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96" w:rsidRPr="00771302" w:rsidRDefault="00020D08" w:rsidP="00203896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AA38D3">
        <w:rPr>
          <w:rFonts w:ascii="Arial" w:hAnsi="Arial" w:cs="Arial"/>
          <w:b/>
          <w:bCs/>
          <w:sz w:val="24"/>
          <w:szCs w:val="24"/>
        </w:rPr>
        <w:t>BTS Banque</w:t>
      </w:r>
      <w:r w:rsidR="00203896" w:rsidRPr="00AA38D3">
        <w:rPr>
          <w:rFonts w:ascii="Arial" w:hAnsi="Arial" w:cs="Arial"/>
          <w:b/>
          <w:bCs/>
          <w:sz w:val="24"/>
          <w:szCs w:val="24"/>
        </w:rPr>
        <w:t xml:space="preserve"> session 20</w:t>
      </w:r>
      <w:r w:rsidR="0071660C" w:rsidRPr="00AA38D3">
        <w:rPr>
          <w:rFonts w:ascii="Arial" w:hAnsi="Arial" w:cs="Arial"/>
          <w:b/>
          <w:bCs/>
          <w:sz w:val="24"/>
          <w:szCs w:val="24"/>
        </w:rPr>
        <w:t>0</w:t>
      </w:r>
      <w:r w:rsidR="00AA38D3" w:rsidRPr="00AA38D3">
        <w:rPr>
          <w:rFonts w:ascii="Arial" w:hAnsi="Arial" w:cs="Arial"/>
          <w:b/>
          <w:bCs/>
          <w:sz w:val="24"/>
          <w:szCs w:val="24"/>
        </w:rPr>
        <w:t>8</w:t>
      </w:r>
      <w:r w:rsidR="007770B1" w:rsidRPr="00AA38D3">
        <w:rPr>
          <w:rFonts w:ascii="Arial" w:hAnsi="Arial" w:cs="Arial"/>
          <w:b/>
          <w:bCs/>
          <w:sz w:val="24"/>
          <w:szCs w:val="24"/>
        </w:rPr>
        <w:tab/>
        <w:t xml:space="preserve">EP </w:t>
      </w:r>
      <w:r w:rsidR="002032F6" w:rsidRPr="00AA38D3">
        <w:rPr>
          <w:rFonts w:ascii="Arial" w:hAnsi="Arial" w:cs="Arial"/>
          <w:b/>
          <w:bCs/>
          <w:sz w:val="24"/>
          <w:szCs w:val="24"/>
        </w:rPr>
        <w:t>4</w:t>
      </w:r>
      <w:r w:rsidR="007770B1" w:rsidRPr="00AA38D3">
        <w:rPr>
          <w:rFonts w:ascii="Arial" w:hAnsi="Arial" w:cs="Arial"/>
          <w:b/>
          <w:bCs/>
          <w:sz w:val="24"/>
          <w:szCs w:val="24"/>
        </w:rPr>
        <w:t xml:space="preserve"> : </w:t>
      </w:r>
      <w:r w:rsidR="002032F6" w:rsidRPr="00AA38D3">
        <w:rPr>
          <w:rFonts w:ascii="Arial" w:hAnsi="Arial" w:cs="Arial"/>
          <w:b/>
          <w:bCs/>
          <w:sz w:val="24"/>
          <w:szCs w:val="24"/>
        </w:rPr>
        <w:t>Gestion de clientèle et communication professionnelle</w:t>
      </w:r>
      <w:r w:rsidR="00203896" w:rsidRPr="00771302">
        <w:rPr>
          <w:rFonts w:ascii="Arial" w:hAnsi="Arial" w:cs="Arial"/>
          <w:b/>
          <w:bCs/>
          <w:sz w:val="24"/>
          <w:szCs w:val="24"/>
        </w:rPr>
        <w:tab/>
        <w:t>Corrigé indicatif</w:t>
      </w:r>
    </w:p>
    <w:p w:rsidR="00203896" w:rsidRPr="00771302" w:rsidRDefault="00203896" w:rsidP="00203896">
      <w:pPr>
        <w:rPr>
          <w:rFonts w:ascii="Arial" w:hAnsi="Arial" w:cs="Arial"/>
          <w:sz w:val="16"/>
          <w:szCs w:val="16"/>
        </w:rPr>
      </w:pPr>
    </w:p>
    <w:p w:rsidR="00D56165" w:rsidRPr="00771302" w:rsidRDefault="00D56165" w:rsidP="00D56165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240" w:lineRule="atLeast"/>
        <w:jc w:val="center"/>
        <w:rPr>
          <w:rFonts w:ascii="Arial" w:hAnsi="Arial" w:cs="Arial"/>
          <w:caps/>
          <w:sz w:val="24"/>
          <w:szCs w:val="24"/>
        </w:rPr>
      </w:pPr>
    </w:p>
    <w:p w:rsidR="00D56165" w:rsidRPr="00771302" w:rsidRDefault="002032F6" w:rsidP="00D56165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240" w:lineRule="atLeast"/>
        <w:jc w:val="center"/>
        <w:rPr>
          <w:rFonts w:ascii="Arial" w:hAnsi="Arial" w:cs="Arial"/>
          <w:caps/>
          <w:sz w:val="24"/>
          <w:szCs w:val="24"/>
        </w:rPr>
      </w:pPr>
      <w:r w:rsidRPr="00771302">
        <w:rPr>
          <w:rFonts w:ascii="Arial" w:hAnsi="Arial" w:cs="Arial"/>
          <w:caps/>
          <w:sz w:val="24"/>
          <w:szCs w:val="24"/>
        </w:rPr>
        <w:t xml:space="preserve">AGENCE </w:t>
      </w:r>
      <w:r w:rsidR="001A4859" w:rsidRPr="001A4859">
        <w:rPr>
          <w:rFonts w:ascii="Arial" w:hAnsi="Arial" w:cs="Arial"/>
          <w:caps/>
          <w:sz w:val="24"/>
          <w:szCs w:val="24"/>
        </w:rPr>
        <w:t>VAUBAN</w:t>
      </w:r>
    </w:p>
    <w:p w:rsidR="00D56165" w:rsidRPr="00771302" w:rsidRDefault="00D56165" w:rsidP="00D56165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6624"/>
        </w:tabs>
        <w:spacing w:line="240" w:lineRule="atLeast"/>
        <w:jc w:val="left"/>
        <w:rPr>
          <w:rFonts w:ascii="Arial" w:hAnsi="Arial" w:cs="Arial"/>
          <w:caps/>
          <w:sz w:val="24"/>
          <w:szCs w:val="24"/>
        </w:rPr>
      </w:pPr>
      <w:r w:rsidRPr="00771302">
        <w:rPr>
          <w:rFonts w:ascii="Arial" w:hAnsi="Arial" w:cs="Arial"/>
          <w:caps/>
          <w:sz w:val="24"/>
          <w:szCs w:val="24"/>
        </w:rPr>
        <w:tab/>
      </w:r>
    </w:p>
    <w:p w:rsidR="00237027" w:rsidRPr="00771302" w:rsidRDefault="00237027" w:rsidP="00203896">
      <w:pPr>
        <w:pStyle w:val="Sansinterligne10"/>
        <w:rPr>
          <w:rFonts w:cs="Arial"/>
          <w:b/>
          <w:bCs/>
          <w:szCs w:val="20"/>
        </w:rPr>
      </w:pPr>
    </w:p>
    <w:p w:rsidR="00203896" w:rsidRPr="00771302" w:rsidRDefault="001A4859" w:rsidP="00203896">
      <w:pPr>
        <w:pStyle w:val="Sansinterligne10"/>
        <w:rPr>
          <w:rFonts w:cs="Arial"/>
          <w:b/>
          <w:bCs/>
          <w:szCs w:val="20"/>
        </w:rPr>
      </w:pPr>
      <w:r w:rsidRPr="001A4859">
        <w:rPr>
          <w:rFonts w:cs="Arial"/>
          <w:b/>
          <w:bCs/>
          <w:szCs w:val="20"/>
        </w:rPr>
        <w:t>PREMIERE PARTIE: 12 points</w:t>
      </w:r>
    </w:p>
    <w:p w:rsidR="001941A4" w:rsidRPr="00771302" w:rsidRDefault="001941A4" w:rsidP="00203896">
      <w:pPr>
        <w:pStyle w:val="Sansinterligne10"/>
        <w:rPr>
          <w:rFonts w:cs="Arial"/>
          <w:b/>
          <w:bCs/>
          <w:szCs w:val="20"/>
        </w:rPr>
      </w:pPr>
    </w:p>
    <w:p w:rsidR="001A4859" w:rsidRPr="001A4859" w:rsidRDefault="001A4859" w:rsidP="001A4859">
      <w:pPr>
        <w:numPr>
          <w:ilvl w:val="1"/>
          <w:numId w:val="28"/>
        </w:numPr>
        <w:autoSpaceDE w:val="0"/>
        <w:autoSpaceDN w:val="0"/>
        <w:adjustRightInd w:val="0"/>
        <w:spacing w:after="240"/>
        <w:jc w:val="left"/>
        <w:rPr>
          <w:rFonts w:ascii="Arial" w:hAnsi="Arial" w:cs="Arial"/>
          <w:b/>
          <w:iCs/>
          <w:sz w:val="20"/>
          <w:szCs w:val="20"/>
        </w:rPr>
      </w:pPr>
      <w:r w:rsidRPr="001A4859">
        <w:rPr>
          <w:rFonts w:ascii="Arial" w:hAnsi="Arial" w:cs="Arial"/>
          <w:b/>
          <w:sz w:val="20"/>
          <w:szCs w:val="20"/>
        </w:rPr>
        <w:t>Développez trois arguments justifiant l'intérêt stratégique de la gestion de la qualité pour</w:t>
      </w:r>
      <w:r w:rsidRPr="001A4859">
        <w:rPr>
          <w:rFonts w:ascii="Arial" w:hAnsi="Arial" w:cs="Arial"/>
          <w:b/>
          <w:sz w:val="20"/>
          <w:szCs w:val="20"/>
        </w:rPr>
        <w:t xml:space="preserve"> </w:t>
      </w:r>
      <w:r w:rsidRPr="001A4859">
        <w:rPr>
          <w:rFonts w:ascii="Arial" w:hAnsi="Arial" w:cs="Arial"/>
          <w:b/>
          <w:sz w:val="20"/>
          <w:szCs w:val="20"/>
        </w:rPr>
        <w:t xml:space="preserve">une agence bancaire. </w:t>
      </w:r>
      <w:r w:rsidRPr="001A4859">
        <w:rPr>
          <w:rFonts w:ascii="Arial" w:hAnsi="Arial" w:cs="Arial"/>
          <w:b/>
          <w:iCs/>
          <w:sz w:val="20"/>
          <w:szCs w:val="20"/>
        </w:rPr>
        <w:t>(3 points)</w:t>
      </w:r>
    </w:p>
    <w:p w:rsidR="001A4859" w:rsidRPr="001A4859" w:rsidRDefault="001A4859" w:rsidP="001A4859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b/>
          <w:iCs/>
          <w:sz w:val="20"/>
          <w:szCs w:val="20"/>
        </w:rPr>
      </w:pPr>
      <w:r w:rsidRPr="001A4859">
        <w:rPr>
          <w:rFonts w:ascii="Arial" w:hAnsi="Arial" w:cs="Arial"/>
          <w:b/>
          <w:iCs/>
          <w:sz w:val="20"/>
          <w:szCs w:val="20"/>
        </w:rPr>
        <w:t>1 point par élément :</w:t>
      </w:r>
    </w:p>
    <w:p w:rsidR="001A4859" w:rsidRPr="001A4859" w:rsidRDefault="001A4859" w:rsidP="001A4859">
      <w:pPr>
        <w:numPr>
          <w:ilvl w:val="0"/>
          <w:numId w:val="29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1A4859">
        <w:rPr>
          <w:rFonts w:ascii="Arial" w:hAnsi="Arial" w:cs="Arial"/>
          <w:sz w:val="20"/>
          <w:szCs w:val="20"/>
        </w:rPr>
        <w:t>la gestion de la qualité est un facteur de satisfaction client qui peut réduire le taux d'attrition. Il</w:t>
      </w:r>
      <w:r w:rsidRPr="001A4859">
        <w:rPr>
          <w:rFonts w:ascii="Arial" w:hAnsi="Arial" w:cs="Arial"/>
          <w:sz w:val="20"/>
          <w:szCs w:val="20"/>
        </w:rPr>
        <w:t xml:space="preserve"> </w:t>
      </w:r>
      <w:r w:rsidRPr="001A4859">
        <w:rPr>
          <w:rFonts w:ascii="Arial" w:hAnsi="Arial" w:cs="Arial"/>
          <w:sz w:val="20"/>
          <w:szCs w:val="20"/>
        </w:rPr>
        <w:t>permet de conserver la clientèle.</w:t>
      </w:r>
    </w:p>
    <w:p w:rsidR="001A4859" w:rsidRPr="001A4859" w:rsidRDefault="001A4859" w:rsidP="001A4859">
      <w:pPr>
        <w:numPr>
          <w:ilvl w:val="0"/>
          <w:numId w:val="29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1A4859">
        <w:rPr>
          <w:rFonts w:ascii="Arial" w:hAnsi="Arial" w:cs="Arial"/>
          <w:sz w:val="20"/>
          <w:szCs w:val="20"/>
        </w:rPr>
        <w:t>la gestion de la qualité est un facteur de différenciation alors que les produits bancaires proposés par</w:t>
      </w:r>
      <w:r w:rsidRPr="001A4859">
        <w:rPr>
          <w:rFonts w:ascii="Arial" w:hAnsi="Arial" w:cs="Arial"/>
          <w:sz w:val="20"/>
          <w:szCs w:val="20"/>
        </w:rPr>
        <w:t xml:space="preserve"> </w:t>
      </w:r>
      <w:r w:rsidRPr="001A4859">
        <w:rPr>
          <w:rFonts w:ascii="Arial" w:hAnsi="Arial" w:cs="Arial"/>
          <w:sz w:val="20"/>
          <w:szCs w:val="20"/>
        </w:rPr>
        <w:t>les réseaux sont globalement équivalents. Elle permet de conquérir de nouveaux clients.</w:t>
      </w:r>
    </w:p>
    <w:p w:rsidR="001A4859" w:rsidRPr="001A4859" w:rsidRDefault="001A4859" w:rsidP="001A4859">
      <w:pPr>
        <w:numPr>
          <w:ilvl w:val="0"/>
          <w:numId w:val="29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1A4859">
        <w:rPr>
          <w:rFonts w:ascii="Arial" w:hAnsi="Arial" w:cs="Arial"/>
          <w:sz w:val="20"/>
          <w:szCs w:val="20"/>
        </w:rPr>
        <w:t>la gestion de la qualité améliore la rentabilité du point de vente : plus les clients sont satisfaits, moins</w:t>
      </w:r>
      <w:r w:rsidRPr="001A4859">
        <w:rPr>
          <w:rFonts w:ascii="Arial" w:hAnsi="Arial" w:cs="Arial"/>
          <w:sz w:val="20"/>
          <w:szCs w:val="20"/>
        </w:rPr>
        <w:t xml:space="preserve"> </w:t>
      </w:r>
      <w:r w:rsidRPr="001A4859">
        <w:rPr>
          <w:rFonts w:ascii="Arial" w:hAnsi="Arial" w:cs="Arial"/>
          <w:sz w:val="20"/>
          <w:szCs w:val="20"/>
        </w:rPr>
        <w:t>ils sont sensibles au prix.</w:t>
      </w:r>
    </w:p>
    <w:p w:rsidR="001A4859" w:rsidRDefault="001A4859" w:rsidP="001A4859">
      <w:pPr>
        <w:numPr>
          <w:ilvl w:val="0"/>
          <w:numId w:val="29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1A4859">
        <w:rPr>
          <w:rFonts w:ascii="Arial" w:hAnsi="Arial" w:cs="Arial"/>
          <w:sz w:val="20"/>
          <w:szCs w:val="20"/>
        </w:rPr>
        <w:t>la gestion de la qualité favorise la recommandation par le bouche à oreille, le parrainage d'où un</w:t>
      </w:r>
      <w:r w:rsidRPr="001A4859">
        <w:rPr>
          <w:rFonts w:ascii="Arial" w:hAnsi="Arial" w:cs="Arial"/>
          <w:sz w:val="20"/>
          <w:szCs w:val="20"/>
        </w:rPr>
        <w:t xml:space="preserve"> </w:t>
      </w:r>
      <w:r w:rsidRPr="001A4859">
        <w:rPr>
          <w:rFonts w:ascii="Arial" w:hAnsi="Arial" w:cs="Arial"/>
          <w:sz w:val="20"/>
          <w:szCs w:val="20"/>
        </w:rPr>
        <w:t>coût d'acquisition moindre.</w:t>
      </w:r>
    </w:p>
    <w:p w:rsidR="001A4859" w:rsidRPr="001A4859" w:rsidRDefault="001A4859" w:rsidP="001A4859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</w:p>
    <w:p w:rsidR="001A4859" w:rsidRPr="001A4859" w:rsidRDefault="001A4859" w:rsidP="001A4859">
      <w:pPr>
        <w:autoSpaceDE w:val="0"/>
        <w:autoSpaceDN w:val="0"/>
        <w:adjustRightInd w:val="0"/>
        <w:jc w:val="left"/>
        <w:rPr>
          <w:rFonts w:ascii="Arial" w:hAnsi="Arial" w:cs="Arial"/>
          <w:b/>
          <w:iCs/>
          <w:sz w:val="20"/>
          <w:szCs w:val="20"/>
        </w:rPr>
      </w:pPr>
      <w:r w:rsidRPr="001A4859">
        <w:rPr>
          <w:rFonts w:ascii="Arial" w:hAnsi="Arial" w:cs="Arial"/>
          <w:b/>
          <w:iCs/>
          <w:sz w:val="20"/>
          <w:szCs w:val="20"/>
        </w:rPr>
        <w:t>Toute réponse pertinente sera acceptée.</w:t>
      </w:r>
    </w:p>
    <w:p w:rsidR="001A4859" w:rsidRPr="001A4859" w:rsidRDefault="001A4859" w:rsidP="001A4859">
      <w:pPr>
        <w:autoSpaceDE w:val="0"/>
        <w:autoSpaceDN w:val="0"/>
        <w:adjustRightInd w:val="0"/>
        <w:jc w:val="left"/>
        <w:rPr>
          <w:rFonts w:ascii="Arial" w:hAnsi="Arial" w:cs="Arial"/>
          <w:iCs/>
          <w:sz w:val="20"/>
          <w:szCs w:val="20"/>
        </w:rPr>
      </w:pPr>
    </w:p>
    <w:p w:rsidR="001A4859" w:rsidRPr="001A4859" w:rsidRDefault="001A4859" w:rsidP="001A4859">
      <w:pPr>
        <w:numPr>
          <w:ilvl w:val="1"/>
          <w:numId w:val="28"/>
        </w:numPr>
        <w:autoSpaceDE w:val="0"/>
        <w:autoSpaceDN w:val="0"/>
        <w:adjustRightInd w:val="0"/>
        <w:spacing w:after="240"/>
        <w:jc w:val="left"/>
        <w:rPr>
          <w:rFonts w:ascii="Arial" w:hAnsi="Arial" w:cs="Arial"/>
          <w:b/>
          <w:sz w:val="20"/>
          <w:szCs w:val="20"/>
        </w:rPr>
      </w:pPr>
      <w:r w:rsidRPr="001A4859">
        <w:rPr>
          <w:rFonts w:ascii="Arial" w:hAnsi="Arial" w:cs="Arial"/>
          <w:b/>
          <w:sz w:val="20"/>
          <w:szCs w:val="20"/>
        </w:rPr>
        <w:t>A partir de la matrice (annexe 1), expliquez ce gue représente la zone de sous-qualité et</w:t>
      </w:r>
      <w:r w:rsidRPr="001A4859">
        <w:rPr>
          <w:rFonts w:ascii="Arial" w:hAnsi="Arial" w:cs="Arial"/>
          <w:b/>
          <w:sz w:val="20"/>
          <w:szCs w:val="20"/>
        </w:rPr>
        <w:t xml:space="preserve"> </w:t>
      </w:r>
      <w:r w:rsidRPr="001A4859">
        <w:rPr>
          <w:rFonts w:ascii="Arial" w:hAnsi="Arial" w:cs="Arial"/>
          <w:b/>
          <w:sz w:val="20"/>
          <w:szCs w:val="20"/>
        </w:rPr>
        <w:t>proposez deux axes d'amélioration pour chacun des points recensés dans celle-ci.</w:t>
      </w:r>
    </w:p>
    <w:p w:rsidR="001A4859" w:rsidRPr="001A4859" w:rsidRDefault="001A4859" w:rsidP="001A4859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b/>
          <w:iCs/>
          <w:sz w:val="20"/>
          <w:szCs w:val="20"/>
        </w:rPr>
      </w:pPr>
      <w:r w:rsidRPr="001A4859">
        <w:rPr>
          <w:rFonts w:ascii="Arial" w:hAnsi="Arial" w:cs="Arial"/>
          <w:b/>
          <w:iCs/>
          <w:sz w:val="20"/>
          <w:szCs w:val="20"/>
        </w:rPr>
        <w:t>(5 points)</w:t>
      </w:r>
    </w:p>
    <w:p w:rsidR="001A4859" w:rsidRPr="001A4859" w:rsidRDefault="001A4859" w:rsidP="001A4859">
      <w:pPr>
        <w:autoSpaceDE w:val="0"/>
        <w:autoSpaceDN w:val="0"/>
        <w:adjustRightInd w:val="0"/>
        <w:jc w:val="left"/>
        <w:rPr>
          <w:rFonts w:ascii="Arial" w:hAnsi="Arial" w:cs="Arial"/>
          <w:b/>
          <w:iCs/>
          <w:sz w:val="20"/>
          <w:szCs w:val="20"/>
        </w:rPr>
      </w:pPr>
      <w:r w:rsidRPr="001A4859">
        <w:rPr>
          <w:rFonts w:ascii="Arial" w:hAnsi="Arial" w:cs="Arial"/>
          <w:b/>
          <w:iCs/>
          <w:sz w:val="20"/>
          <w:szCs w:val="20"/>
        </w:rPr>
        <w:t>A 0,5point</w:t>
      </w:r>
    </w:p>
    <w:p w:rsidR="001A4859" w:rsidRPr="001A4859" w:rsidRDefault="001A4859" w:rsidP="001A4859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1A4859">
        <w:rPr>
          <w:rFonts w:ascii="Arial" w:hAnsi="Arial" w:cs="Arial"/>
          <w:sz w:val="20"/>
          <w:szCs w:val="20"/>
        </w:rPr>
        <w:t>La zone de sous-qualité est constituée des éléments importants pour le client dans l'évaluation de la</w:t>
      </w:r>
      <w:r w:rsidRPr="001A4859">
        <w:rPr>
          <w:rFonts w:ascii="Arial" w:hAnsi="Arial" w:cs="Arial"/>
          <w:sz w:val="20"/>
          <w:szCs w:val="20"/>
        </w:rPr>
        <w:t xml:space="preserve"> </w:t>
      </w:r>
      <w:r w:rsidRPr="001A4859">
        <w:rPr>
          <w:rFonts w:ascii="Arial" w:hAnsi="Arial" w:cs="Arial"/>
          <w:sz w:val="20"/>
          <w:szCs w:val="20"/>
        </w:rPr>
        <w:t>qualité de la prestation de service et pour lesquels il considère que la qualité proposée est</w:t>
      </w:r>
      <w:r w:rsidRPr="001A48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Pr="001A4859">
        <w:rPr>
          <w:rFonts w:ascii="Arial" w:hAnsi="Arial" w:cs="Arial"/>
          <w:sz w:val="20"/>
          <w:szCs w:val="20"/>
        </w:rPr>
        <w:t>nsuffisante </w:t>
      </w:r>
      <w:r w:rsidRPr="001A4859">
        <w:rPr>
          <w:rFonts w:ascii="Arial" w:hAnsi="Arial" w:cs="Arial"/>
          <w:sz w:val="20"/>
          <w:szCs w:val="20"/>
        </w:rPr>
        <w:t>: différence entre qualité perçue et qualité attendue par le client.</w:t>
      </w:r>
    </w:p>
    <w:p w:rsidR="001A4859" w:rsidRPr="001A4859" w:rsidRDefault="001A4859" w:rsidP="001A4859">
      <w:pPr>
        <w:autoSpaceDE w:val="0"/>
        <w:autoSpaceDN w:val="0"/>
        <w:adjustRightInd w:val="0"/>
        <w:spacing w:before="240"/>
        <w:jc w:val="left"/>
        <w:rPr>
          <w:rFonts w:ascii="Arial" w:hAnsi="Arial" w:cs="Arial"/>
          <w:b/>
          <w:iCs/>
          <w:sz w:val="20"/>
          <w:szCs w:val="20"/>
        </w:rPr>
      </w:pPr>
      <w:r w:rsidRPr="001A4859">
        <w:rPr>
          <w:rFonts w:ascii="Arial" w:hAnsi="Arial" w:cs="Arial"/>
          <w:b/>
          <w:iCs/>
          <w:sz w:val="20"/>
          <w:szCs w:val="20"/>
        </w:rPr>
        <w:t>1,5 point (0,75 point par axe d'amélioration)</w:t>
      </w:r>
    </w:p>
    <w:p w:rsidR="001A4859" w:rsidRPr="001A4859" w:rsidRDefault="001A4859" w:rsidP="001A4859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1A4859">
        <w:rPr>
          <w:rFonts w:ascii="Arial" w:hAnsi="Arial" w:cs="Arial"/>
          <w:sz w:val="20"/>
          <w:szCs w:val="20"/>
        </w:rPr>
        <w:t xml:space="preserve">Les axes d'amélioration pour le </w:t>
      </w:r>
      <w:r w:rsidRPr="001A4859">
        <w:rPr>
          <w:rFonts w:ascii="Arial" w:hAnsi="Arial" w:cs="Arial"/>
          <w:b/>
          <w:sz w:val="20"/>
          <w:szCs w:val="20"/>
        </w:rPr>
        <w:t>conseil en produits bancaires</w:t>
      </w:r>
      <w:r w:rsidRPr="001A4859">
        <w:rPr>
          <w:rFonts w:ascii="Arial" w:hAnsi="Arial" w:cs="Arial"/>
          <w:sz w:val="20"/>
          <w:szCs w:val="20"/>
        </w:rPr>
        <w:t xml:space="preserve"> :</w:t>
      </w:r>
    </w:p>
    <w:p w:rsidR="001A4859" w:rsidRPr="001A4859" w:rsidRDefault="001A4859" w:rsidP="001A4859">
      <w:pPr>
        <w:numPr>
          <w:ilvl w:val="0"/>
          <w:numId w:val="31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1A4859">
        <w:rPr>
          <w:rFonts w:ascii="Arial" w:hAnsi="Arial" w:cs="Arial"/>
          <w:sz w:val="20"/>
          <w:szCs w:val="20"/>
        </w:rPr>
        <w:t>une systématisation des bilans de compétence pour les chargés de clientèle</w:t>
      </w:r>
    </w:p>
    <w:p w:rsidR="001A4859" w:rsidRPr="001A4859" w:rsidRDefault="001A4859" w:rsidP="001A4859">
      <w:pPr>
        <w:numPr>
          <w:ilvl w:val="0"/>
          <w:numId w:val="31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1A4859">
        <w:rPr>
          <w:rFonts w:ascii="Arial" w:hAnsi="Arial" w:cs="Arial"/>
          <w:sz w:val="20"/>
          <w:szCs w:val="20"/>
        </w:rPr>
        <w:t>le renforcement de la formation continue des chargés de clientèle</w:t>
      </w:r>
    </w:p>
    <w:p w:rsidR="001A4859" w:rsidRPr="001A4859" w:rsidRDefault="001A4859" w:rsidP="001A4859">
      <w:pPr>
        <w:numPr>
          <w:ilvl w:val="0"/>
          <w:numId w:val="31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1A4859">
        <w:rPr>
          <w:rFonts w:ascii="Arial" w:hAnsi="Arial" w:cs="Arial"/>
          <w:sz w:val="20"/>
          <w:szCs w:val="20"/>
        </w:rPr>
        <w:t>n système d'information proposant une veille produit</w:t>
      </w:r>
    </w:p>
    <w:p w:rsidR="001A4859" w:rsidRPr="001A4859" w:rsidRDefault="001A4859" w:rsidP="001A4859">
      <w:pPr>
        <w:numPr>
          <w:ilvl w:val="0"/>
          <w:numId w:val="31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1A4859">
        <w:rPr>
          <w:rFonts w:ascii="Arial" w:hAnsi="Arial" w:cs="Arial"/>
          <w:sz w:val="20"/>
          <w:szCs w:val="20"/>
        </w:rPr>
        <w:t>une optimisation du recrutement</w:t>
      </w:r>
    </w:p>
    <w:p w:rsidR="001A4859" w:rsidRPr="001A4859" w:rsidRDefault="001A4859" w:rsidP="001A4859">
      <w:pPr>
        <w:numPr>
          <w:ilvl w:val="0"/>
          <w:numId w:val="31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1A4859">
        <w:rPr>
          <w:rFonts w:ascii="Arial" w:hAnsi="Arial" w:cs="Arial"/>
          <w:sz w:val="20"/>
          <w:szCs w:val="20"/>
        </w:rPr>
        <w:t>pour l'information du client : mise à disposition en agence de PLV et/ou de fiches produits et mise à</w:t>
      </w:r>
      <w:r w:rsidRPr="001A4859">
        <w:rPr>
          <w:rFonts w:ascii="Arial" w:hAnsi="Arial" w:cs="Arial"/>
          <w:sz w:val="20"/>
          <w:szCs w:val="20"/>
        </w:rPr>
        <w:t xml:space="preserve"> </w:t>
      </w:r>
      <w:r w:rsidRPr="001A4859">
        <w:rPr>
          <w:rFonts w:ascii="Arial" w:hAnsi="Arial" w:cs="Arial"/>
          <w:sz w:val="20"/>
          <w:szCs w:val="20"/>
        </w:rPr>
        <w:t>jour régulière de l'offre produits sur Internet, ...</w:t>
      </w:r>
    </w:p>
    <w:p w:rsidR="001A4859" w:rsidRPr="001A4859" w:rsidRDefault="001A4859" w:rsidP="001A4859">
      <w:pPr>
        <w:autoSpaceDE w:val="0"/>
        <w:autoSpaceDN w:val="0"/>
        <w:adjustRightInd w:val="0"/>
        <w:spacing w:before="240"/>
        <w:jc w:val="left"/>
        <w:rPr>
          <w:rFonts w:ascii="Arial" w:hAnsi="Arial" w:cs="Arial"/>
          <w:b/>
          <w:iCs/>
          <w:sz w:val="20"/>
          <w:szCs w:val="20"/>
        </w:rPr>
      </w:pPr>
      <w:r w:rsidRPr="001A4859">
        <w:rPr>
          <w:rFonts w:ascii="Arial" w:hAnsi="Arial" w:cs="Arial"/>
          <w:b/>
          <w:iCs/>
          <w:sz w:val="20"/>
          <w:szCs w:val="20"/>
        </w:rPr>
        <w:t>1,5 point (0, 75 point par axe d'amélioration)</w:t>
      </w:r>
    </w:p>
    <w:p w:rsidR="001A4859" w:rsidRPr="001A4859" w:rsidRDefault="001A4859" w:rsidP="001A4859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1A4859">
        <w:rPr>
          <w:rFonts w:ascii="Arial" w:hAnsi="Arial" w:cs="Arial"/>
          <w:sz w:val="20"/>
          <w:szCs w:val="20"/>
        </w:rPr>
        <w:t xml:space="preserve">Les axes d'amélioration concernant </w:t>
      </w:r>
      <w:r w:rsidRPr="001A4859">
        <w:rPr>
          <w:rFonts w:ascii="Arial" w:hAnsi="Arial" w:cs="Arial"/>
          <w:b/>
          <w:sz w:val="20"/>
          <w:szCs w:val="20"/>
        </w:rPr>
        <w:t>la gestion des réclamations</w:t>
      </w:r>
      <w:r w:rsidRPr="001A4859">
        <w:rPr>
          <w:rFonts w:ascii="Arial" w:hAnsi="Arial" w:cs="Arial"/>
          <w:sz w:val="20"/>
          <w:szCs w:val="20"/>
        </w:rPr>
        <w:t xml:space="preserve"> :</w:t>
      </w:r>
    </w:p>
    <w:p w:rsidR="001A4859" w:rsidRPr="001A4859" w:rsidRDefault="001A4859" w:rsidP="001A4859">
      <w:pPr>
        <w:numPr>
          <w:ilvl w:val="0"/>
          <w:numId w:val="32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1A4859">
        <w:rPr>
          <w:rFonts w:ascii="Arial" w:hAnsi="Arial" w:cs="Arial"/>
          <w:sz w:val="20"/>
          <w:szCs w:val="20"/>
        </w:rPr>
        <w:t>procéder à une information pédagogique et motivante auprès des chargés de clientèle</w:t>
      </w:r>
    </w:p>
    <w:p w:rsidR="001A4859" w:rsidRPr="001A4859" w:rsidRDefault="001A4859" w:rsidP="001A4859">
      <w:pPr>
        <w:numPr>
          <w:ilvl w:val="0"/>
          <w:numId w:val="32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1A4859">
        <w:rPr>
          <w:rFonts w:ascii="Arial" w:hAnsi="Arial" w:cs="Arial"/>
          <w:sz w:val="20"/>
          <w:szCs w:val="20"/>
        </w:rPr>
        <w:t>raccourcir les délais dans la prise en compte et le traitement des réclamations</w:t>
      </w:r>
    </w:p>
    <w:p w:rsidR="001A4859" w:rsidRPr="001A4859" w:rsidRDefault="001A4859" w:rsidP="001A4859">
      <w:pPr>
        <w:numPr>
          <w:ilvl w:val="0"/>
          <w:numId w:val="32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1A4859">
        <w:rPr>
          <w:rFonts w:ascii="Arial" w:hAnsi="Arial" w:cs="Arial"/>
          <w:sz w:val="20"/>
          <w:szCs w:val="20"/>
        </w:rPr>
        <w:t>enregistrer systématiquement les réclamations sur un outil de reporting dédié, partagé avec le</w:t>
      </w:r>
      <w:r w:rsidRPr="001A4859">
        <w:rPr>
          <w:rFonts w:ascii="Arial" w:hAnsi="Arial" w:cs="Arial"/>
          <w:sz w:val="20"/>
          <w:szCs w:val="20"/>
        </w:rPr>
        <w:t xml:space="preserve"> </w:t>
      </w:r>
      <w:r w:rsidRPr="001A4859">
        <w:rPr>
          <w:rFonts w:ascii="Arial" w:hAnsi="Arial" w:cs="Arial"/>
          <w:sz w:val="20"/>
          <w:szCs w:val="20"/>
        </w:rPr>
        <w:t>service relations clientèle afin de détecter une récurrence éventuelle dans les motifs de litige</w:t>
      </w:r>
    </w:p>
    <w:p w:rsidR="001A4859" w:rsidRPr="001A4859" w:rsidRDefault="001A4859" w:rsidP="001A4859">
      <w:pPr>
        <w:numPr>
          <w:ilvl w:val="0"/>
          <w:numId w:val="32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1A4859">
        <w:rPr>
          <w:rFonts w:ascii="Arial" w:hAnsi="Arial" w:cs="Arial"/>
          <w:sz w:val="20"/>
          <w:szCs w:val="20"/>
        </w:rPr>
        <w:t>informer les clients de la possibilité d'un recours auprès du médiateur bancaire en cas de litige non</w:t>
      </w:r>
      <w:r w:rsidRPr="001A4859">
        <w:rPr>
          <w:rFonts w:ascii="Arial" w:hAnsi="Arial" w:cs="Arial"/>
          <w:sz w:val="20"/>
          <w:szCs w:val="20"/>
        </w:rPr>
        <w:t xml:space="preserve"> </w:t>
      </w:r>
      <w:r w:rsidRPr="001A4859">
        <w:rPr>
          <w:rFonts w:ascii="Arial" w:hAnsi="Arial" w:cs="Arial"/>
          <w:sz w:val="20"/>
          <w:szCs w:val="20"/>
        </w:rPr>
        <w:t>résolu (sur les relevés de compte par exemple), afficher ses coordonnées dans l'agence, ...</w:t>
      </w:r>
    </w:p>
    <w:p w:rsidR="001A4859" w:rsidRPr="001A4859" w:rsidRDefault="001A4859" w:rsidP="001A4859">
      <w:pPr>
        <w:autoSpaceDE w:val="0"/>
        <w:autoSpaceDN w:val="0"/>
        <w:adjustRightInd w:val="0"/>
        <w:spacing w:before="240"/>
        <w:jc w:val="left"/>
        <w:rPr>
          <w:rFonts w:ascii="Arial" w:hAnsi="Arial" w:cs="Arial"/>
          <w:b/>
          <w:iCs/>
          <w:sz w:val="20"/>
          <w:szCs w:val="20"/>
        </w:rPr>
      </w:pPr>
      <w:r w:rsidRPr="001A4859">
        <w:rPr>
          <w:rFonts w:ascii="Arial" w:hAnsi="Arial" w:cs="Arial"/>
          <w:b/>
          <w:iCs/>
          <w:sz w:val="20"/>
          <w:szCs w:val="20"/>
        </w:rPr>
        <w:t>1,5 points, (0,75 point par axe d'amélioration)</w:t>
      </w:r>
    </w:p>
    <w:p w:rsidR="001A4859" w:rsidRPr="001A4859" w:rsidRDefault="001A4859" w:rsidP="001A4859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1A4859">
        <w:rPr>
          <w:rFonts w:ascii="Arial" w:hAnsi="Arial" w:cs="Arial"/>
          <w:sz w:val="20"/>
          <w:szCs w:val="20"/>
        </w:rPr>
        <w:t>Les axes d'amélioration concernant les files d'attente :</w:t>
      </w:r>
    </w:p>
    <w:p w:rsidR="001A4859" w:rsidRPr="001A4859" w:rsidRDefault="001A4859" w:rsidP="001A4859">
      <w:pPr>
        <w:numPr>
          <w:ilvl w:val="0"/>
          <w:numId w:val="33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1A4859">
        <w:rPr>
          <w:rFonts w:ascii="Arial" w:hAnsi="Arial" w:cs="Arial"/>
          <w:sz w:val="20"/>
          <w:szCs w:val="20"/>
        </w:rPr>
        <w:t>informer les clients des périodes de pointe dans l'agence (affichage, ... )</w:t>
      </w:r>
    </w:p>
    <w:p w:rsidR="001A4859" w:rsidRPr="001A4859" w:rsidRDefault="001A4859" w:rsidP="001A4859">
      <w:pPr>
        <w:numPr>
          <w:ilvl w:val="0"/>
          <w:numId w:val="33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1A4859">
        <w:rPr>
          <w:rFonts w:ascii="Arial" w:hAnsi="Arial" w:cs="Arial"/>
          <w:sz w:val="20"/>
          <w:szCs w:val="20"/>
        </w:rPr>
        <w:t>former les clients aux automates (DAB et mur d'argent)</w:t>
      </w:r>
    </w:p>
    <w:p w:rsidR="001A4859" w:rsidRDefault="001A4859" w:rsidP="001A4859">
      <w:pPr>
        <w:numPr>
          <w:ilvl w:val="0"/>
          <w:numId w:val="33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1A4859">
        <w:rPr>
          <w:rFonts w:ascii="Arial" w:hAnsi="Arial" w:cs="Arial"/>
          <w:sz w:val="20"/>
          <w:szCs w:val="20"/>
        </w:rPr>
        <w:t>informer les clients des possibilités de services par la gestion multicanale: plateforme téléphonique</w:t>
      </w:r>
      <w:r w:rsidRPr="001A4859">
        <w:rPr>
          <w:rFonts w:ascii="Arial" w:hAnsi="Arial" w:cs="Arial"/>
          <w:sz w:val="20"/>
          <w:szCs w:val="20"/>
        </w:rPr>
        <w:t xml:space="preserve"> </w:t>
      </w:r>
      <w:r w:rsidRPr="001A4859">
        <w:rPr>
          <w:rFonts w:ascii="Arial" w:hAnsi="Arial" w:cs="Arial"/>
          <w:sz w:val="20"/>
          <w:szCs w:val="20"/>
        </w:rPr>
        <w:t>pour prise de rendez-vous, Internet pour virement internes et externes, ...</w:t>
      </w:r>
    </w:p>
    <w:p w:rsidR="001A4859" w:rsidRPr="001A4859" w:rsidRDefault="001A4859" w:rsidP="001A4859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</w:p>
    <w:p w:rsidR="001A4859" w:rsidRPr="001A4859" w:rsidRDefault="001A4859" w:rsidP="001A4859">
      <w:pPr>
        <w:autoSpaceDE w:val="0"/>
        <w:autoSpaceDN w:val="0"/>
        <w:adjustRightInd w:val="0"/>
        <w:jc w:val="left"/>
        <w:rPr>
          <w:rFonts w:ascii="Arial" w:hAnsi="Arial" w:cs="Arial"/>
          <w:b/>
          <w:iCs/>
          <w:sz w:val="20"/>
          <w:szCs w:val="20"/>
        </w:rPr>
      </w:pPr>
      <w:r w:rsidRPr="001A4859">
        <w:rPr>
          <w:rFonts w:ascii="Arial" w:hAnsi="Arial" w:cs="Arial"/>
          <w:b/>
          <w:iCs/>
          <w:sz w:val="20"/>
          <w:szCs w:val="20"/>
        </w:rPr>
        <w:t>Toute réponse pertinente sera acceptée pour chaque axe d'amélioration.</w:t>
      </w:r>
    </w:p>
    <w:p w:rsidR="001A4859" w:rsidRPr="001A4859" w:rsidRDefault="001A4859" w:rsidP="001A4859">
      <w:pPr>
        <w:numPr>
          <w:ilvl w:val="1"/>
          <w:numId w:val="28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1A4859">
        <w:rPr>
          <w:rFonts w:ascii="Arial" w:hAnsi="Arial" w:cs="Arial"/>
          <w:iCs/>
          <w:sz w:val="20"/>
          <w:szCs w:val="20"/>
        </w:rPr>
        <w:br w:type="page"/>
      </w:r>
      <w:r w:rsidRPr="001A4859">
        <w:rPr>
          <w:rFonts w:ascii="Arial" w:hAnsi="Arial" w:cs="Arial"/>
          <w:sz w:val="20"/>
          <w:szCs w:val="20"/>
        </w:rPr>
        <w:lastRenderedPageBreak/>
        <w:t>Dans le cadre de la gestion des réclamations, rédigez une lettre appropriée à la critique</w:t>
      </w:r>
      <w:r>
        <w:rPr>
          <w:rFonts w:ascii="Arial" w:hAnsi="Arial" w:cs="Arial"/>
          <w:sz w:val="20"/>
          <w:szCs w:val="20"/>
        </w:rPr>
        <w:t xml:space="preserve"> </w:t>
      </w:r>
      <w:r w:rsidRPr="001A4859">
        <w:rPr>
          <w:rFonts w:ascii="Arial" w:hAnsi="Arial" w:cs="Arial"/>
          <w:sz w:val="20"/>
          <w:szCs w:val="20"/>
        </w:rPr>
        <w:t>suivante (4 points)</w:t>
      </w:r>
    </w:p>
    <w:p w:rsidR="001A4859" w:rsidRPr="001A4859" w:rsidRDefault="001A4859" w:rsidP="0081395B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1A4859">
        <w:rPr>
          <w:rFonts w:ascii="Arial" w:hAnsi="Arial" w:cs="Arial"/>
          <w:sz w:val="20"/>
          <w:szCs w:val="20"/>
        </w:rPr>
        <w:t xml:space="preserve">Présentation générale : émetteur, récepteur, date, objet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A4859">
        <w:rPr>
          <w:rFonts w:ascii="Arial" w:hAnsi="Arial" w:cs="Arial"/>
          <w:b/>
          <w:sz w:val="20"/>
          <w:szCs w:val="20"/>
        </w:rPr>
        <w:t>0,5 point</w:t>
      </w:r>
    </w:p>
    <w:p w:rsidR="001A4859" w:rsidRPr="001A4859" w:rsidRDefault="001A4859" w:rsidP="0081395B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1A4859">
        <w:rPr>
          <w:rFonts w:ascii="Arial" w:hAnsi="Arial" w:cs="Arial"/>
          <w:sz w:val="20"/>
          <w:szCs w:val="20"/>
        </w:rPr>
        <w:t xml:space="preserve">Accusé réception du courrier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A4859">
        <w:rPr>
          <w:rFonts w:ascii="Arial" w:hAnsi="Arial" w:cs="Arial"/>
          <w:b/>
          <w:sz w:val="20"/>
          <w:szCs w:val="20"/>
        </w:rPr>
        <w:t>0,5 point</w:t>
      </w:r>
    </w:p>
    <w:p w:rsidR="001A4859" w:rsidRPr="001A4859" w:rsidRDefault="001A4859" w:rsidP="0081395B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1A4859">
        <w:rPr>
          <w:rFonts w:ascii="Arial" w:hAnsi="Arial" w:cs="Arial"/>
          <w:sz w:val="20"/>
          <w:szCs w:val="20"/>
        </w:rPr>
        <w:t xml:space="preserve">Prise en compte de la situation du client (empathie)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A4859">
        <w:rPr>
          <w:rFonts w:ascii="Arial" w:hAnsi="Arial" w:cs="Arial"/>
          <w:b/>
          <w:sz w:val="20"/>
          <w:szCs w:val="20"/>
        </w:rPr>
        <w:t>0,5 point</w:t>
      </w:r>
    </w:p>
    <w:p w:rsidR="001A4859" w:rsidRPr="001A4859" w:rsidRDefault="001A4859" w:rsidP="0081395B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1A4859">
        <w:rPr>
          <w:rFonts w:ascii="Arial" w:hAnsi="Arial" w:cs="Arial"/>
          <w:sz w:val="20"/>
          <w:szCs w:val="20"/>
        </w:rPr>
        <w:t xml:space="preserve">Justification de la nouvelle organisation avec présentation des avantages pour le client </w:t>
      </w:r>
      <w:r>
        <w:rPr>
          <w:rFonts w:ascii="Arial" w:hAnsi="Arial" w:cs="Arial"/>
          <w:sz w:val="20"/>
          <w:szCs w:val="20"/>
        </w:rPr>
        <w:tab/>
      </w:r>
      <w:r w:rsidRPr="001A4859">
        <w:rPr>
          <w:rFonts w:ascii="Arial" w:hAnsi="Arial" w:cs="Arial"/>
          <w:b/>
          <w:sz w:val="20"/>
          <w:szCs w:val="20"/>
        </w:rPr>
        <w:t>1 point</w:t>
      </w:r>
    </w:p>
    <w:p w:rsidR="001A4859" w:rsidRPr="001A4859" w:rsidRDefault="001A4859" w:rsidP="0081395B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1A4859">
        <w:rPr>
          <w:rFonts w:ascii="Arial" w:hAnsi="Arial" w:cs="Arial"/>
          <w:b/>
          <w:sz w:val="20"/>
          <w:szCs w:val="20"/>
        </w:rPr>
        <w:t>exemples</w:t>
      </w:r>
      <w:r w:rsidRPr="001A4859">
        <w:rPr>
          <w:rFonts w:ascii="Arial" w:hAnsi="Arial" w:cs="Arial"/>
          <w:sz w:val="20"/>
          <w:szCs w:val="20"/>
        </w:rPr>
        <w:t xml:space="preserve"> 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A4859">
        <w:rPr>
          <w:rFonts w:ascii="Arial" w:hAnsi="Arial" w:cs="Arial"/>
          <w:sz w:val="20"/>
          <w:szCs w:val="20"/>
        </w:rPr>
        <w:t>accessibilité 24 h sur 24, 7 jours sur 7</w:t>
      </w:r>
    </w:p>
    <w:p w:rsidR="001A4859" w:rsidRPr="001A4859" w:rsidRDefault="001A4859" w:rsidP="0081395B">
      <w:pPr>
        <w:autoSpaceDE w:val="0"/>
        <w:autoSpaceDN w:val="0"/>
        <w:adjustRightInd w:val="0"/>
        <w:ind w:left="1418" w:firstLine="709"/>
        <w:jc w:val="left"/>
        <w:rPr>
          <w:rFonts w:ascii="Arial" w:hAnsi="Arial" w:cs="Arial"/>
          <w:sz w:val="20"/>
          <w:szCs w:val="20"/>
        </w:rPr>
      </w:pPr>
      <w:r w:rsidRPr="001A4859">
        <w:rPr>
          <w:rFonts w:ascii="Arial" w:hAnsi="Arial" w:cs="Arial"/>
          <w:sz w:val="20"/>
          <w:szCs w:val="20"/>
        </w:rPr>
        <w:t>résultats de l'enquête clientèle</w:t>
      </w:r>
    </w:p>
    <w:p w:rsidR="001A4859" w:rsidRPr="001A4859" w:rsidRDefault="001A4859" w:rsidP="0081395B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 w:rsidRPr="001A4859">
        <w:rPr>
          <w:rFonts w:ascii="Arial" w:hAnsi="Arial" w:cs="Arial"/>
          <w:b/>
          <w:sz w:val="20"/>
          <w:szCs w:val="20"/>
        </w:rPr>
        <w:t>Accepter toute proposition cohérente</w:t>
      </w:r>
    </w:p>
    <w:p w:rsidR="001A4859" w:rsidRPr="0081395B" w:rsidRDefault="001A4859" w:rsidP="0081395B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szCs w:val="20"/>
        </w:rPr>
      </w:pPr>
      <w:r w:rsidRPr="001A4859">
        <w:rPr>
          <w:rFonts w:ascii="Arial" w:hAnsi="Arial" w:cs="Arial"/>
          <w:sz w:val="20"/>
          <w:szCs w:val="20"/>
        </w:rPr>
        <w:t xml:space="preserve">Proposition de solutions 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1395B">
        <w:rPr>
          <w:rFonts w:ascii="Arial" w:hAnsi="Arial" w:cs="Arial"/>
          <w:b/>
          <w:sz w:val="20"/>
          <w:szCs w:val="20"/>
        </w:rPr>
        <w:t>1 point</w:t>
      </w:r>
    </w:p>
    <w:p w:rsidR="001A4859" w:rsidRPr="001A4859" w:rsidRDefault="001A4859" w:rsidP="0081395B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1A4859">
        <w:rPr>
          <w:rFonts w:ascii="Arial" w:hAnsi="Arial" w:cs="Arial"/>
          <w:b/>
          <w:sz w:val="20"/>
          <w:szCs w:val="20"/>
        </w:rPr>
        <w:t>exemples</w:t>
      </w:r>
      <w:r w:rsidRPr="001A4859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A4859">
        <w:rPr>
          <w:rFonts w:ascii="Arial" w:hAnsi="Arial" w:cs="Arial"/>
          <w:sz w:val="20"/>
          <w:szCs w:val="20"/>
        </w:rPr>
        <w:t>rendez-vous avec un (e) chargé (e) d'accueil pour être formé sur l'utilisation des DAB</w:t>
      </w:r>
      <w:r>
        <w:rPr>
          <w:rFonts w:ascii="Arial" w:hAnsi="Arial" w:cs="Arial"/>
          <w:sz w:val="20"/>
          <w:szCs w:val="20"/>
        </w:rPr>
        <w:t xml:space="preserve"> </w:t>
      </w:r>
      <w:r w:rsidRPr="001A4859">
        <w:rPr>
          <w:rFonts w:ascii="Arial" w:hAnsi="Arial" w:cs="Arial"/>
          <w:sz w:val="20"/>
          <w:szCs w:val="20"/>
        </w:rPr>
        <w:t>et du mur d'automates</w:t>
      </w:r>
    </w:p>
    <w:p w:rsidR="001A4859" w:rsidRPr="001A4859" w:rsidRDefault="001A4859" w:rsidP="0081395B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szCs w:val="20"/>
        </w:rPr>
      </w:pPr>
      <w:r w:rsidRPr="001A4859">
        <w:rPr>
          <w:rFonts w:ascii="Arial" w:hAnsi="Arial" w:cs="Arial"/>
          <w:b/>
          <w:sz w:val="20"/>
          <w:szCs w:val="20"/>
        </w:rPr>
        <w:t>Accepter toute proposition cohérente</w:t>
      </w:r>
    </w:p>
    <w:p w:rsidR="00771302" w:rsidRPr="001A4859" w:rsidRDefault="001A4859" w:rsidP="0081395B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1A4859">
        <w:rPr>
          <w:rFonts w:ascii="Arial" w:hAnsi="Arial" w:cs="Arial"/>
          <w:sz w:val="20"/>
          <w:szCs w:val="20"/>
        </w:rPr>
        <w:t xml:space="preserve">Formule de politesse et salutations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A4859">
        <w:rPr>
          <w:rFonts w:ascii="Arial" w:hAnsi="Arial" w:cs="Arial"/>
          <w:b/>
          <w:sz w:val="20"/>
          <w:szCs w:val="20"/>
        </w:rPr>
        <w:t>0,5 point</w:t>
      </w:r>
    </w:p>
    <w:p w:rsidR="001A4859" w:rsidRPr="001A4859" w:rsidRDefault="001A4859" w:rsidP="001A4859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</w:p>
    <w:p w:rsidR="001A4859" w:rsidRPr="001A4859" w:rsidRDefault="001A4859" w:rsidP="001A4859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</w:p>
    <w:p w:rsidR="001A4859" w:rsidRPr="00771302" w:rsidRDefault="001A4859" w:rsidP="001A4859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4"/>
        </w:rPr>
      </w:pPr>
    </w:p>
    <w:p w:rsidR="00771302" w:rsidRDefault="001A4859" w:rsidP="00771302">
      <w:pPr>
        <w:autoSpaceDE w:val="0"/>
        <w:autoSpaceDN w:val="0"/>
        <w:adjustRightInd w:val="0"/>
        <w:jc w:val="left"/>
        <w:rPr>
          <w:rFonts w:ascii="Arial" w:hAnsi="Arial" w:cs="Arial"/>
          <w:b/>
          <w:szCs w:val="24"/>
        </w:rPr>
      </w:pPr>
      <w:r w:rsidRPr="001A4859">
        <w:rPr>
          <w:rFonts w:ascii="Arial" w:hAnsi="Arial" w:cs="Arial"/>
          <w:b/>
          <w:szCs w:val="24"/>
        </w:rPr>
        <w:t>DEUXIEME PARTIE : 10 points</w:t>
      </w:r>
    </w:p>
    <w:p w:rsidR="001A4859" w:rsidRDefault="001A4859" w:rsidP="00771302">
      <w:pPr>
        <w:autoSpaceDE w:val="0"/>
        <w:autoSpaceDN w:val="0"/>
        <w:adjustRightInd w:val="0"/>
        <w:jc w:val="left"/>
        <w:rPr>
          <w:rFonts w:ascii="Arial" w:hAnsi="Arial" w:cs="Arial"/>
          <w:b/>
          <w:szCs w:val="24"/>
        </w:rPr>
      </w:pPr>
    </w:p>
    <w:p w:rsidR="001A4859" w:rsidRPr="001B4075" w:rsidRDefault="001A4859" w:rsidP="001B4075">
      <w:pPr>
        <w:numPr>
          <w:ilvl w:val="1"/>
          <w:numId w:val="37"/>
        </w:numPr>
        <w:autoSpaceDE w:val="0"/>
        <w:autoSpaceDN w:val="0"/>
        <w:adjustRightInd w:val="0"/>
        <w:spacing w:after="240"/>
        <w:jc w:val="left"/>
        <w:rPr>
          <w:rFonts w:ascii="Arial" w:hAnsi="Arial" w:cs="Arial"/>
          <w:b/>
          <w:sz w:val="20"/>
          <w:szCs w:val="20"/>
        </w:rPr>
      </w:pPr>
      <w:r w:rsidRPr="001B4075">
        <w:rPr>
          <w:rFonts w:ascii="Arial" w:hAnsi="Arial" w:cs="Arial"/>
          <w:b/>
          <w:sz w:val="20"/>
          <w:szCs w:val="20"/>
        </w:rPr>
        <w:t>Définissez le tableau de bord et expliquez son utilité pour un {e) chargé (e) de clientèle. (3</w:t>
      </w:r>
      <w:r w:rsidR="0081395B" w:rsidRPr="001B4075">
        <w:rPr>
          <w:rFonts w:ascii="Arial" w:hAnsi="Arial" w:cs="Arial"/>
          <w:b/>
          <w:sz w:val="20"/>
          <w:szCs w:val="20"/>
        </w:rPr>
        <w:t xml:space="preserve"> </w:t>
      </w:r>
      <w:r w:rsidRPr="001B4075">
        <w:rPr>
          <w:rFonts w:ascii="Arial" w:hAnsi="Arial" w:cs="Arial"/>
          <w:b/>
          <w:sz w:val="20"/>
          <w:szCs w:val="20"/>
        </w:rPr>
        <w:t>points)</w:t>
      </w:r>
    </w:p>
    <w:p w:rsidR="001A4859" w:rsidRPr="001B4075" w:rsidRDefault="001A4859" w:rsidP="001B4075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b/>
          <w:sz w:val="20"/>
          <w:szCs w:val="20"/>
        </w:rPr>
      </w:pPr>
      <w:r w:rsidRPr="001B4075">
        <w:rPr>
          <w:rFonts w:ascii="Arial" w:hAnsi="Arial" w:cs="Arial"/>
          <w:b/>
          <w:sz w:val="20"/>
          <w:szCs w:val="20"/>
        </w:rPr>
        <w:t>1 point</w:t>
      </w:r>
    </w:p>
    <w:p w:rsidR="001A4859" w:rsidRPr="0081395B" w:rsidRDefault="001A4859" w:rsidP="001B4075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sz w:val="20"/>
          <w:szCs w:val="20"/>
        </w:rPr>
      </w:pPr>
      <w:r w:rsidRPr="0081395B">
        <w:rPr>
          <w:rFonts w:ascii="Arial" w:hAnsi="Arial" w:cs="Arial"/>
          <w:sz w:val="20"/>
          <w:szCs w:val="20"/>
        </w:rPr>
        <w:t>Le tableau de bord est l'ensemble des données chiffrées en terme de prévision et de réalisation</w:t>
      </w:r>
      <w:r w:rsidR="001B4075">
        <w:rPr>
          <w:rFonts w:ascii="Arial" w:hAnsi="Arial" w:cs="Arial"/>
          <w:sz w:val="20"/>
          <w:szCs w:val="20"/>
        </w:rPr>
        <w:t xml:space="preserve"> </w:t>
      </w:r>
      <w:r w:rsidRPr="0081395B">
        <w:rPr>
          <w:rFonts w:ascii="Arial" w:hAnsi="Arial" w:cs="Arial"/>
          <w:sz w:val="20"/>
          <w:szCs w:val="20"/>
        </w:rPr>
        <w:t>d'objectifs qualitatifs et quantitatifs, présentées s</w:t>
      </w:r>
      <w:r w:rsidR="001B4075">
        <w:rPr>
          <w:rFonts w:ascii="Arial" w:hAnsi="Arial" w:cs="Arial"/>
          <w:sz w:val="20"/>
          <w:szCs w:val="20"/>
        </w:rPr>
        <w:t>ous forme de tableau de synthèse</w:t>
      </w:r>
      <w:r w:rsidRPr="0081395B">
        <w:rPr>
          <w:rFonts w:ascii="Arial" w:hAnsi="Arial" w:cs="Arial"/>
          <w:sz w:val="20"/>
          <w:szCs w:val="20"/>
        </w:rPr>
        <w:t>.</w:t>
      </w:r>
    </w:p>
    <w:p w:rsidR="001A4859" w:rsidRPr="001B4075" w:rsidRDefault="001A4859" w:rsidP="001B4075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b/>
          <w:sz w:val="20"/>
          <w:szCs w:val="20"/>
        </w:rPr>
      </w:pPr>
      <w:r w:rsidRPr="001B4075">
        <w:rPr>
          <w:rFonts w:ascii="Arial" w:hAnsi="Arial" w:cs="Arial"/>
          <w:b/>
          <w:sz w:val="20"/>
          <w:szCs w:val="20"/>
        </w:rPr>
        <w:t>2 points (un point par argument)</w:t>
      </w:r>
    </w:p>
    <w:p w:rsidR="001A4859" w:rsidRPr="0081395B" w:rsidRDefault="001A4859" w:rsidP="001B4075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81395B">
        <w:rPr>
          <w:rFonts w:ascii="Arial" w:hAnsi="Arial" w:cs="Arial"/>
          <w:sz w:val="20"/>
          <w:szCs w:val="20"/>
        </w:rPr>
        <w:t>Il permet au (à la) chargé (e) de clientèle d'établir un diagnostic concernant son activité commerciale</w:t>
      </w:r>
      <w:r w:rsidR="001B4075">
        <w:rPr>
          <w:rFonts w:ascii="Arial" w:hAnsi="Arial" w:cs="Arial"/>
          <w:sz w:val="20"/>
          <w:szCs w:val="20"/>
        </w:rPr>
        <w:t xml:space="preserve"> </w:t>
      </w:r>
      <w:r w:rsidRPr="0081395B">
        <w:rPr>
          <w:rFonts w:ascii="Arial" w:hAnsi="Arial" w:cs="Arial"/>
          <w:sz w:val="20"/>
          <w:szCs w:val="20"/>
        </w:rPr>
        <w:t>par le calcul d'éventuels écarts quant aux prévisions.</w:t>
      </w:r>
    </w:p>
    <w:p w:rsidR="001A4859" w:rsidRPr="0081395B" w:rsidRDefault="001A4859" w:rsidP="001B4075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81395B">
        <w:rPr>
          <w:rFonts w:ascii="Arial" w:hAnsi="Arial" w:cs="Arial"/>
          <w:sz w:val="20"/>
          <w:szCs w:val="20"/>
        </w:rPr>
        <w:t>Il lui permet également au chargé de clientèle de communiquer avec sa hiérarchie par la</w:t>
      </w:r>
      <w:r w:rsidR="001B4075">
        <w:rPr>
          <w:rFonts w:ascii="Arial" w:hAnsi="Arial" w:cs="Arial"/>
          <w:sz w:val="20"/>
          <w:szCs w:val="20"/>
        </w:rPr>
        <w:t xml:space="preserve"> </w:t>
      </w:r>
      <w:r w:rsidRPr="0081395B">
        <w:rPr>
          <w:rFonts w:ascii="Arial" w:hAnsi="Arial" w:cs="Arial"/>
          <w:sz w:val="20"/>
          <w:szCs w:val="20"/>
        </w:rPr>
        <w:t>représentation des résultats atteints à partir d'une base objective et claire.</w:t>
      </w:r>
    </w:p>
    <w:p w:rsidR="001A4859" w:rsidRPr="0081395B" w:rsidRDefault="001A4859" w:rsidP="001B4075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sz w:val="20"/>
          <w:szCs w:val="20"/>
        </w:rPr>
      </w:pPr>
      <w:r w:rsidRPr="0081395B">
        <w:rPr>
          <w:rFonts w:ascii="Arial" w:hAnsi="Arial" w:cs="Arial"/>
          <w:sz w:val="20"/>
          <w:szCs w:val="20"/>
        </w:rPr>
        <w:t xml:space="preserve">Il constitue enfin un outil d'aide à la décision permettant la mise en </w:t>
      </w:r>
      <w:r w:rsidR="001B4075" w:rsidRPr="0081395B">
        <w:rPr>
          <w:rFonts w:ascii="Arial" w:hAnsi="Arial" w:cs="Arial"/>
          <w:sz w:val="20"/>
          <w:szCs w:val="20"/>
        </w:rPr>
        <w:t>œuvre</w:t>
      </w:r>
      <w:r w:rsidRPr="0081395B">
        <w:rPr>
          <w:rFonts w:ascii="Arial" w:hAnsi="Arial" w:cs="Arial"/>
          <w:sz w:val="20"/>
          <w:szCs w:val="20"/>
        </w:rPr>
        <w:t xml:space="preserve"> d'actions correctrices.</w:t>
      </w:r>
    </w:p>
    <w:p w:rsidR="001A4859" w:rsidRPr="001B4075" w:rsidRDefault="001A4859" w:rsidP="001B4075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sz w:val="20"/>
          <w:szCs w:val="20"/>
        </w:rPr>
      </w:pPr>
      <w:r w:rsidRPr="001B4075">
        <w:rPr>
          <w:rFonts w:ascii="Arial" w:hAnsi="Arial" w:cs="Arial"/>
          <w:sz w:val="20"/>
          <w:szCs w:val="20"/>
        </w:rPr>
        <w:t>Toute réponse pertinente sera acceptée.</w:t>
      </w:r>
    </w:p>
    <w:p w:rsidR="001A4859" w:rsidRPr="001B4075" w:rsidRDefault="001A4859" w:rsidP="001B4075">
      <w:pPr>
        <w:numPr>
          <w:ilvl w:val="1"/>
          <w:numId w:val="37"/>
        </w:numPr>
        <w:autoSpaceDE w:val="0"/>
        <w:autoSpaceDN w:val="0"/>
        <w:adjustRightInd w:val="0"/>
        <w:spacing w:after="240"/>
        <w:jc w:val="left"/>
        <w:rPr>
          <w:rFonts w:ascii="Arial" w:hAnsi="Arial" w:cs="Arial"/>
          <w:b/>
          <w:sz w:val="20"/>
          <w:szCs w:val="20"/>
        </w:rPr>
      </w:pPr>
      <w:r w:rsidRPr="001B4075">
        <w:rPr>
          <w:rFonts w:ascii="Arial" w:hAnsi="Arial" w:cs="Arial"/>
          <w:b/>
          <w:sz w:val="20"/>
          <w:szCs w:val="20"/>
        </w:rPr>
        <w:t>Complétez les données manquantes sur le tableau de bord (annexe A à rendre avec la</w:t>
      </w:r>
      <w:r w:rsidR="001B4075" w:rsidRPr="001B4075">
        <w:rPr>
          <w:rFonts w:ascii="Arial" w:hAnsi="Arial" w:cs="Arial"/>
          <w:b/>
          <w:sz w:val="20"/>
          <w:szCs w:val="20"/>
        </w:rPr>
        <w:t xml:space="preserve"> </w:t>
      </w:r>
      <w:r w:rsidRPr="001B4075">
        <w:rPr>
          <w:rFonts w:ascii="Arial" w:hAnsi="Arial" w:cs="Arial"/>
          <w:b/>
          <w:sz w:val="20"/>
          <w:szCs w:val="20"/>
        </w:rPr>
        <w:t>copie). A partir du tableau rempli, citez quatre actions commerciales à mener en priorité. (2</w:t>
      </w:r>
      <w:r w:rsidR="001B4075" w:rsidRPr="001B4075">
        <w:rPr>
          <w:rFonts w:ascii="Arial" w:hAnsi="Arial" w:cs="Arial"/>
          <w:b/>
          <w:sz w:val="20"/>
          <w:szCs w:val="20"/>
        </w:rPr>
        <w:t xml:space="preserve"> </w:t>
      </w:r>
      <w:r w:rsidRPr="001B4075">
        <w:rPr>
          <w:rFonts w:ascii="Arial" w:hAnsi="Arial" w:cs="Arial"/>
          <w:b/>
          <w:sz w:val="20"/>
          <w:szCs w:val="20"/>
        </w:rPr>
        <w:t>points, 0,25 par calcul juste)</w:t>
      </w:r>
    </w:p>
    <w:p w:rsidR="001A4859" w:rsidRPr="001B4075" w:rsidRDefault="001A4859" w:rsidP="001B407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1B4075">
        <w:rPr>
          <w:rFonts w:ascii="Arial" w:hAnsi="Arial" w:cs="Arial"/>
          <w:b/>
          <w:sz w:val="20"/>
          <w:szCs w:val="20"/>
        </w:rPr>
        <w:t>Annexe A: tableau de bord complété (extrait)</w:t>
      </w:r>
    </w:p>
    <w:p w:rsidR="001A4859" w:rsidRPr="0081395B" w:rsidRDefault="001A4859" w:rsidP="001A4859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</w:p>
    <w:tbl>
      <w:tblPr>
        <w:tblW w:w="9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7"/>
        <w:gridCol w:w="1306"/>
        <w:gridCol w:w="1173"/>
        <w:gridCol w:w="1173"/>
        <w:gridCol w:w="995"/>
        <w:gridCol w:w="1206"/>
        <w:gridCol w:w="895"/>
        <w:gridCol w:w="1206"/>
      </w:tblGrid>
      <w:tr w:rsidR="00BD5FFE" w:rsidRPr="00BD5FFE" w:rsidTr="00BD5FFE">
        <w:tc>
          <w:tcPr>
            <w:tcW w:w="1587" w:type="dxa"/>
            <w:shd w:val="clear" w:color="auto" w:fill="auto"/>
          </w:tcPr>
          <w:p w:rsidR="00692FC1" w:rsidRPr="00BD5FFE" w:rsidRDefault="00692FC1" w:rsidP="00BD5FF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692FC1" w:rsidRPr="00BD5FFE" w:rsidRDefault="00692FC1" w:rsidP="00BD5FF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D5FFE">
              <w:rPr>
                <w:rFonts w:ascii="Arial" w:hAnsi="Arial" w:cs="Arial"/>
                <w:sz w:val="20"/>
                <w:szCs w:val="20"/>
              </w:rPr>
              <w:t>Réalisations mois de juin</w:t>
            </w:r>
          </w:p>
        </w:tc>
        <w:tc>
          <w:tcPr>
            <w:tcW w:w="1173" w:type="dxa"/>
            <w:shd w:val="clear" w:color="auto" w:fill="auto"/>
          </w:tcPr>
          <w:p w:rsidR="00692FC1" w:rsidRPr="00BD5FFE" w:rsidRDefault="00692FC1" w:rsidP="00BD5FF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D5FFE">
              <w:rPr>
                <w:rFonts w:ascii="Arial" w:hAnsi="Arial" w:cs="Arial"/>
                <w:sz w:val="20"/>
                <w:szCs w:val="20"/>
              </w:rPr>
              <w:t>Production cumulée fin mai</w:t>
            </w:r>
          </w:p>
        </w:tc>
        <w:tc>
          <w:tcPr>
            <w:tcW w:w="1173" w:type="dxa"/>
            <w:shd w:val="clear" w:color="auto" w:fill="auto"/>
          </w:tcPr>
          <w:p w:rsidR="00692FC1" w:rsidRPr="00BD5FFE" w:rsidRDefault="00692FC1" w:rsidP="00BD5FF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D5FFE">
              <w:rPr>
                <w:rFonts w:ascii="Arial" w:hAnsi="Arial" w:cs="Arial"/>
                <w:sz w:val="20"/>
                <w:szCs w:val="20"/>
              </w:rPr>
              <w:t>Production cumulée fin juin</w:t>
            </w:r>
          </w:p>
        </w:tc>
        <w:tc>
          <w:tcPr>
            <w:tcW w:w="995" w:type="dxa"/>
            <w:shd w:val="clear" w:color="auto" w:fill="auto"/>
          </w:tcPr>
          <w:p w:rsidR="00692FC1" w:rsidRPr="00BD5FFE" w:rsidRDefault="00692FC1" w:rsidP="00BD5FF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D5FFE">
              <w:rPr>
                <w:rFonts w:ascii="Arial" w:hAnsi="Arial" w:cs="Arial"/>
                <w:sz w:val="20"/>
                <w:szCs w:val="20"/>
              </w:rPr>
              <w:t>Objectifs points de passage</w:t>
            </w:r>
          </w:p>
        </w:tc>
        <w:tc>
          <w:tcPr>
            <w:tcW w:w="1206" w:type="dxa"/>
            <w:shd w:val="clear" w:color="auto" w:fill="auto"/>
          </w:tcPr>
          <w:p w:rsidR="00692FC1" w:rsidRPr="00BD5FFE" w:rsidRDefault="00692FC1" w:rsidP="00BD5FF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D5FFE">
              <w:rPr>
                <w:rFonts w:ascii="Arial" w:hAnsi="Arial" w:cs="Arial"/>
                <w:sz w:val="20"/>
                <w:szCs w:val="20"/>
              </w:rPr>
              <w:t>Réalisation point de passage en %</w:t>
            </w:r>
          </w:p>
        </w:tc>
        <w:tc>
          <w:tcPr>
            <w:tcW w:w="895" w:type="dxa"/>
            <w:shd w:val="clear" w:color="auto" w:fill="auto"/>
          </w:tcPr>
          <w:p w:rsidR="00692FC1" w:rsidRPr="00BD5FFE" w:rsidRDefault="00692FC1" w:rsidP="00BD5FF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D5FFE">
              <w:rPr>
                <w:rFonts w:ascii="Arial" w:hAnsi="Arial" w:cs="Arial"/>
                <w:sz w:val="20"/>
                <w:szCs w:val="20"/>
              </w:rPr>
              <w:t>Objectif annuel</w:t>
            </w:r>
          </w:p>
        </w:tc>
        <w:tc>
          <w:tcPr>
            <w:tcW w:w="1206" w:type="dxa"/>
            <w:shd w:val="clear" w:color="auto" w:fill="auto"/>
          </w:tcPr>
          <w:p w:rsidR="00692FC1" w:rsidRPr="00BD5FFE" w:rsidRDefault="00692FC1" w:rsidP="00BD5FF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D5FFE">
              <w:rPr>
                <w:rFonts w:ascii="Arial" w:hAnsi="Arial" w:cs="Arial"/>
                <w:sz w:val="20"/>
                <w:szCs w:val="20"/>
              </w:rPr>
              <w:t>Réalisation de l’objectif annuel en %</w:t>
            </w:r>
          </w:p>
        </w:tc>
      </w:tr>
      <w:tr w:rsidR="00BD5FFE" w:rsidRPr="00BD5FFE" w:rsidTr="00BD5FFE">
        <w:tc>
          <w:tcPr>
            <w:tcW w:w="1587" w:type="dxa"/>
            <w:shd w:val="clear" w:color="auto" w:fill="auto"/>
          </w:tcPr>
          <w:p w:rsidR="00692FC1" w:rsidRPr="00BD5FFE" w:rsidRDefault="00692FC1" w:rsidP="00BD5FF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D5FFE">
              <w:rPr>
                <w:rFonts w:ascii="Arial" w:hAnsi="Arial" w:cs="Arial"/>
                <w:sz w:val="20"/>
                <w:szCs w:val="20"/>
              </w:rPr>
              <w:t>Encours produits et services en nombre</w:t>
            </w:r>
          </w:p>
        </w:tc>
        <w:tc>
          <w:tcPr>
            <w:tcW w:w="1306" w:type="dxa"/>
            <w:shd w:val="clear" w:color="auto" w:fill="auto"/>
          </w:tcPr>
          <w:p w:rsidR="00692FC1" w:rsidRPr="00BD5FFE" w:rsidRDefault="00692FC1" w:rsidP="00BD5FF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</w:tcPr>
          <w:p w:rsidR="00692FC1" w:rsidRPr="00BD5FFE" w:rsidRDefault="00692FC1" w:rsidP="00BD5FF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</w:tcPr>
          <w:p w:rsidR="00692FC1" w:rsidRPr="00BD5FFE" w:rsidRDefault="00692FC1" w:rsidP="00BD5FF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692FC1" w:rsidRPr="00BD5FFE" w:rsidRDefault="00692FC1" w:rsidP="00BD5FF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:rsidR="00692FC1" w:rsidRPr="00BD5FFE" w:rsidRDefault="00692FC1" w:rsidP="00BD5FF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</w:tcPr>
          <w:p w:rsidR="00692FC1" w:rsidRPr="00BD5FFE" w:rsidRDefault="00692FC1" w:rsidP="00BD5FF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:rsidR="00692FC1" w:rsidRPr="00BD5FFE" w:rsidRDefault="00692FC1" w:rsidP="00BD5FF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FFE" w:rsidRPr="00BD5FFE" w:rsidTr="00BD5FFE">
        <w:tc>
          <w:tcPr>
            <w:tcW w:w="1587" w:type="dxa"/>
            <w:shd w:val="clear" w:color="auto" w:fill="auto"/>
          </w:tcPr>
          <w:p w:rsidR="00692FC1" w:rsidRPr="00BD5FFE" w:rsidRDefault="00692FC1" w:rsidP="00BD5FF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D5FFE">
              <w:rPr>
                <w:rFonts w:ascii="Arial" w:hAnsi="Arial" w:cs="Arial"/>
                <w:sz w:val="20"/>
                <w:szCs w:val="20"/>
              </w:rPr>
              <w:t>Comptes à vue</w:t>
            </w:r>
          </w:p>
        </w:tc>
        <w:tc>
          <w:tcPr>
            <w:tcW w:w="1306" w:type="dxa"/>
            <w:shd w:val="clear" w:color="auto" w:fill="auto"/>
          </w:tcPr>
          <w:p w:rsidR="00692FC1" w:rsidRPr="00BD5FFE" w:rsidRDefault="00692FC1" w:rsidP="00BD5FF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D5FF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73" w:type="dxa"/>
            <w:shd w:val="clear" w:color="auto" w:fill="000000"/>
          </w:tcPr>
          <w:p w:rsidR="00692FC1" w:rsidRPr="00BD5FFE" w:rsidRDefault="00692FC1" w:rsidP="00BD5FF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000000"/>
          </w:tcPr>
          <w:p w:rsidR="00692FC1" w:rsidRPr="00BD5FFE" w:rsidRDefault="00692FC1" w:rsidP="00BD5FF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000000"/>
          </w:tcPr>
          <w:p w:rsidR="00692FC1" w:rsidRPr="00BD5FFE" w:rsidRDefault="00692FC1" w:rsidP="00BD5FF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:rsidR="00692FC1" w:rsidRPr="00BD5FFE" w:rsidRDefault="00692FC1" w:rsidP="00BD5FF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D5FFE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895" w:type="dxa"/>
            <w:shd w:val="clear" w:color="auto" w:fill="auto"/>
          </w:tcPr>
          <w:p w:rsidR="00692FC1" w:rsidRPr="00BD5FFE" w:rsidRDefault="00692FC1" w:rsidP="00BD5FF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D5FFE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06" w:type="dxa"/>
            <w:shd w:val="clear" w:color="auto" w:fill="000000"/>
          </w:tcPr>
          <w:p w:rsidR="00692FC1" w:rsidRPr="00BD5FFE" w:rsidRDefault="00692FC1" w:rsidP="00BD5FF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FFE" w:rsidRPr="00BD5FFE" w:rsidTr="00BD5FFE">
        <w:tc>
          <w:tcPr>
            <w:tcW w:w="1587" w:type="dxa"/>
            <w:shd w:val="clear" w:color="auto" w:fill="auto"/>
          </w:tcPr>
          <w:p w:rsidR="00692FC1" w:rsidRPr="00BD5FFE" w:rsidRDefault="00692FC1" w:rsidP="00BD5FF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D5FFE">
              <w:rPr>
                <w:rFonts w:ascii="Arial" w:hAnsi="Arial" w:cs="Arial"/>
                <w:sz w:val="20"/>
                <w:szCs w:val="20"/>
              </w:rPr>
              <w:t>Packages</w:t>
            </w:r>
          </w:p>
        </w:tc>
        <w:tc>
          <w:tcPr>
            <w:tcW w:w="1306" w:type="dxa"/>
            <w:shd w:val="clear" w:color="auto" w:fill="000000"/>
          </w:tcPr>
          <w:p w:rsidR="00692FC1" w:rsidRPr="00BD5FFE" w:rsidRDefault="00692FC1" w:rsidP="00BD5FF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</w:tcPr>
          <w:p w:rsidR="00692FC1" w:rsidRPr="00BD5FFE" w:rsidRDefault="00692FC1" w:rsidP="00BD5FF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D5FF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73" w:type="dxa"/>
            <w:shd w:val="clear" w:color="auto" w:fill="auto"/>
          </w:tcPr>
          <w:p w:rsidR="00692FC1" w:rsidRPr="00BD5FFE" w:rsidRDefault="00692FC1" w:rsidP="00BD5FF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D5FF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95" w:type="dxa"/>
            <w:shd w:val="clear" w:color="auto" w:fill="auto"/>
          </w:tcPr>
          <w:p w:rsidR="00692FC1" w:rsidRPr="00BD5FFE" w:rsidRDefault="00692FC1" w:rsidP="00BD5FF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D5FF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06" w:type="dxa"/>
            <w:shd w:val="clear" w:color="auto" w:fill="000000"/>
          </w:tcPr>
          <w:p w:rsidR="00692FC1" w:rsidRPr="00BD5FFE" w:rsidRDefault="00692FC1" w:rsidP="00BD5FF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000000"/>
          </w:tcPr>
          <w:p w:rsidR="00692FC1" w:rsidRPr="00BD5FFE" w:rsidRDefault="00692FC1" w:rsidP="00BD5FF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000000"/>
          </w:tcPr>
          <w:p w:rsidR="00692FC1" w:rsidRPr="00BD5FFE" w:rsidRDefault="00692FC1" w:rsidP="00BD5FF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4859" w:rsidRPr="0081395B" w:rsidRDefault="00692FC1" w:rsidP="001A4859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1A4859" w:rsidRPr="0081395B">
        <w:rPr>
          <w:rFonts w:ascii="Arial" w:hAnsi="Arial" w:cs="Arial"/>
          <w:sz w:val="20"/>
          <w:szCs w:val="20"/>
        </w:rPr>
        <w:lastRenderedPageBreak/>
        <w:t>(1)Comptes à vue: objectifs point de passage= 45 X 55%= 25</w:t>
      </w:r>
    </w:p>
    <w:p w:rsidR="00746C2D" w:rsidRPr="00746C2D" w:rsidRDefault="001A4859" w:rsidP="00746C2D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szCs w:val="20"/>
        </w:rPr>
      </w:pPr>
      <w:r w:rsidRPr="0081395B">
        <w:rPr>
          <w:rFonts w:ascii="Arial" w:hAnsi="Arial" w:cs="Arial"/>
          <w:sz w:val="20"/>
          <w:szCs w:val="20"/>
        </w:rPr>
        <w:t xml:space="preserve">Actions prioritaires par ordre de non réalisation au point de passage: </w:t>
      </w:r>
      <w:r w:rsidR="00746C2D">
        <w:rPr>
          <w:rFonts w:ascii="Arial" w:hAnsi="Arial" w:cs="Arial"/>
          <w:sz w:val="20"/>
          <w:szCs w:val="20"/>
        </w:rPr>
        <w:tab/>
      </w:r>
      <w:r w:rsidRPr="00746C2D">
        <w:rPr>
          <w:rFonts w:ascii="Arial" w:hAnsi="Arial" w:cs="Arial"/>
          <w:b/>
          <w:sz w:val="20"/>
          <w:szCs w:val="20"/>
        </w:rPr>
        <w:t xml:space="preserve">1 point </w:t>
      </w:r>
      <w:r w:rsidR="00746C2D" w:rsidRPr="00746C2D">
        <w:rPr>
          <w:rFonts w:ascii="Arial" w:hAnsi="Arial" w:cs="Arial"/>
          <w:b/>
          <w:sz w:val="20"/>
          <w:szCs w:val="20"/>
        </w:rPr>
        <w:t>(</w:t>
      </w:r>
      <w:r w:rsidRPr="00746C2D">
        <w:rPr>
          <w:rFonts w:ascii="Arial" w:hAnsi="Arial" w:cs="Arial"/>
          <w:b/>
          <w:sz w:val="20"/>
          <w:szCs w:val="20"/>
        </w:rPr>
        <w:t>0,25 par action)</w:t>
      </w:r>
    </w:p>
    <w:p w:rsidR="001A4859" w:rsidRPr="0081395B" w:rsidRDefault="001A4859" w:rsidP="00746C2D">
      <w:pPr>
        <w:numPr>
          <w:ilvl w:val="0"/>
          <w:numId w:val="40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81395B">
        <w:rPr>
          <w:rFonts w:ascii="Arial" w:hAnsi="Arial" w:cs="Arial"/>
          <w:sz w:val="20"/>
          <w:szCs w:val="20"/>
        </w:rPr>
        <w:t>crédits revolving et consommation (30 %)</w:t>
      </w:r>
    </w:p>
    <w:p w:rsidR="001A4859" w:rsidRPr="0081395B" w:rsidRDefault="001A4859" w:rsidP="00746C2D">
      <w:pPr>
        <w:numPr>
          <w:ilvl w:val="0"/>
          <w:numId w:val="40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81395B">
        <w:rPr>
          <w:rFonts w:ascii="Arial" w:hAnsi="Arial" w:cs="Arial"/>
          <w:sz w:val="20"/>
          <w:szCs w:val="20"/>
        </w:rPr>
        <w:t>CEL (35 %)</w:t>
      </w:r>
    </w:p>
    <w:p w:rsidR="001A4859" w:rsidRPr="0081395B" w:rsidRDefault="001A4859" w:rsidP="00746C2D">
      <w:pPr>
        <w:numPr>
          <w:ilvl w:val="0"/>
          <w:numId w:val="40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81395B">
        <w:rPr>
          <w:rFonts w:ascii="Arial" w:hAnsi="Arial" w:cs="Arial"/>
          <w:sz w:val="20"/>
          <w:szCs w:val="20"/>
        </w:rPr>
        <w:t xml:space="preserve">dépendances et obsèques </w:t>
      </w:r>
      <w:r w:rsidR="00746C2D" w:rsidRPr="0081395B">
        <w:rPr>
          <w:rFonts w:ascii="Arial" w:hAnsi="Arial" w:cs="Arial"/>
          <w:sz w:val="20"/>
          <w:szCs w:val="20"/>
        </w:rPr>
        <w:t>(42</w:t>
      </w:r>
      <w:r w:rsidRPr="0081395B">
        <w:rPr>
          <w:rFonts w:ascii="Arial" w:hAnsi="Arial" w:cs="Arial"/>
          <w:sz w:val="20"/>
          <w:szCs w:val="20"/>
        </w:rPr>
        <w:t xml:space="preserve"> %)</w:t>
      </w:r>
    </w:p>
    <w:p w:rsidR="001A4859" w:rsidRDefault="001A4859" w:rsidP="00746C2D">
      <w:pPr>
        <w:numPr>
          <w:ilvl w:val="0"/>
          <w:numId w:val="40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81395B">
        <w:rPr>
          <w:rFonts w:ascii="Arial" w:hAnsi="Arial" w:cs="Arial"/>
          <w:sz w:val="20"/>
          <w:szCs w:val="20"/>
        </w:rPr>
        <w:t>abonnements Internet (63 %)</w:t>
      </w:r>
    </w:p>
    <w:p w:rsidR="00746C2D" w:rsidRPr="0081395B" w:rsidRDefault="00746C2D" w:rsidP="00746C2D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</w:p>
    <w:p w:rsidR="001A4859" w:rsidRDefault="001A4859" w:rsidP="001A4859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szCs w:val="20"/>
        </w:rPr>
      </w:pPr>
      <w:r w:rsidRPr="00746C2D">
        <w:rPr>
          <w:rFonts w:ascii="Arial" w:hAnsi="Arial" w:cs="Arial"/>
          <w:b/>
          <w:sz w:val="20"/>
          <w:szCs w:val="20"/>
        </w:rPr>
        <w:t>Accepter par ordre de non réalisation de l'objectif annuel.</w:t>
      </w:r>
    </w:p>
    <w:p w:rsidR="00746C2D" w:rsidRPr="00746C2D" w:rsidRDefault="00746C2D" w:rsidP="001A4859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szCs w:val="20"/>
        </w:rPr>
      </w:pPr>
    </w:p>
    <w:p w:rsidR="001A4859" w:rsidRPr="00746C2D" w:rsidRDefault="001A4859" w:rsidP="001A4859">
      <w:pPr>
        <w:numPr>
          <w:ilvl w:val="1"/>
          <w:numId w:val="37"/>
        </w:numPr>
        <w:autoSpaceDE w:val="0"/>
        <w:autoSpaceDN w:val="0"/>
        <w:adjustRightInd w:val="0"/>
        <w:jc w:val="left"/>
        <w:rPr>
          <w:rFonts w:ascii="Arial" w:hAnsi="Arial" w:cs="Arial"/>
          <w:b/>
          <w:iCs/>
          <w:sz w:val="20"/>
          <w:szCs w:val="20"/>
        </w:rPr>
      </w:pPr>
      <w:r w:rsidRPr="00746C2D">
        <w:rPr>
          <w:rFonts w:ascii="Arial" w:hAnsi="Arial" w:cs="Arial"/>
          <w:b/>
          <w:sz w:val="20"/>
          <w:szCs w:val="20"/>
        </w:rPr>
        <w:t>Vous disposez du tableau récapitulatif des activités commerciales menées (annexe 2).</w:t>
      </w:r>
      <w:r w:rsidR="00746C2D" w:rsidRPr="00746C2D">
        <w:rPr>
          <w:rFonts w:ascii="Arial" w:hAnsi="Arial" w:cs="Arial"/>
          <w:b/>
          <w:sz w:val="20"/>
          <w:szCs w:val="20"/>
        </w:rPr>
        <w:t xml:space="preserve"> </w:t>
      </w:r>
      <w:r w:rsidRPr="00746C2D">
        <w:rPr>
          <w:rFonts w:ascii="Arial" w:hAnsi="Arial" w:cs="Arial"/>
          <w:b/>
          <w:sz w:val="20"/>
          <w:szCs w:val="20"/>
        </w:rPr>
        <w:t xml:space="preserve">Validez la pertinence des ciblages et des moyens mis en </w:t>
      </w:r>
      <w:r w:rsidR="00746C2D" w:rsidRPr="00746C2D">
        <w:rPr>
          <w:rFonts w:ascii="Arial" w:hAnsi="Arial" w:cs="Arial"/>
          <w:b/>
          <w:sz w:val="20"/>
          <w:szCs w:val="20"/>
        </w:rPr>
        <w:t>œuvre</w:t>
      </w:r>
      <w:r w:rsidRPr="00746C2D">
        <w:rPr>
          <w:rFonts w:ascii="Arial" w:hAnsi="Arial" w:cs="Arial"/>
          <w:b/>
          <w:sz w:val="20"/>
          <w:szCs w:val="20"/>
        </w:rPr>
        <w:t xml:space="preserve"> au regard des· résultats</w:t>
      </w:r>
      <w:r w:rsidR="00746C2D" w:rsidRPr="00746C2D">
        <w:rPr>
          <w:rFonts w:ascii="Arial" w:hAnsi="Arial" w:cs="Arial"/>
          <w:b/>
          <w:sz w:val="20"/>
          <w:szCs w:val="20"/>
        </w:rPr>
        <w:t xml:space="preserve"> </w:t>
      </w:r>
      <w:r w:rsidRPr="00746C2D">
        <w:rPr>
          <w:rFonts w:ascii="Arial" w:hAnsi="Arial" w:cs="Arial"/>
          <w:b/>
          <w:sz w:val="20"/>
          <w:szCs w:val="20"/>
        </w:rPr>
        <w:t xml:space="preserve">obtenus. </w:t>
      </w:r>
      <w:r w:rsidRPr="00746C2D">
        <w:rPr>
          <w:rFonts w:ascii="Arial" w:hAnsi="Arial" w:cs="Arial"/>
          <w:b/>
          <w:iCs/>
          <w:sz w:val="20"/>
          <w:szCs w:val="20"/>
        </w:rPr>
        <w:t>(4 points)</w:t>
      </w:r>
    </w:p>
    <w:p w:rsidR="001A4859" w:rsidRPr="00746C2D" w:rsidRDefault="001A4859" w:rsidP="00746C2D">
      <w:pPr>
        <w:autoSpaceDE w:val="0"/>
        <w:autoSpaceDN w:val="0"/>
        <w:adjustRightInd w:val="0"/>
        <w:spacing w:before="240"/>
        <w:jc w:val="left"/>
        <w:rPr>
          <w:rFonts w:ascii="Arial" w:hAnsi="Arial" w:cs="Arial"/>
          <w:b/>
          <w:iCs/>
          <w:sz w:val="20"/>
          <w:szCs w:val="20"/>
        </w:rPr>
      </w:pPr>
      <w:r w:rsidRPr="00746C2D">
        <w:rPr>
          <w:rFonts w:ascii="Arial" w:hAnsi="Arial" w:cs="Arial"/>
          <w:b/>
          <w:iCs/>
          <w:sz w:val="20"/>
          <w:szCs w:val="20"/>
        </w:rPr>
        <w:t>1,5 point (0,5 par remarque pertinente)</w:t>
      </w:r>
    </w:p>
    <w:p w:rsidR="001A4859" w:rsidRPr="00746C2D" w:rsidRDefault="001A4859" w:rsidP="001A4859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szCs w:val="20"/>
          <w:u w:val="single"/>
        </w:rPr>
      </w:pPr>
      <w:r w:rsidRPr="00746C2D">
        <w:rPr>
          <w:rFonts w:ascii="Arial" w:hAnsi="Arial" w:cs="Arial"/>
          <w:b/>
          <w:sz w:val="20"/>
          <w:szCs w:val="20"/>
          <w:u w:val="single"/>
        </w:rPr>
        <w:t>Assurances obsèques :</w:t>
      </w:r>
    </w:p>
    <w:p w:rsidR="001A4859" w:rsidRPr="0081395B" w:rsidRDefault="001A4859" w:rsidP="00DD36AC">
      <w:pPr>
        <w:numPr>
          <w:ilvl w:val="0"/>
          <w:numId w:val="42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81395B">
        <w:rPr>
          <w:rFonts w:ascii="Arial" w:hAnsi="Arial" w:cs="Arial"/>
          <w:sz w:val="20"/>
          <w:szCs w:val="20"/>
        </w:rPr>
        <w:t>fourchette de l'âge des clients ciblés trop étroite : 18 clients ciblés alors que l'objectif au point de</w:t>
      </w:r>
      <w:r w:rsidR="00DD36AC">
        <w:rPr>
          <w:rFonts w:ascii="Arial" w:hAnsi="Arial" w:cs="Arial"/>
          <w:sz w:val="20"/>
          <w:szCs w:val="20"/>
        </w:rPr>
        <w:t xml:space="preserve"> </w:t>
      </w:r>
      <w:r w:rsidRPr="0081395B">
        <w:rPr>
          <w:rFonts w:ascii="Arial" w:hAnsi="Arial" w:cs="Arial"/>
          <w:sz w:val="20"/>
          <w:szCs w:val="20"/>
        </w:rPr>
        <w:t>passage est de 12</w:t>
      </w:r>
    </w:p>
    <w:p w:rsidR="001A4859" w:rsidRPr="0081395B" w:rsidRDefault="001A4859" w:rsidP="00DD36AC">
      <w:pPr>
        <w:numPr>
          <w:ilvl w:val="0"/>
          <w:numId w:val="42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81395B">
        <w:rPr>
          <w:rFonts w:ascii="Arial" w:hAnsi="Arial" w:cs="Arial"/>
          <w:sz w:val="20"/>
          <w:szCs w:val="20"/>
        </w:rPr>
        <w:t>taux de qualification bon (88%); idem pour prise de RV (50%)</w:t>
      </w:r>
    </w:p>
    <w:p w:rsidR="001A4859" w:rsidRPr="0081395B" w:rsidRDefault="001A4859" w:rsidP="00DD36AC">
      <w:pPr>
        <w:numPr>
          <w:ilvl w:val="0"/>
          <w:numId w:val="42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81395B">
        <w:rPr>
          <w:rFonts w:ascii="Arial" w:hAnsi="Arial" w:cs="Arial"/>
          <w:sz w:val="20"/>
          <w:szCs w:val="20"/>
        </w:rPr>
        <w:t>le taux de concrétisation sur rendez-vous est mauvais (14 %) :requalifier la cible et bénéficier d'une</w:t>
      </w:r>
      <w:r w:rsidR="00DD36AC">
        <w:rPr>
          <w:rFonts w:ascii="Arial" w:hAnsi="Arial" w:cs="Arial"/>
          <w:sz w:val="20"/>
          <w:szCs w:val="20"/>
        </w:rPr>
        <w:t xml:space="preserve"> </w:t>
      </w:r>
      <w:r w:rsidRPr="0081395B">
        <w:rPr>
          <w:rFonts w:ascii="Arial" w:hAnsi="Arial" w:cs="Arial"/>
          <w:sz w:val="20"/>
          <w:szCs w:val="20"/>
        </w:rPr>
        <w:t>formation produit</w:t>
      </w:r>
    </w:p>
    <w:p w:rsidR="001A4859" w:rsidRPr="0081395B" w:rsidRDefault="001A4859" w:rsidP="00DD36AC">
      <w:pPr>
        <w:numPr>
          <w:ilvl w:val="0"/>
          <w:numId w:val="42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81395B">
        <w:rPr>
          <w:rFonts w:ascii="Arial" w:hAnsi="Arial" w:cs="Arial"/>
          <w:sz w:val="20"/>
          <w:szCs w:val="20"/>
        </w:rPr>
        <w:t>support téléphone pertinent; publipostage non approprié (âge des personnes ciblées et produit</w:t>
      </w:r>
      <w:r w:rsidR="00DD36AC">
        <w:rPr>
          <w:rFonts w:ascii="Arial" w:hAnsi="Arial" w:cs="Arial"/>
          <w:sz w:val="20"/>
          <w:szCs w:val="20"/>
        </w:rPr>
        <w:t xml:space="preserve"> </w:t>
      </w:r>
      <w:r w:rsidRPr="0081395B">
        <w:rPr>
          <w:rFonts w:ascii="Arial" w:hAnsi="Arial" w:cs="Arial"/>
          <w:sz w:val="20"/>
          <w:szCs w:val="20"/>
        </w:rPr>
        <w:t>proposé)</w:t>
      </w:r>
    </w:p>
    <w:p w:rsidR="001A4859" w:rsidRPr="00DD36AC" w:rsidRDefault="001A4859" w:rsidP="00DD36AC">
      <w:pPr>
        <w:autoSpaceDE w:val="0"/>
        <w:autoSpaceDN w:val="0"/>
        <w:adjustRightInd w:val="0"/>
        <w:spacing w:before="240"/>
        <w:jc w:val="left"/>
        <w:rPr>
          <w:rFonts w:ascii="Arial" w:hAnsi="Arial" w:cs="Arial"/>
          <w:b/>
          <w:iCs/>
          <w:sz w:val="20"/>
          <w:szCs w:val="20"/>
        </w:rPr>
      </w:pPr>
      <w:r w:rsidRPr="00DD36AC">
        <w:rPr>
          <w:rFonts w:ascii="Arial" w:hAnsi="Arial" w:cs="Arial"/>
          <w:b/>
          <w:iCs/>
          <w:sz w:val="20"/>
          <w:szCs w:val="20"/>
        </w:rPr>
        <w:t>1 point (0,5 par remarque pertinente)</w:t>
      </w:r>
    </w:p>
    <w:p w:rsidR="001A4859" w:rsidRPr="00DD36AC" w:rsidRDefault="001A4859" w:rsidP="001A4859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szCs w:val="20"/>
          <w:u w:val="single"/>
        </w:rPr>
      </w:pPr>
      <w:r w:rsidRPr="00DD36AC">
        <w:rPr>
          <w:rFonts w:ascii="Arial" w:hAnsi="Arial" w:cs="Arial"/>
          <w:b/>
          <w:sz w:val="20"/>
          <w:szCs w:val="20"/>
          <w:u w:val="single"/>
        </w:rPr>
        <w:t>CEL:</w:t>
      </w:r>
    </w:p>
    <w:p w:rsidR="001A4859" w:rsidRPr="0081395B" w:rsidRDefault="001A4859" w:rsidP="00DD36AC">
      <w:pPr>
        <w:numPr>
          <w:ilvl w:val="0"/>
          <w:numId w:val="43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81395B">
        <w:rPr>
          <w:rFonts w:ascii="Arial" w:hAnsi="Arial" w:cs="Arial"/>
          <w:sz w:val="20"/>
          <w:szCs w:val="20"/>
        </w:rPr>
        <w:t>cible et critères de sélection cohérents</w:t>
      </w:r>
    </w:p>
    <w:p w:rsidR="001A4859" w:rsidRPr="0081395B" w:rsidRDefault="001A4859" w:rsidP="00DD36AC">
      <w:pPr>
        <w:numPr>
          <w:ilvl w:val="0"/>
          <w:numId w:val="43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81395B">
        <w:rPr>
          <w:rFonts w:ascii="Arial" w:hAnsi="Arial" w:cs="Arial"/>
          <w:sz w:val="20"/>
          <w:szCs w:val="20"/>
        </w:rPr>
        <w:t>taux de qualification de 70 % : procéder à une mise à jour des fichiers</w:t>
      </w:r>
    </w:p>
    <w:p w:rsidR="001A4859" w:rsidRPr="0081395B" w:rsidRDefault="001A4859" w:rsidP="00DD36AC">
      <w:pPr>
        <w:numPr>
          <w:ilvl w:val="0"/>
          <w:numId w:val="43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81395B">
        <w:rPr>
          <w:rFonts w:ascii="Arial" w:hAnsi="Arial" w:cs="Arial"/>
          <w:sz w:val="20"/>
          <w:szCs w:val="20"/>
        </w:rPr>
        <w:t>taux de concrétisation RV et ventes bons ; retard à fin juin rattrapé</w:t>
      </w:r>
    </w:p>
    <w:p w:rsidR="001A4859" w:rsidRPr="0081395B" w:rsidRDefault="001A4859" w:rsidP="00DD36AC">
      <w:pPr>
        <w:numPr>
          <w:ilvl w:val="0"/>
          <w:numId w:val="43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81395B">
        <w:rPr>
          <w:rFonts w:ascii="Arial" w:hAnsi="Arial" w:cs="Arial"/>
          <w:sz w:val="20"/>
          <w:szCs w:val="20"/>
        </w:rPr>
        <w:t>support téléphone pertinent</w:t>
      </w:r>
    </w:p>
    <w:p w:rsidR="001A4859" w:rsidRPr="00DD36AC" w:rsidRDefault="001A4859" w:rsidP="00DD36AC">
      <w:pPr>
        <w:autoSpaceDE w:val="0"/>
        <w:autoSpaceDN w:val="0"/>
        <w:adjustRightInd w:val="0"/>
        <w:spacing w:before="240"/>
        <w:jc w:val="left"/>
        <w:rPr>
          <w:rFonts w:ascii="Arial" w:hAnsi="Arial" w:cs="Arial"/>
          <w:b/>
          <w:iCs/>
          <w:sz w:val="20"/>
          <w:szCs w:val="20"/>
        </w:rPr>
      </w:pPr>
      <w:r w:rsidRPr="00DD36AC">
        <w:rPr>
          <w:rFonts w:ascii="Arial" w:hAnsi="Arial" w:cs="Arial"/>
          <w:b/>
          <w:iCs/>
          <w:sz w:val="20"/>
          <w:szCs w:val="20"/>
        </w:rPr>
        <w:t>1,5 point (0,5 par remarque pertinente)</w:t>
      </w:r>
    </w:p>
    <w:p w:rsidR="001A4859" w:rsidRPr="00DD36AC" w:rsidRDefault="001A4859" w:rsidP="001A4859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szCs w:val="20"/>
          <w:u w:val="single"/>
        </w:rPr>
      </w:pPr>
      <w:r w:rsidRPr="00DD36AC">
        <w:rPr>
          <w:rFonts w:ascii="Arial" w:hAnsi="Arial" w:cs="Arial"/>
          <w:b/>
          <w:sz w:val="20"/>
          <w:szCs w:val="20"/>
          <w:u w:val="single"/>
        </w:rPr>
        <w:t>Crédit consommation</w:t>
      </w:r>
      <w:r w:rsidR="00DD36AC" w:rsidRPr="00DD36AC">
        <w:rPr>
          <w:rFonts w:ascii="Arial" w:hAnsi="Arial" w:cs="Arial"/>
          <w:b/>
          <w:sz w:val="20"/>
          <w:szCs w:val="20"/>
          <w:u w:val="single"/>
        </w:rPr>
        <w:t> :</w:t>
      </w:r>
    </w:p>
    <w:p w:rsidR="001A4859" w:rsidRPr="0081395B" w:rsidRDefault="001A4859" w:rsidP="00DD36AC">
      <w:pPr>
        <w:numPr>
          <w:ilvl w:val="0"/>
          <w:numId w:val="44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81395B">
        <w:rPr>
          <w:rFonts w:ascii="Arial" w:hAnsi="Arial" w:cs="Arial"/>
          <w:sz w:val="20"/>
          <w:szCs w:val="20"/>
        </w:rPr>
        <w:t>cible par rapport à l'âge trop large car suivi difficile</w:t>
      </w:r>
    </w:p>
    <w:p w:rsidR="001A4859" w:rsidRPr="00DD36AC" w:rsidRDefault="001A4859" w:rsidP="00DD36AC">
      <w:pPr>
        <w:numPr>
          <w:ilvl w:val="0"/>
          <w:numId w:val="44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DD36AC">
        <w:rPr>
          <w:rFonts w:ascii="Arial" w:hAnsi="Arial" w:cs="Arial"/>
          <w:sz w:val="20"/>
          <w:szCs w:val="20"/>
        </w:rPr>
        <w:t>critère de sélection à redéfinir: choisir les clients ayant une appétence (scoring, clients ayant déjà eu</w:t>
      </w:r>
      <w:r w:rsidR="00DD36AC">
        <w:rPr>
          <w:rFonts w:ascii="Arial" w:hAnsi="Arial" w:cs="Arial"/>
          <w:sz w:val="20"/>
          <w:szCs w:val="20"/>
        </w:rPr>
        <w:t xml:space="preserve"> </w:t>
      </w:r>
      <w:r w:rsidRPr="00DD36AC">
        <w:rPr>
          <w:rFonts w:ascii="Arial" w:hAnsi="Arial" w:cs="Arial"/>
          <w:sz w:val="20"/>
          <w:szCs w:val="20"/>
        </w:rPr>
        <w:t>des crédits consommation, ... )</w:t>
      </w:r>
    </w:p>
    <w:p w:rsidR="001A4859" w:rsidRPr="0081395B" w:rsidRDefault="001A4859" w:rsidP="00DD36AC">
      <w:pPr>
        <w:numPr>
          <w:ilvl w:val="0"/>
          <w:numId w:val="44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81395B">
        <w:rPr>
          <w:rFonts w:ascii="Arial" w:hAnsi="Arial" w:cs="Arial"/>
          <w:sz w:val="20"/>
          <w:szCs w:val="20"/>
        </w:rPr>
        <w:t>taux de retour coupon (3, 75 %) bas du fait d'une cible trop large</w:t>
      </w:r>
    </w:p>
    <w:p w:rsidR="001A4859" w:rsidRPr="0081395B" w:rsidRDefault="001A4859" w:rsidP="00DD36AC">
      <w:pPr>
        <w:numPr>
          <w:ilvl w:val="0"/>
          <w:numId w:val="44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81395B">
        <w:rPr>
          <w:rFonts w:ascii="Arial" w:hAnsi="Arial" w:cs="Arial"/>
          <w:sz w:val="20"/>
          <w:szCs w:val="20"/>
        </w:rPr>
        <w:t>taux de concrétisation correct</w:t>
      </w:r>
    </w:p>
    <w:p w:rsidR="001A4859" w:rsidRPr="0081395B" w:rsidRDefault="001A4859" w:rsidP="00DD36AC">
      <w:pPr>
        <w:numPr>
          <w:ilvl w:val="0"/>
          <w:numId w:val="44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81395B">
        <w:rPr>
          <w:rFonts w:ascii="Arial" w:hAnsi="Arial" w:cs="Arial"/>
          <w:sz w:val="20"/>
          <w:szCs w:val="20"/>
        </w:rPr>
        <w:t>support publipostage avec coupon pertinent</w:t>
      </w:r>
    </w:p>
    <w:p w:rsidR="001A4859" w:rsidRPr="0081395B" w:rsidRDefault="001A4859" w:rsidP="001A4859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</w:p>
    <w:p w:rsidR="001A4859" w:rsidRPr="0081395B" w:rsidRDefault="001A4859" w:rsidP="001A4859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</w:p>
    <w:p w:rsidR="001A4859" w:rsidRDefault="001A4859" w:rsidP="001A4859">
      <w:pPr>
        <w:autoSpaceDE w:val="0"/>
        <w:autoSpaceDN w:val="0"/>
        <w:adjustRightInd w:val="0"/>
        <w:jc w:val="left"/>
        <w:rPr>
          <w:rFonts w:ascii="Arial" w:hAnsi="Arial" w:cs="Arial"/>
          <w:b/>
          <w:szCs w:val="24"/>
        </w:rPr>
      </w:pPr>
      <w:r w:rsidRPr="001A4859">
        <w:rPr>
          <w:rFonts w:ascii="Arial" w:hAnsi="Arial" w:cs="Arial"/>
          <w:b/>
          <w:szCs w:val="24"/>
        </w:rPr>
        <w:t>TROISI</w:t>
      </w:r>
      <w:r>
        <w:rPr>
          <w:rFonts w:ascii="Arial" w:hAnsi="Arial" w:cs="Arial"/>
          <w:b/>
          <w:szCs w:val="24"/>
        </w:rPr>
        <w:t>È</w:t>
      </w:r>
      <w:r w:rsidRPr="001A4859">
        <w:rPr>
          <w:rFonts w:ascii="Arial" w:hAnsi="Arial" w:cs="Arial"/>
          <w:b/>
          <w:szCs w:val="24"/>
        </w:rPr>
        <w:t>ME</w:t>
      </w:r>
      <w:r>
        <w:rPr>
          <w:rFonts w:ascii="Arial" w:hAnsi="Arial" w:cs="Arial"/>
          <w:b/>
          <w:szCs w:val="24"/>
        </w:rPr>
        <w:t xml:space="preserve"> </w:t>
      </w:r>
      <w:r w:rsidRPr="001A4859">
        <w:rPr>
          <w:rFonts w:ascii="Arial" w:hAnsi="Arial" w:cs="Arial"/>
          <w:b/>
          <w:szCs w:val="24"/>
        </w:rPr>
        <w:t>PARTIE : 10 points</w:t>
      </w:r>
    </w:p>
    <w:p w:rsidR="00771302" w:rsidRPr="00771302" w:rsidRDefault="00771302" w:rsidP="00771302">
      <w:pPr>
        <w:autoSpaceDE w:val="0"/>
        <w:autoSpaceDN w:val="0"/>
        <w:adjustRightInd w:val="0"/>
        <w:jc w:val="left"/>
        <w:rPr>
          <w:rFonts w:ascii="Arial" w:hAnsi="Arial" w:cs="Arial"/>
          <w:b/>
          <w:szCs w:val="24"/>
        </w:rPr>
      </w:pPr>
    </w:p>
    <w:p w:rsidR="001A4859" w:rsidRPr="00DD36AC" w:rsidRDefault="001A4859" w:rsidP="00DD36AC">
      <w:pPr>
        <w:numPr>
          <w:ilvl w:val="1"/>
          <w:numId w:val="49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szCs w:val="20"/>
        </w:rPr>
      </w:pPr>
      <w:r w:rsidRPr="00DD36AC">
        <w:rPr>
          <w:rFonts w:ascii="Arial" w:hAnsi="Arial" w:cs="Arial"/>
          <w:b/>
          <w:sz w:val="20"/>
          <w:szCs w:val="20"/>
        </w:rPr>
        <w:t>Pour chacun des événements proposés (annexe 3), vous contactez les clients ciblés pour</w:t>
      </w:r>
      <w:r w:rsidR="00DD36AC" w:rsidRPr="00DD36AC">
        <w:rPr>
          <w:rFonts w:ascii="Arial" w:hAnsi="Arial" w:cs="Arial"/>
          <w:b/>
          <w:sz w:val="20"/>
          <w:szCs w:val="20"/>
        </w:rPr>
        <w:t xml:space="preserve"> </w:t>
      </w:r>
      <w:r w:rsidRPr="00DD36AC">
        <w:rPr>
          <w:rFonts w:ascii="Arial" w:hAnsi="Arial" w:cs="Arial"/>
          <w:b/>
          <w:sz w:val="20"/>
          <w:szCs w:val="20"/>
        </w:rPr>
        <w:t>obtenir un rendez-vous en agence. Po</w:t>
      </w:r>
      <w:r w:rsidR="00DD36AC" w:rsidRPr="00DD36AC">
        <w:rPr>
          <w:rFonts w:ascii="Arial" w:hAnsi="Arial" w:cs="Arial"/>
          <w:b/>
          <w:sz w:val="20"/>
          <w:szCs w:val="20"/>
        </w:rPr>
        <w:t xml:space="preserve">ur ce faire, rédigez une phrase </w:t>
      </w:r>
      <w:r w:rsidRPr="00DD36AC">
        <w:rPr>
          <w:rFonts w:ascii="Arial" w:hAnsi="Arial" w:cs="Arial"/>
          <w:b/>
          <w:sz w:val="20"/>
          <w:szCs w:val="20"/>
        </w:rPr>
        <w:t>d'accroche</w:t>
      </w:r>
      <w:r w:rsidR="00DD36AC" w:rsidRPr="00DD36AC">
        <w:rPr>
          <w:rFonts w:ascii="Arial" w:hAnsi="Arial" w:cs="Arial"/>
          <w:b/>
          <w:sz w:val="20"/>
          <w:szCs w:val="20"/>
        </w:rPr>
        <w:t xml:space="preserve"> </w:t>
      </w:r>
      <w:r w:rsidRPr="00DD36AC">
        <w:rPr>
          <w:rFonts w:ascii="Arial" w:hAnsi="Arial" w:cs="Arial"/>
          <w:b/>
          <w:sz w:val="20"/>
          <w:szCs w:val="20"/>
        </w:rPr>
        <w:t>téléphonique contenant l'objet de l'appel. (3 points)</w:t>
      </w:r>
    </w:p>
    <w:p w:rsidR="001A4859" w:rsidRPr="00DD36AC" w:rsidRDefault="001A4859" w:rsidP="00DD36AC">
      <w:pPr>
        <w:autoSpaceDE w:val="0"/>
        <w:autoSpaceDN w:val="0"/>
        <w:adjustRightInd w:val="0"/>
        <w:spacing w:before="240" w:after="240"/>
        <w:jc w:val="left"/>
        <w:rPr>
          <w:rFonts w:ascii="Arial" w:hAnsi="Arial" w:cs="Arial"/>
          <w:b/>
          <w:sz w:val="22"/>
        </w:rPr>
      </w:pPr>
      <w:r w:rsidRPr="00DD36AC">
        <w:rPr>
          <w:rFonts w:ascii="Arial" w:hAnsi="Arial" w:cs="Arial"/>
          <w:b/>
          <w:sz w:val="22"/>
        </w:rPr>
        <w:t>1 point par accroche</w:t>
      </w:r>
    </w:p>
    <w:p w:rsidR="001A4859" w:rsidRPr="00DD36AC" w:rsidRDefault="001A4859" w:rsidP="00DD36AC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DD36AC">
        <w:rPr>
          <w:rFonts w:ascii="Arial" w:hAnsi="Arial" w:cs="Arial"/>
          <w:sz w:val="22"/>
        </w:rPr>
        <w:t>Evénement n</w:t>
      </w:r>
      <w:r w:rsidR="00DD36AC">
        <w:rPr>
          <w:rFonts w:ascii="Arial" w:hAnsi="Arial" w:cs="Arial"/>
          <w:sz w:val="22"/>
        </w:rPr>
        <w:t>°</w:t>
      </w:r>
      <w:r w:rsidRPr="00DD36AC">
        <w:rPr>
          <w:rFonts w:ascii="Arial" w:hAnsi="Arial" w:cs="Arial"/>
          <w:sz w:val="22"/>
        </w:rPr>
        <w:t>1 :</w:t>
      </w:r>
    </w:p>
    <w:p w:rsidR="001A4859" w:rsidRPr="00DD36AC" w:rsidRDefault="001A4859" w:rsidP="00DD36AC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DD36AC">
        <w:rPr>
          <w:rFonts w:ascii="Arial" w:hAnsi="Arial" w:cs="Arial"/>
          <w:sz w:val="22"/>
        </w:rPr>
        <w:t>«</w:t>
      </w:r>
      <w:r w:rsidR="00DD36AC">
        <w:rPr>
          <w:rFonts w:ascii="Arial" w:hAnsi="Arial" w:cs="Arial"/>
          <w:sz w:val="22"/>
        </w:rPr>
        <w:t xml:space="preserve"> </w:t>
      </w:r>
      <w:r w:rsidRPr="00DD36AC">
        <w:rPr>
          <w:rFonts w:ascii="Arial" w:hAnsi="Arial" w:cs="Arial"/>
          <w:sz w:val="22"/>
        </w:rPr>
        <w:t>Vous disposez de liquidités non rémunérées sur votre compte courant. Or vous êtes titulaire d'un</w:t>
      </w:r>
      <w:r w:rsidR="00DD36AC">
        <w:rPr>
          <w:rFonts w:ascii="Arial" w:hAnsi="Arial" w:cs="Arial"/>
          <w:sz w:val="22"/>
        </w:rPr>
        <w:t xml:space="preserve"> </w:t>
      </w:r>
      <w:r w:rsidRPr="00DD36AC">
        <w:rPr>
          <w:rFonts w:ascii="Arial" w:hAnsi="Arial" w:cs="Arial"/>
          <w:sz w:val="22"/>
        </w:rPr>
        <w:t>compte sur livret qui n'a pas atteint son plafond</w:t>
      </w:r>
      <w:r w:rsidR="00DD36AC">
        <w:rPr>
          <w:rFonts w:ascii="Arial" w:hAnsi="Arial" w:cs="Arial"/>
          <w:sz w:val="22"/>
        </w:rPr>
        <w:t xml:space="preserve"> </w:t>
      </w:r>
      <w:r w:rsidRPr="00DD36AC">
        <w:rPr>
          <w:rFonts w:ascii="Arial" w:hAnsi="Arial" w:cs="Arial"/>
          <w:sz w:val="22"/>
        </w:rPr>
        <w:t>»</w:t>
      </w:r>
    </w:p>
    <w:p w:rsidR="001A4859" w:rsidRPr="00DD36AC" w:rsidRDefault="001A4859" w:rsidP="00DD36AC">
      <w:pPr>
        <w:autoSpaceDE w:val="0"/>
        <w:autoSpaceDN w:val="0"/>
        <w:adjustRightInd w:val="0"/>
        <w:spacing w:before="240"/>
        <w:jc w:val="left"/>
        <w:rPr>
          <w:rFonts w:ascii="Arial" w:hAnsi="Arial" w:cs="Arial"/>
          <w:sz w:val="22"/>
        </w:rPr>
      </w:pPr>
      <w:r w:rsidRPr="00DD36AC">
        <w:rPr>
          <w:rFonts w:ascii="Arial" w:hAnsi="Arial" w:cs="Arial"/>
          <w:sz w:val="22"/>
        </w:rPr>
        <w:t>Evénement n</w:t>
      </w:r>
      <w:r w:rsidR="00DD36AC">
        <w:rPr>
          <w:rFonts w:ascii="Arial" w:hAnsi="Arial" w:cs="Arial"/>
          <w:sz w:val="22"/>
        </w:rPr>
        <w:t>°</w:t>
      </w:r>
      <w:r w:rsidRPr="00DD36AC">
        <w:rPr>
          <w:rFonts w:ascii="Arial" w:hAnsi="Arial" w:cs="Arial"/>
          <w:sz w:val="22"/>
        </w:rPr>
        <w:t>2 :</w:t>
      </w:r>
    </w:p>
    <w:p w:rsidR="001A4859" w:rsidRPr="00DD36AC" w:rsidRDefault="001A4859" w:rsidP="00DD36AC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DD36AC">
        <w:rPr>
          <w:rFonts w:ascii="Arial" w:hAnsi="Arial" w:cs="Arial"/>
          <w:sz w:val="22"/>
        </w:rPr>
        <w:t>«</w:t>
      </w:r>
      <w:r w:rsidR="00DD36AC">
        <w:rPr>
          <w:rFonts w:ascii="Arial" w:hAnsi="Arial" w:cs="Arial"/>
          <w:sz w:val="22"/>
        </w:rPr>
        <w:t xml:space="preserve"> </w:t>
      </w:r>
      <w:r w:rsidRPr="00DD36AC">
        <w:rPr>
          <w:rFonts w:ascii="Arial" w:hAnsi="Arial" w:cs="Arial"/>
          <w:sz w:val="22"/>
        </w:rPr>
        <w:t>Nous nous sommes entretenus il y a quelques temps lors de votre opération immobilière. Je</w:t>
      </w:r>
      <w:r w:rsidR="00DD36AC">
        <w:rPr>
          <w:rFonts w:ascii="Arial" w:hAnsi="Arial" w:cs="Arial"/>
          <w:sz w:val="22"/>
        </w:rPr>
        <w:t xml:space="preserve"> </w:t>
      </w:r>
      <w:r w:rsidRPr="00DD36AC">
        <w:rPr>
          <w:rFonts w:ascii="Arial" w:hAnsi="Arial" w:cs="Arial"/>
          <w:sz w:val="22"/>
        </w:rPr>
        <w:t>souhaite vous rencontrer pour m'assurer que tout est bien mis en place et pour également mieux vous</w:t>
      </w:r>
      <w:r w:rsidR="00DD36AC">
        <w:rPr>
          <w:rFonts w:ascii="Arial" w:hAnsi="Arial" w:cs="Arial"/>
          <w:sz w:val="22"/>
        </w:rPr>
        <w:t xml:space="preserve"> </w:t>
      </w:r>
      <w:r w:rsidRPr="00DD36AC">
        <w:rPr>
          <w:rFonts w:ascii="Arial" w:hAnsi="Arial" w:cs="Arial"/>
          <w:sz w:val="22"/>
        </w:rPr>
        <w:t>connaître en cas de besoin sur de nouveaux projets. »</w:t>
      </w:r>
    </w:p>
    <w:p w:rsidR="001A4859" w:rsidRPr="00DD36AC" w:rsidRDefault="001A4859" w:rsidP="00DD36AC">
      <w:pPr>
        <w:autoSpaceDE w:val="0"/>
        <w:autoSpaceDN w:val="0"/>
        <w:adjustRightInd w:val="0"/>
        <w:spacing w:before="240"/>
        <w:jc w:val="left"/>
        <w:rPr>
          <w:rFonts w:ascii="Arial" w:hAnsi="Arial" w:cs="Arial"/>
          <w:sz w:val="22"/>
        </w:rPr>
      </w:pPr>
      <w:r w:rsidRPr="00DD36AC">
        <w:rPr>
          <w:rFonts w:ascii="Arial" w:hAnsi="Arial" w:cs="Arial"/>
          <w:sz w:val="22"/>
        </w:rPr>
        <w:t>Evénement n</w:t>
      </w:r>
      <w:r w:rsidR="00DD36AC">
        <w:rPr>
          <w:rFonts w:ascii="Arial" w:hAnsi="Arial" w:cs="Arial"/>
          <w:sz w:val="22"/>
        </w:rPr>
        <w:t>°</w:t>
      </w:r>
      <w:r w:rsidRPr="00DD36AC">
        <w:rPr>
          <w:rFonts w:ascii="Arial" w:hAnsi="Arial" w:cs="Arial"/>
          <w:sz w:val="22"/>
        </w:rPr>
        <w:t>3 :</w:t>
      </w:r>
    </w:p>
    <w:p w:rsidR="00771302" w:rsidRPr="00DD36AC" w:rsidRDefault="001A4859" w:rsidP="00DD36AC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4"/>
        </w:rPr>
      </w:pPr>
      <w:r w:rsidRPr="00DD36AC">
        <w:rPr>
          <w:rFonts w:ascii="Arial" w:hAnsi="Arial" w:cs="Arial"/>
          <w:sz w:val="22"/>
        </w:rPr>
        <w:t>«</w:t>
      </w:r>
      <w:r w:rsidR="00DD36AC">
        <w:rPr>
          <w:rFonts w:ascii="Arial" w:hAnsi="Arial" w:cs="Arial"/>
          <w:sz w:val="22"/>
        </w:rPr>
        <w:t xml:space="preserve"> </w:t>
      </w:r>
      <w:r w:rsidRPr="00DD36AC">
        <w:rPr>
          <w:rFonts w:ascii="Arial" w:hAnsi="Arial" w:cs="Arial"/>
          <w:sz w:val="22"/>
        </w:rPr>
        <w:t>Votre PEA atteint son 5éme anniversaire, ce qui constitue une étape importante. Vous bénéficiez en</w:t>
      </w:r>
      <w:r w:rsidR="00DD36AC">
        <w:rPr>
          <w:rFonts w:ascii="Arial" w:hAnsi="Arial" w:cs="Arial"/>
          <w:sz w:val="22"/>
        </w:rPr>
        <w:t xml:space="preserve"> </w:t>
      </w:r>
      <w:r w:rsidRPr="00DD36AC">
        <w:rPr>
          <w:rFonts w:ascii="Arial" w:hAnsi="Arial" w:cs="Arial"/>
          <w:sz w:val="22"/>
        </w:rPr>
        <w:t>effet désormais d'une exonération totale d'impôt sur les plus-values réalisées. C'est le moment de</w:t>
      </w:r>
      <w:r w:rsidR="00DD36AC">
        <w:rPr>
          <w:rFonts w:ascii="Arial" w:hAnsi="Arial" w:cs="Arial"/>
          <w:sz w:val="22"/>
        </w:rPr>
        <w:t xml:space="preserve"> </w:t>
      </w:r>
      <w:r w:rsidRPr="00DD36AC">
        <w:rPr>
          <w:rFonts w:ascii="Arial" w:hAnsi="Arial" w:cs="Arial"/>
          <w:sz w:val="22"/>
        </w:rPr>
        <w:t>capitaliser sur cet avantage. »</w:t>
      </w:r>
    </w:p>
    <w:p w:rsidR="001A4859" w:rsidRPr="00DD36AC" w:rsidRDefault="001A4859" w:rsidP="00DD36AC">
      <w:pPr>
        <w:numPr>
          <w:ilvl w:val="1"/>
          <w:numId w:val="49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2"/>
          <w:szCs w:val="24"/>
        </w:rPr>
      </w:pPr>
      <w:r w:rsidRPr="00DD36AC">
        <w:rPr>
          <w:rFonts w:ascii="Arial" w:hAnsi="Arial" w:cs="Arial"/>
          <w:b/>
          <w:sz w:val="22"/>
          <w:szCs w:val="24"/>
        </w:rPr>
        <w:lastRenderedPageBreak/>
        <w:t>Vous avez obtenu des rendez-vous consécutifs aux appels réalisés. Préparez pour chacun</w:t>
      </w:r>
      <w:r w:rsidR="00DD36AC" w:rsidRPr="00DD36AC">
        <w:rPr>
          <w:rFonts w:ascii="Arial" w:hAnsi="Arial" w:cs="Arial"/>
          <w:b/>
          <w:sz w:val="22"/>
          <w:szCs w:val="24"/>
        </w:rPr>
        <w:t xml:space="preserve"> </w:t>
      </w:r>
      <w:r w:rsidRPr="00DD36AC">
        <w:rPr>
          <w:rFonts w:ascii="Arial" w:hAnsi="Arial" w:cs="Arial"/>
          <w:b/>
          <w:sz w:val="22"/>
          <w:szCs w:val="24"/>
        </w:rPr>
        <w:t>des événements de l'annexe 3 deux arguments commerciaux à développer face aux clients.</w:t>
      </w:r>
      <w:r w:rsidR="00DD36AC" w:rsidRPr="00DD36AC">
        <w:rPr>
          <w:rFonts w:ascii="Arial" w:hAnsi="Arial" w:cs="Arial"/>
          <w:b/>
          <w:sz w:val="22"/>
          <w:szCs w:val="24"/>
        </w:rPr>
        <w:t xml:space="preserve"> </w:t>
      </w:r>
      <w:r w:rsidRPr="00DD36AC">
        <w:rPr>
          <w:rFonts w:ascii="Arial" w:hAnsi="Arial" w:cs="Arial"/>
          <w:b/>
          <w:sz w:val="22"/>
          <w:szCs w:val="24"/>
        </w:rPr>
        <w:t>(3 points)</w:t>
      </w:r>
    </w:p>
    <w:p w:rsidR="001A4859" w:rsidRPr="00DD36AC" w:rsidRDefault="001A4859" w:rsidP="00DD36AC">
      <w:pPr>
        <w:autoSpaceDE w:val="0"/>
        <w:autoSpaceDN w:val="0"/>
        <w:adjustRightInd w:val="0"/>
        <w:spacing w:before="240" w:after="240"/>
        <w:jc w:val="left"/>
        <w:rPr>
          <w:rFonts w:ascii="Arial" w:hAnsi="Arial" w:cs="Arial"/>
          <w:b/>
          <w:sz w:val="22"/>
          <w:szCs w:val="24"/>
        </w:rPr>
      </w:pPr>
      <w:r w:rsidRPr="00DD36AC">
        <w:rPr>
          <w:rFonts w:ascii="Arial" w:hAnsi="Arial" w:cs="Arial"/>
          <w:b/>
          <w:sz w:val="22"/>
          <w:szCs w:val="24"/>
        </w:rPr>
        <w:t>Admettre tout argument cohérent</w:t>
      </w:r>
    </w:p>
    <w:p w:rsidR="001A4859" w:rsidRPr="00DD36AC" w:rsidRDefault="001A4859" w:rsidP="00DD36AC">
      <w:pPr>
        <w:autoSpaceDE w:val="0"/>
        <w:autoSpaceDN w:val="0"/>
        <w:adjustRightInd w:val="0"/>
        <w:jc w:val="left"/>
        <w:rPr>
          <w:rFonts w:ascii="Arial" w:hAnsi="Arial" w:cs="Arial"/>
          <w:b/>
          <w:sz w:val="22"/>
          <w:szCs w:val="24"/>
        </w:rPr>
      </w:pPr>
      <w:r w:rsidRPr="00DD36AC">
        <w:rPr>
          <w:rFonts w:ascii="Arial" w:hAnsi="Arial" w:cs="Arial"/>
          <w:b/>
          <w:sz w:val="22"/>
          <w:szCs w:val="24"/>
        </w:rPr>
        <w:t>1 point, (0,5 point par argument)</w:t>
      </w:r>
    </w:p>
    <w:p w:rsidR="001A4859" w:rsidRPr="00DD36AC" w:rsidRDefault="001A4859" w:rsidP="00DD36AC">
      <w:pPr>
        <w:autoSpaceDE w:val="0"/>
        <w:autoSpaceDN w:val="0"/>
        <w:adjustRightInd w:val="0"/>
        <w:spacing w:before="240"/>
        <w:jc w:val="left"/>
        <w:rPr>
          <w:rFonts w:ascii="Arial" w:hAnsi="Arial" w:cs="Arial"/>
          <w:sz w:val="22"/>
          <w:szCs w:val="24"/>
        </w:rPr>
      </w:pPr>
      <w:r w:rsidRPr="00DD36AC">
        <w:rPr>
          <w:rFonts w:ascii="Arial" w:hAnsi="Arial" w:cs="Arial"/>
          <w:sz w:val="22"/>
          <w:szCs w:val="24"/>
        </w:rPr>
        <w:t>Evénement n</w:t>
      </w:r>
      <w:r w:rsidR="00DD36AC">
        <w:rPr>
          <w:rFonts w:ascii="Arial" w:hAnsi="Arial" w:cs="Arial"/>
          <w:sz w:val="22"/>
          <w:szCs w:val="24"/>
        </w:rPr>
        <w:t>°</w:t>
      </w:r>
      <w:r w:rsidRPr="00DD36AC">
        <w:rPr>
          <w:rFonts w:ascii="Arial" w:hAnsi="Arial" w:cs="Arial"/>
          <w:sz w:val="22"/>
          <w:szCs w:val="24"/>
        </w:rPr>
        <w:t>1 :</w:t>
      </w:r>
    </w:p>
    <w:p w:rsidR="001A4859" w:rsidRPr="00DD36AC" w:rsidRDefault="001A4859" w:rsidP="00DD36AC">
      <w:pPr>
        <w:numPr>
          <w:ilvl w:val="0"/>
          <w:numId w:val="46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  <w:szCs w:val="24"/>
        </w:rPr>
      </w:pPr>
      <w:r w:rsidRPr="00DD36AC">
        <w:rPr>
          <w:rFonts w:ascii="Arial" w:hAnsi="Arial" w:cs="Arial"/>
          <w:sz w:val="22"/>
          <w:szCs w:val="24"/>
        </w:rPr>
        <w:t>l'épargne est immédiatement disponible en cas de besoin</w:t>
      </w:r>
    </w:p>
    <w:p w:rsidR="001A4859" w:rsidRPr="00DD36AC" w:rsidRDefault="001A4859" w:rsidP="00DD36AC">
      <w:pPr>
        <w:numPr>
          <w:ilvl w:val="0"/>
          <w:numId w:val="46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  <w:szCs w:val="24"/>
        </w:rPr>
      </w:pPr>
      <w:r w:rsidRPr="00DD36AC">
        <w:rPr>
          <w:rFonts w:ascii="Arial" w:hAnsi="Arial" w:cs="Arial"/>
          <w:sz w:val="22"/>
          <w:szCs w:val="24"/>
        </w:rPr>
        <w:t>Il est possible de procéder à des virements programmés: gestion simplifiée</w:t>
      </w:r>
    </w:p>
    <w:p w:rsidR="001A4859" w:rsidRPr="00DD36AC" w:rsidRDefault="001A4859" w:rsidP="00DD36AC">
      <w:pPr>
        <w:numPr>
          <w:ilvl w:val="0"/>
          <w:numId w:val="46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  <w:szCs w:val="24"/>
        </w:rPr>
      </w:pPr>
      <w:r w:rsidRPr="00DD36AC">
        <w:rPr>
          <w:rFonts w:ascii="Arial" w:hAnsi="Arial" w:cs="Arial"/>
          <w:sz w:val="22"/>
          <w:szCs w:val="24"/>
        </w:rPr>
        <w:t>Il y a perte de revenus car CAV non rémunéré</w:t>
      </w:r>
    </w:p>
    <w:p w:rsidR="001A4859" w:rsidRPr="00DD36AC" w:rsidRDefault="001A4859" w:rsidP="00DD36AC">
      <w:pPr>
        <w:autoSpaceDE w:val="0"/>
        <w:autoSpaceDN w:val="0"/>
        <w:adjustRightInd w:val="0"/>
        <w:spacing w:before="240"/>
        <w:jc w:val="left"/>
        <w:rPr>
          <w:rFonts w:ascii="Arial" w:hAnsi="Arial" w:cs="Arial"/>
          <w:b/>
          <w:sz w:val="22"/>
          <w:szCs w:val="24"/>
        </w:rPr>
      </w:pPr>
      <w:r w:rsidRPr="00DD36AC">
        <w:rPr>
          <w:rFonts w:ascii="Arial" w:hAnsi="Arial" w:cs="Arial"/>
          <w:b/>
          <w:sz w:val="22"/>
          <w:szCs w:val="24"/>
        </w:rPr>
        <w:t>1 point, (0,5 point par argument)</w:t>
      </w:r>
    </w:p>
    <w:p w:rsidR="001A4859" w:rsidRPr="00DD36AC" w:rsidRDefault="001A4859" w:rsidP="00DD36AC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4"/>
        </w:rPr>
      </w:pPr>
      <w:r w:rsidRPr="00DD36AC">
        <w:rPr>
          <w:rFonts w:ascii="Arial" w:hAnsi="Arial" w:cs="Arial"/>
          <w:sz w:val="22"/>
          <w:szCs w:val="24"/>
        </w:rPr>
        <w:t>Evénement n</w:t>
      </w:r>
      <w:r w:rsidR="00DD36AC">
        <w:rPr>
          <w:rFonts w:ascii="Arial" w:hAnsi="Arial" w:cs="Arial"/>
          <w:sz w:val="22"/>
          <w:szCs w:val="24"/>
        </w:rPr>
        <w:t>°</w:t>
      </w:r>
      <w:r w:rsidRPr="00DD36AC">
        <w:rPr>
          <w:rFonts w:ascii="Arial" w:hAnsi="Arial" w:cs="Arial"/>
          <w:sz w:val="22"/>
          <w:szCs w:val="24"/>
        </w:rPr>
        <w:t>2:</w:t>
      </w:r>
    </w:p>
    <w:p w:rsidR="001A4859" w:rsidRPr="00DD36AC" w:rsidRDefault="001A4859" w:rsidP="00DD36AC">
      <w:pPr>
        <w:numPr>
          <w:ilvl w:val="0"/>
          <w:numId w:val="47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  <w:szCs w:val="24"/>
        </w:rPr>
      </w:pPr>
      <w:r w:rsidRPr="00DD36AC">
        <w:rPr>
          <w:rFonts w:ascii="Arial" w:hAnsi="Arial" w:cs="Arial"/>
          <w:sz w:val="22"/>
          <w:szCs w:val="24"/>
        </w:rPr>
        <w:t>la relation bancaire se poursuit au-delà de l'opération de financement</w:t>
      </w:r>
    </w:p>
    <w:p w:rsidR="001A4859" w:rsidRPr="00DD36AC" w:rsidRDefault="001A4859" w:rsidP="00DD36AC">
      <w:pPr>
        <w:numPr>
          <w:ilvl w:val="0"/>
          <w:numId w:val="47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  <w:szCs w:val="24"/>
        </w:rPr>
      </w:pPr>
      <w:r w:rsidRPr="00DD36AC">
        <w:rPr>
          <w:rFonts w:ascii="Arial" w:hAnsi="Arial" w:cs="Arial"/>
          <w:sz w:val="22"/>
          <w:szCs w:val="24"/>
        </w:rPr>
        <w:t>nous avons une offre bien adaptée à vos attentes et besoins</w:t>
      </w:r>
    </w:p>
    <w:p w:rsidR="001A4859" w:rsidRPr="00DD36AC" w:rsidRDefault="001A4859" w:rsidP="00DD36AC">
      <w:pPr>
        <w:numPr>
          <w:ilvl w:val="0"/>
          <w:numId w:val="47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  <w:szCs w:val="24"/>
        </w:rPr>
      </w:pPr>
      <w:r w:rsidRPr="00DD36AC">
        <w:rPr>
          <w:rFonts w:ascii="Arial" w:hAnsi="Arial" w:cs="Arial"/>
          <w:sz w:val="22"/>
          <w:szCs w:val="24"/>
        </w:rPr>
        <w:t>les autres membres de votre famille peuvent bénéficier d'une gamme de produits et services</w:t>
      </w:r>
      <w:r w:rsidR="00DD36AC">
        <w:rPr>
          <w:rFonts w:ascii="Arial" w:hAnsi="Arial" w:cs="Arial"/>
          <w:sz w:val="22"/>
          <w:szCs w:val="24"/>
        </w:rPr>
        <w:t xml:space="preserve"> </w:t>
      </w:r>
      <w:r w:rsidRPr="00DD36AC">
        <w:rPr>
          <w:rFonts w:ascii="Arial" w:hAnsi="Arial" w:cs="Arial"/>
          <w:sz w:val="22"/>
          <w:szCs w:val="24"/>
        </w:rPr>
        <w:t>spécifiques (les enfants par exemple)</w:t>
      </w:r>
    </w:p>
    <w:p w:rsidR="001A4859" w:rsidRPr="00DD36AC" w:rsidRDefault="001A4859" w:rsidP="00DD36AC">
      <w:pPr>
        <w:autoSpaceDE w:val="0"/>
        <w:autoSpaceDN w:val="0"/>
        <w:adjustRightInd w:val="0"/>
        <w:spacing w:before="240"/>
        <w:jc w:val="left"/>
        <w:rPr>
          <w:rFonts w:ascii="Arial" w:hAnsi="Arial" w:cs="Arial"/>
          <w:b/>
          <w:sz w:val="22"/>
          <w:szCs w:val="24"/>
        </w:rPr>
      </w:pPr>
      <w:r w:rsidRPr="00DD36AC">
        <w:rPr>
          <w:rFonts w:ascii="Arial" w:hAnsi="Arial" w:cs="Arial"/>
          <w:b/>
          <w:sz w:val="22"/>
          <w:szCs w:val="24"/>
        </w:rPr>
        <w:t>1 point, (0,5 par argument)</w:t>
      </w:r>
      <w:bookmarkStart w:id="0" w:name="_GoBack"/>
      <w:bookmarkEnd w:id="0"/>
    </w:p>
    <w:p w:rsidR="001A4859" w:rsidRPr="00DD36AC" w:rsidRDefault="001A4859" w:rsidP="00DD36AC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4"/>
        </w:rPr>
      </w:pPr>
      <w:r w:rsidRPr="00DD36AC">
        <w:rPr>
          <w:rFonts w:ascii="Arial" w:hAnsi="Arial" w:cs="Arial"/>
          <w:sz w:val="22"/>
          <w:szCs w:val="24"/>
        </w:rPr>
        <w:t>Evénement n</w:t>
      </w:r>
      <w:r w:rsidR="00DD36AC">
        <w:rPr>
          <w:rFonts w:ascii="Arial" w:hAnsi="Arial" w:cs="Arial"/>
          <w:sz w:val="22"/>
          <w:szCs w:val="24"/>
        </w:rPr>
        <w:t>°</w:t>
      </w:r>
      <w:r w:rsidRPr="00DD36AC">
        <w:rPr>
          <w:rFonts w:ascii="Arial" w:hAnsi="Arial" w:cs="Arial"/>
          <w:sz w:val="22"/>
          <w:szCs w:val="24"/>
        </w:rPr>
        <w:t>3:</w:t>
      </w:r>
    </w:p>
    <w:p w:rsidR="001A4859" w:rsidRPr="00DD36AC" w:rsidRDefault="001A4859" w:rsidP="00DD36AC">
      <w:pPr>
        <w:numPr>
          <w:ilvl w:val="0"/>
          <w:numId w:val="48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  <w:szCs w:val="24"/>
        </w:rPr>
      </w:pPr>
      <w:r w:rsidRPr="00DD36AC">
        <w:rPr>
          <w:rFonts w:ascii="Arial" w:hAnsi="Arial" w:cs="Arial"/>
          <w:sz w:val="22"/>
          <w:szCs w:val="24"/>
        </w:rPr>
        <w:t>je vous conseille de valoriser le PEA par des versements complémentaires sur les 3 ans à venir</w:t>
      </w:r>
    </w:p>
    <w:p w:rsidR="001A4859" w:rsidRPr="00DD36AC" w:rsidRDefault="001A4859" w:rsidP="00DD36AC">
      <w:pPr>
        <w:numPr>
          <w:ilvl w:val="0"/>
          <w:numId w:val="48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  <w:szCs w:val="24"/>
        </w:rPr>
      </w:pPr>
      <w:r w:rsidRPr="00DD36AC">
        <w:rPr>
          <w:rFonts w:ascii="Arial" w:hAnsi="Arial" w:cs="Arial"/>
          <w:sz w:val="22"/>
          <w:szCs w:val="24"/>
        </w:rPr>
        <w:t>il s'agit de réaliser un bilan conseil sur l'allocation du portefeuille :sécurité ou risque mesuré</w:t>
      </w:r>
    </w:p>
    <w:p w:rsidR="001A4859" w:rsidRPr="00DD36AC" w:rsidRDefault="001A4859" w:rsidP="00DD36AC">
      <w:pPr>
        <w:numPr>
          <w:ilvl w:val="0"/>
          <w:numId w:val="48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  <w:szCs w:val="24"/>
        </w:rPr>
      </w:pPr>
      <w:r w:rsidRPr="00DD36AC">
        <w:rPr>
          <w:rFonts w:ascii="Arial" w:hAnsi="Arial" w:cs="Arial"/>
          <w:sz w:val="22"/>
          <w:szCs w:val="24"/>
        </w:rPr>
        <w:t>si versements uniquement libres : avantages des versements programmés</w:t>
      </w:r>
    </w:p>
    <w:sectPr w:rsidR="001A4859" w:rsidRPr="00DD36AC" w:rsidSect="00C93E22">
      <w:headerReference w:type="default" r:id="rId8"/>
      <w:footerReference w:type="even" r:id="rId9"/>
      <w:footerReference w:type="default" r:id="rId10"/>
      <w:pgSz w:w="11907" w:h="16840" w:code="9"/>
      <w:pgMar w:top="454" w:right="1417" w:bottom="56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FFE" w:rsidRDefault="00BD5FFE">
      <w:r>
        <w:separator/>
      </w:r>
    </w:p>
  </w:endnote>
  <w:endnote w:type="continuationSeparator" w:id="0">
    <w:p w:rsidR="00BD5FFE" w:rsidRDefault="00BD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07C" w:rsidRDefault="00CC507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C507C" w:rsidRDefault="00CC50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07C" w:rsidRDefault="00CC507C">
    <w:pPr>
      <w:pStyle w:val="Pieddepage"/>
      <w:framePr w:wrap="around" w:vAnchor="text" w:hAnchor="margin" w:xAlign="center" w:y="1"/>
      <w:tabs>
        <w:tab w:val="clear" w:pos="4536"/>
        <w:tab w:val="center" w:pos="142"/>
      </w:tabs>
      <w:ind w:right="-731"/>
      <w:jc w:val="right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968E5">
      <w:rPr>
        <w:rStyle w:val="Numrodepage"/>
        <w:noProof/>
      </w:rPr>
      <w:t>4</w:t>
    </w:r>
    <w:r>
      <w:rPr>
        <w:rStyle w:val="Numrodepage"/>
      </w:rPr>
      <w:fldChar w:fldCharType="end"/>
    </w:r>
  </w:p>
  <w:p w:rsidR="00CC507C" w:rsidRPr="00E20310" w:rsidRDefault="00C93E22" w:rsidP="00C93E22">
    <w:pPr>
      <w:pStyle w:val="Pieddepage"/>
      <w:ind w:right="360"/>
      <w:rPr>
        <w:sz w:val="20"/>
      </w:rPr>
    </w:pPr>
    <w:r w:rsidRPr="00466F89">
      <w:rPr>
        <w:sz w:val="20"/>
      </w:rPr>
      <w:t xml:space="preserve">© Comptazine </w:t>
    </w:r>
    <w:r>
      <w:rPr>
        <w:sz w:val="20"/>
      </w:rPr>
      <w:t xml:space="preserve">BTS </w:t>
    </w:r>
    <w:r w:rsidR="00071B2C">
      <w:rPr>
        <w:sz w:val="20"/>
      </w:rPr>
      <w:t>Banque</w:t>
    </w:r>
    <w:r>
      <w:rPr>
        <w:sz w:val="20"/>
      </w:rPr>
      <w:t xml:space="preserve"> 20</w:t>
    </w:r>
    <w:r w:rsidR="00937478">
      <w:rPr>
        <w:sz w:val="20"/>
      </w:rPr>
      <w:t>0</w:t>
    </w:r>
    <w:r w:rsidR="00AA38D3">
      <w:rPr>
        <w:sz w:val="20"/>
      </w:rPr>
      <w:t>8</w:t>
    </w:r>
    <w:r>
      <w:rPr>
        <w:sz w:val="20"/>
      </w:rPr>
      <w:t xml:space="preserve"> – EPREUVE </w:t>
    </w:r>
    <w:r w:rsidR="00AA38D3">
      <w:rPr>
        <w:sz w:val="20"/>
      </w:rPr>
      <w:t>4</w:t>
    </w:r>
    <w:r>
      <w:rPr>
        <w:sz w:val="20"/>
      </w:rPr>
      <w:t xml:space="preserve"> - </w:t>
    </w:r>
    <w:r w:rsidR="00AA38D3" w:rsidRPr="00AA38D3">
      <w:rPr>
        <w:sz w:val="20"/>
      </w:rPr>
      <w:t>Gestion de clientèle et communication professionnelle</w:t>
    </w:r>
    <w:r>
      <w:rPr>
        <w:sz w:val="20"/>
      </w:rPr>
      <w:tab/>
    </w:r>
    <w:r>
      <w:rPr>
        <w:sz w:val="20"/>
      </w:rPr>
      <w:tab/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PAGE </w:instrText>
    </w:r>
    <w:r>
      <w:rPr>
        <w:rStyle w:val="Numrodepage"/>
        <w:sz w:val="20"/>
      </w:rPr>
      <w:fldChar w:fldCharType="separate"/>
    </w:r>
    <w:r w:rsidR="002968E5">
      <w:rPr>
        <w:rStyle w:val="Numrodepage"/>
        <w:noProof/>
        <w:sz w:val="20"/>
      </w:rPr>
      <w:t>4</w:t>
    </w:r>
    <w:r>
      <w:rPr>
        <w:rStyle w:val="Numrodepage"/>
        <w:sz w:val="20"/>
      </w:rPr>
      <w:fldChar w:fldCharType="end"/>
    </w:r>
    <w:r>
      <w:rPr>
        <w:sz w:val="20"/>
      </w:rPr>
      <w:t>/</w:t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NUMPAGES </w:instrText>
    </w:r>
    <w:r>
      <w:rPr>
        <w:rStyle w:val="Numrodepage"/>
        <w:sz w:val="20"/>
      </w:rPr>
      <w:fldChar w:fldCharType="separate"/>
    </w:r>
    <w:r w:rsidR="002968E5">
      <w:rPr>
        <w:rStyle w:val="Numrodepage"/>
        <w:noProof/>
        <w:sz w:val="20"/>
      </w:rPr>
      <w:t>4</w:t>
    </w:r>
    <w:r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FFE" w:rsidRDefault="00BD5FFE">
      <w:r>
        <w:separator/>
      </w:r>
    </w:p>
  </w:footnote>
  <w:footnote w:type="continuationSeparator" w:id="0">
    <w:p w:rsidR="00BD5FFE" w:rsidRDefault="00BD5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E22" w:rsidRDefault="00BD5FFE" w:rsidP="00C93E22">
    <w:pPr>
      <w:pStyle w:val="En-tte"/>
      <w:ind w:right="849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6" o:spid="_x0000_s2052" type="#_x0000_t75" alt="Description : C:\Mes documents\ACCOUNTANCY SIMPLY\Projet\logos_Comptazine_FB_TW-40-x-40.jpg" style="position:absolute;left:0;text-align:left;margin-left:435.45pt;margin-top:-36.75pt;width:30pt;height:30pt;z-index:-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>
          <v:imagedata r:id="rId1" o:title="logos_Comptazine_FB_TW-40-x-40"/>
          <w10:wrap anchorx="margin" anchory="margin"/>
        </v:shape>
      </w:pict>
    </w:r>
    <w:hyperlink r:id="rId2" w:history="1">
      <w:r w:rsidR="00C93E22"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>
      <w:rPr>
        <w:noProof/>
      </w:rPr>
      <w:pict>
        <v:shape id="WordPictureWatermark1392013490" o:spid="_x0000_s2051" type="#_x0000_t75" style="position:absolute;left:0;text-align:left;margin-left:0;margin-top:0;width:495.9pt;height:495.9pt;z-index:-1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  <w:p w:rsidR="00EC7388" w:rsidRPr="00C93E22" w:rsidRDefault="00EC7388" w:rsidP="00C93E22">
    <w:pPr>
      <w:pStyle w:val="En-tte"/>
      <w:ind w:left="851" w:right="266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CC7"/>
    <w:multiLevelType w:val="hybridMultilevel"/>
    <w:tmpl w:val="7F22D322"/>
    <w:lvl w:ilvl="0" w:tplc="89D2C8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A75085"/>
    <w:multiLevelType w:val="hybridMultilevel"/>
    <w:tmpl w:val="5E960AF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E4556"/>
    <w:multiLevelType w:val="hybridMultilevel"/>
    <w:tmpl w:val="90882E80"/>
    <w:lvl w:ilvl="0" w:tplc="89D2C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A1932"/>
    <w:multiLevelType w:val="hybridMultilevel"/>
    <w:tmpl w:val="8B3CE776"/>
    <w:lvl w:ilvl="0" w:tplc="89D2C8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3E1AA2"/>
    <w:multiLevelType w:val="multilevel"/>
    <w:tmpl w:val="E2BE46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4A10B9A"/>
    <w:multiLevelType w:val="hybridMultilevel"/>
    <w:tmpl w:val="88105078"/>
    <w:lvl w:ilvl="0" w:tplc="89D2C8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167429"/>
    <w:multiLevelType w:val="hybridMultilevel"/>
    <w:tmpl w:val="14C411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764C5"/>
    <w:multiLevelType w:val="hybridMultilevel"/>
    <w:tmpl w:val="41AA9166"/>
    <w:lvl w:ilvl="0" w:tplc="89D2C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51CC4"/>
    <w:multiLevelType w:val="hybridMultilevel"/>
    <w:tmpl w:val="DDE433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B04BB"/>
    <w:multiLevelType w:val="hybridMultilevel"/>
    <w:tmpl w:val="3A74D1EA"/>
    <w:lvl w:ilvl="0" w:tplc="89D2C8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735354"/>
    <w:multiLevelType w:val="hybridMultilevel"/>
    <w:tmpl w:val="F09061D4"/>
    <w:lvl w:ilvl="0" w:tplc="89D2C8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F46917"/>
    <w:multiLevelType w:val="hybridMultilevel"/>
    <w:tmpl w:val="9B2EA0D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24335"/>
    <w:multiLevelType w:val="hybridMultilevel"/>
    <w:tmpl w:val="08749E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77B78"/>
    <w:multiLevelType w:val="hybridMultilevel"/>
    <w:tmpl w:val="F11E9DC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F84479"/>
    <w:multiLevelType w:val="hybridMultilevel"/>
    <w:tmpl w:val="2E4C69E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48615A"/>
    <w:multiLevelType w:val="hybridMultilevel"/>
    <w:tmpl w:val="287C7718"/>
    <w:lvl w:ilvl="0" w:tplc="040C000F">
      <w:start w:val="1"/>
      <w:numFmt w:val="decimal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CA783A"/>
    <w:multiLevelType w:val="hybridMultilevel"/>
    <w:tmpl w:val="4EBA9E32"/>
    <w:lvl w:ilvl="0" w:tplc="89D2C8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4933847"/>
    <w:multiLevelType w:val="hybridMultilevel"/>
    <w:tmpl w:val="7E7608FC"/>
    <w:lvl w:ilvl="0" w:tplc="89D2C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15112A"/>
    <w:multiLevelType w:val="multilevel"/>
    <w:tmpl w:val="3EE8AA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36BE65CA"/>
    <w:multiLevelType w:val="hybridMultilevel"/>
    <w:tmpl w:val="3A7C03A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4639D"/>
    <w:multiLevelType w:val="hybridMultilevel"/>
    <w:tmpl w:val="99E222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C2341A"/>
    <w:multiLevelType w:val="hybridMultilevel"/>
    <w:tmpl w:val="30FA6836"/>
    <w:lvl w:ilvl="0" w:tplc="89D2C8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B130EBB"/>
    <w:multiLevelType w:val="hybridMultilevel"/>
    <w:tmpl w:val="9558B6D4"/>
    <w:lvl w:ilvl="0" w:tplc="89D2C8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DE53DDE"/>
    <w:multiLevelType w:val="hybridMultilevel"/>
    <w:tmpl w:val="5E822FB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54498B"/>
    <w:multiLevelType w:val="hybridMultilevel"/>
    <w:tmpl w:val="35521CEA"/>
    <w:lvl w:ilvl="0" w:tplc="89D2C8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6A32D19"/>
    <w:multiLevelType w:val="hybridMultilevel"/>
    <w:tmpl w:val="D85489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FC58E6"/>
    <w:multiLevelType w:val="hybridMultilevel"/>
    <w:tmpl w:val="8A682266"/>
    <w:lvl w:ilvl="0" w:tplc="89D2C8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C226E4A"/>
    <w:multiLevelType w:val="hybridMultilevel"/>
    <w:tmpl w:val="95102558"/>
    <w:lvl w:ilvl="0" w:tplc="89D2C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03713F"/>
    <w:multiLevelType w:val="multilevel"/>
    <w:tmpl w:val="AEB61F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F9838C7"/>
    <w:multiLevelType w:val="hybridMultilevel"/>
    <w:tmpl w:val="F04E8BC4"/>
    <w:lvl w:ilvl="0" w:tplc="89D2C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40724B"/>
    <w:multiLevelType w:val="hybridMultilevel"/>
    <w:tmpl w:val="EA429B4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36F0221"/>
    <w:multiLevelType w:val="hybridMultilevel"/>
    <w:tmpl w:val="66DA4B2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DE5C08"/>
    <w:multiLevelType w:val="multilevel"/>
    <w:tmpl w:val="DCB0D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58796B0D"/>
    <w:multiLevelType w:val="hybridMultilevel"/>
    <w:tmpl w:val="547473BA"/>
    <w:lvl w:ilvl="0" w:tplc="89D2C8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A192B92"/>
    <w:multiLevelType w:val="hybridMultilevel"/>
    <w:tmpl w:val="5576E0B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FC20D1"/>
    <w:multiLevelType w:val="multilevel"/>
    <w:tmpl w:val="31B445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>
    <w:nsid w:val="5E813A99"/>
    <w:multiLevelType w:val="hybridMultilevel"/>
    <w:tmpl w:val="9600EC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002A0F"/>
    <w:multiLevelType w:val="hybridMultilevel"/>
    <w:tmpl w:val="DEFC0A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BA6E8D"/>
    <w:multiLevelType w:val="hybridMultilevel"/>
    <w:tmpl w:val="D730DEFC"/>
    <w:lvl w:ilvl="0" w:tplc="89D2C8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6A47BF7"/>
    <w:multiLevelType w:val="hybridMultilevel"/>
    <w:tmpl w:val="F01E488C"/>
    <w:lvl w:ilvl="0" w:tplc="89D2C8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9F82587"/>
    <w:multiLevelType w:val="hybridMultilevel"/>
    <w:tmpl w:val="CF6CE068"/>
    <w:lvl w:ilvl="0" w:tplc="89D2C8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FFA214D"/>
    <w:multiLevelType w:val="hybridMultilevel"/>
    <w:tmpl w:val="CCDCD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C90EF1"/>
    <w:multiLevelType w:val="hybridMultilevel"/>
    <w:tmpl w:val="AC6A0C1E"/>
    <w:lvl w:ilvl="0" w:tplc="89D2C8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53250D1"/>
    <w:multiLevelType w:val="hybridMultilevel"/>
    <w:tmpl w:val="7188DB0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55B67DC"/>
    <w:multiLevelType w:val="hybridMultilevel"/>
    <w:tmpl w:val="7FA45B50"/>
    <w:lvl w:ilvl="0" w:tplc="89D2C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574304"/>
    <w:multiLevelType w:val="hybridMultilevel"/>
    <w:tmpl w:val="7FC62BF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65D163B"/>
    <w:multiLevelType w:val="multilevel"/>
    <w:tmpl w:val="EF4A6C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778573CB"/>
    <w:multiLevelType w:val="hybridMultilevel"/>
    <w:tmpl w:val="1BA86F5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A0D137B"/>
    <w:multiLevelType w:val="hybridMultilevel"/>
    <w:tmpl w:val="F5242D30"/>
    <w:lvl w:ilvl="0" w:tplc="89D2C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9D2588"/>
    <w:multiLevelType w:val="hybridMultilevel"/>
    <w:tmpl w:val="ED964498"/>
    <w:lvl w:ilvl="0" w:tplc="89D2C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8"/>
  </w:num>
  <w:num w:numId="3">
    <w:abstractNumId w:val="11"/>
  </w:num>
  <w:num w:numId="4">
    <w:abstractNumId w:val="44"/>
  </w:num>
  <w:num w:numId="5">
    <w:abstractNumId w:val="31"/>
  </w:num>
  <w:num w:numId="6">
    <w:abstractNumId w:val="19"/>
  </w:num>
  <w:num w:numId="7">
    <w:abstractNumId w:val="6"/>
  </w:num>
  <w:num w:numId="8">
    <w:abstractNumId w:val="27"/>
  </w:num>
  <w:num w:numId="9">
    <w:abstractNumId w:val="1"/>
  </w:num>
  <w:num w:numId="10">
    <w:abstractNumId w:val="8"/>
  </w:num>
  <w:num w:numId="11">
    <w:abstractNumId w:val="17"/>
  </w:num>
  <w:num w:numId="12">
    <w:abstractNumId w:val="29"/>
  </w:num>
  <w:num w:numId="13">
    <w:abstractNumId w:val="2"/>
  </w:num>
  <w:num w:numId="14">
    <w:abstractNumId w:val="49"/>
  </w:num>
  <w:num w:numId="15">
    <w:abstractNumId w:val="37"/>
  </w:num>
  <w:num w:numId="16">
    <w:abstractNumId w:val="32"/>
  </w:num>
  <w:num w:numId="17">
    <w:abstractNumId w:val="25"/>
  </w:num>
  <w:num w:numId="18">
    <w:abstractNumId w:val="18"/>
  </w:num>
  <w:num w:numId="19">
    <w:abstractNumId w:val="38"/>
  </w:num>
  <w:num w:numId="20">
    <w:abstractNumId w:val="5"/>
  </w:num>
  <w:num w:numId="21">
    <w:abstractNumId w:val="0"/>
  </w:num>
  <w:num w:numId="22">
    <w:abstractNumId w:val="33"/>
  </w:num>
  <w:num w:numId="23">
    <w:abstractNumId w:val="12"/>
  </w:num>
  <w:num w:numId="24">
    <w:abstractNumId w:val="35"/>
  </w:num>
  <w:num w:numId="25">
    <w:abstractNumId w:val="20"/>
  </w:num>
  <w:num w:numId="26">
    <w:abstractNumId w:val="7"/>
  </w:num>
  <w:num w:numId="27">
    <w:abstractNumId w:val="14"/>
  </w:num>
  <w:num w:numId="28">
    <w:abstractNumId w:val="28"/>
  </w:num>
  <w:num w:numId="29">
    <w:abstractNumId w:val="9"/>
  </w:num>
  <w:num w:numId="30">
    <w:abstractNumId w:val="34"/>
  </w:num>
  <w:num w:numId="31">
    <w:abstractNumId w:val="10"/>
  </w:num>
  <w:num w:numId="32">
    <w:abstractNumId w:val="42"/>
  </w:num>
  <w:num w:numId="33">
    <w:abstractNumId w:val="3"/>
  </w:num>
  <w:num w:numId="34">
    <w:abstractNumId w:val="30"/>
  </w:num>
  <w:num w:numId="35">
    <w:abstractNumId w:val="15"/>
  </w:num>
  <w:num w:numId="36">
    <w:abstractNumId w:val="23"/>
  </w:num>
  <w:num w:numId="37">
    <w:abstractNumId w:val="46"/>
  </w:num>
  <w:num w:numId="38">
    <w:abstractNumId w:val="13"/>
  </w:num>
  <w:num w:numId="39">
    <w:abstractNumId w:val="36"/>
  </w:num>
  <w:num w:numId="40">
    <w:abstractNumId w:val="22"/>
  </w:num>
  <w:num w:numId="41">
    <w:abstractNumId w:val="43"/>
  </w:num>
  <w:num w:numId="42">
    <w:abstractNumId w:val="40"/>
  </w:num>
  <w:num w:numId="43">
    <w:abstractNumId w:val="16"/>
  </w:num>
  <w:num w:numId="44">
    <w:abstractNumId w:val="39"/>
  </w:num>
  <w:num w:numId="45">
    <w:abstractNumId w:val="47"/>
  </w:num>
  <w:num w:numId="46">
    <w:abstractNumId w:val="21"/>
  </w:num>
  <w:num w:numId="47">
    <w:abstractNumId w:val="24"/>
  </w:num>
  <w:num w:numId="48">
    <w:abstractNumId w:val="26"/>
  </w:num>
  <w:num w:numId="49">
    <w:abstractNumId w:val="4"/>
  </w:num>
  <w:num w:numId="50">
    <w:abstractNumId w:val="4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gnword-docGUID" w:val="{1E49122D-65DE-43DE-B9FB-8B327476C11B}"/>
    <w:docVar w:name="dgnword-eventsink" w:val="70617496"/>
  </w:docVars>
  <w:rsids>
    <w:rsidRoot w:val="005E138A"/>
    <w:rsid w:val="000075D5"/>
    <w:rsid w:val="000112A1"/>
    <w:rsid w:val="00016778"/>
    <w:rsid w:val="00017F2B"/>
    <w:rsid w:val="00020D08"/>
    <w:rsid w:val="00036154"/>
    <w:rsid w:val="000406B7"/>
    <w:rsid w:val="00050091"/>
    <w:rsid w:val="000575E1"/>
    <w:rsid w:val="00061611"/>
    <w:rsid w:val="00071B2C"/>
    <w:rsid w:val="000830E6"/>
    <w:rsid w:val="00094422"/>
    <w:rsid w:val="000F75D1"/>
    <w:rsid w:val="001323E0"/>
    <w:rsid w:val="00136C3E"/>
    <w:rsid w:val="00146B57"/>
    <w:rsid w:val="001500E0"/>
    <w:rsid w:val="00167D6A"/>
    <w:rsid w:val="001744E9"/>
    <w:rsid w:val="001934CE"/>
    <w:rsid w:val="001941A4"/>
    <w:rsid w:val="001A4859"/>
    <w:rsid w:val="001B3019"/>
    <w:rsid w:val="001B4075"/>
    <w:rsid w:val="001C744F"/>
    <w:rsid w:val="001D0090"/>
    <w:rsid w:val="001D43EB"/>
    <w:rsid w:val="002032F6"/>
    <w:rsid w:val="00203896"/>
    <w:rsid w:val="00204631"/>
    <w:rsid w:val="002155CB"/>
    <w:rsid w:val="00227C18"/>
    <w:rsid w:val="00237027"/>
    <w:rsid w:val="00251E71"/>
    <w:rsid w:val="00255DC7"/>
    <w:rsid w:val="002624B1"/>
    <w:rsid w:val="00290F0C"/>
    <w:rsid w:val="0029450B"/>
    <w:rsid w:val="002968E5"/>
    <w:rsid w:val="002A09A6"/>
    <w:rsid w:val="002A30E8"/>
    <w:rsid w:val="002C3769"/>
    <w:rsid w:val="002C3DCD"/>
    <w:rsid w:val="002E39BF"/>
    <w:rsid w:val="002E5BEC"/>
    <w:rsid w:val="002E6AE5"/>
    <w:rsid w:val="0031152F"/>
    <w:rsid w:val="003409B5"/>
    <w:rsid w:val="00351FD7"/>
    <w:rsid w:val="003650E2"/>
    <w:rsid w:val="003666D5"/>
    <w:rsid w:val="0037282C"/>
    <w:rsid w:val="00382D18"/>
    <w:rsid w:val="0039709E"/>
    <w:rsid w:val="003B146C"/>
    <w:rsid w:val="003C08B0"/>
    <w:rsid w:val="003F3CE1"/>
    <w:rsid w:val="004021F9"/>
    <w:rsid w:val="00404303"/>
    <w:rsid w:val="004045B7"/>
    <w:rsid w:val="004058A8"/>
    <w:rsid w:val="0043397F"/>
    <w:rsid w:val="004476B8"/>
    <w:rsid w:val="00482703"/>
    <w:rsid w:val="00483F03"/>
    <w:rsid w:val="004A6895"/>
    <w:rsid w:val="004B612E"/>
    <w:rsid w:val="004B7834"/>
    <w:rsid w:val="004C43EF"/>
    <w:rsid w:val="004F3583"/>
    <w:rsid w:val="004F36CB"/>
    <w:rsid w:val="004F49AD"/>
    <w:rsid w:val="00503368"/>
    <w:rsid w:val="00515A5F"/>
    <w:rsid w:val="005209B5"/>
    <w:rsid w:val="00526E40"/>
    <w:rsid w:val="00532A7E"/>
    <w:rsid w:val="00554440"/>
    <w:rsid w:val="00561AF2"/>
    <w:rsid w:val="00565443"/>
    <w:rsid w:val="005750E1"/>
    <w:rsid w:val="0057734A"/>
    <w:rsid w:val="00586F9D"/>
    <w:rsid w:val="0059489C"/>
    <w:rsid w:val="005978BA"/>
    <w:rsid w:val="005A1508"/>
    <w:rsid w:val="005A3A28"/>
    <w:rsid w:val="005B2E4B"/>
    <w:rsid w:val="005E138A"/>
    <w:rsid w:val="005E3158"/>
    <w:rsid w:val="005F55F7"/>
    <w:rsid w:val="00657517"/>
    <w:rsid w:val="00664569"/>
    <w:rsid w:val="00684688"/>
    <w:rsid w:val="00685158"/>
    <w:rsid w:val="00692FC1"/>
    <w:rsid w:val="006A7451"/>
    <w:rsid w:val="006B1146"/>
    <w:rsid w:val="006B29FD"/>
    <w:rsid w:val="006C7136"/>
    <w:rsid w:val="006D616E"/>
    <w:rsid w:val="006F0002"/>
    <w:rsid w:val="006F1194"/>
    <w:rsid w:val="006F163B"/>
    <w:rsid w:val="006F5DC7"/>
    <w:rsid w:val="0071660C"/>
    <w:rsid w:val="00723B75"/>
    <w:rsid w:val="00741031"/>
    <w:rsid w:val="00746C2D"/>
    <w:rsid w:val="007601FA"/>
    <w:rsid w:val="00771302"/>
    <w:rsid w:val="007729E4"/>
    <w:rsid w:val="007770B1"/>
    <w:rsid w:val="007962B3"/>
    <w:rsid w:val="007A36F1"/>
    <w:rsid w:val="007A56F2"/>
    <w:rsid w:val="007C08B5"/>
    <w:rsid w:val="007D1DA9"/>
    <w:rsid w:val="007D4E29"/>
    <w:rsid w:val="007E7EB7"/>
    <w:rsid w:val="008106FA"/>
    <w:rsid w:val="00810AA5"/>
    <w:rsid w:val="0081395B"/>
    <w:rsid w:val="008172E0"/>
    <w:rsid w:val="008249C5"/>
    <w:rsid w:val="0083549E"/>
    <w:rsid w:val="008425BA"/>
    <w:rsid w:val="00850D0D"/>
    <w:rsid w:val="00857671"/>
    <w:rsid w:val="00863C09"/>
    <w:rsid w:val="00881926"/>
    <w:rsid w:val="008C6BAE"/>
    <w:rsid w:val="008F7EFF"/>
    <w:rsid w:val="00911C8F"/>
    <w:rsid w:val="009161F6"/>
    <w:rsid w:val="00916B76"/>
    <w:rsid w:val="0092103D"/>
    <w:rsid w:val="00937478"/>
    <w:rsid w:val="009611C6"/>
    <w:rsid w:val="00965E4D"/>
    <w:rsid w:val="009705C5"/>
    <w:rsid w:val="009804AB"/>
    <w:rsid w:val="00980C57"/>
    <w:rsid w:val="00984709"/>
    <w:rsid w:val="00984AAF"/>
    <w:rsid w:val="009A1CCD"/>
    <w:rsid w:val="009B23AE"/>
    <w:rsid w:val="009C4C56"/>
    <w:rsid w:val="009D085F"/>
    <w:rsid w:val="00A05CEF"/>
    <w:rsid w:val="00A542AB"/>
    <w:rsid w:val="00A92596"/>
    <w:rsid w:val="00A9563D"/>
    <w:rsid w:val="00AA38D3"/>
    <w:rsid w:val="00AA3902"/>
    <w:rsid w:val="00AC2F5E"/>
    <w:rsid w:val="00B044C8"/>
    <w:rsid w:val="00B4087B"/>
    <w:rsid w:val="00B4152F"/>
    <w:rsid w:val="00B43B7A"/>
    <w:rsid w:val="00B44A44"/>
    <w:rsid w:val="00B6330B"/>
    <w:rsid w:val="00B65128"/>
    <w:rsid w:val="00B704C1"/>
    <w:rsid w:val="00B774D1"/>
    <w:rsid w:val="00B81EC8"/>
    <w:rsid w:val="00BB29AB"/>
    <w:rsid w:val="00BD1E01"/>
    <w:rsid w:val="00BD5FFE"/>
    <w:rsid w:val="00BE3E07"/>
    <w:rsid w:val="00BE4594"/>
    <w:rsid w:val="00C10857"/>
    <w:rsid w:val="00C245CA"/>
    <w:rsid w:val="00C33328"/>
    <w:rsid w:val="00C518CE"/>
    <w:rsid w:val="00C55DBE"/>
    <w:rsid w:val="00C9171B"/>
    <w:rsid w:val="00C93342"/>
    <w:rsid w:val="00C93E22"/>
    <w:rsid w:val="00CA481F"/>
    <w:rsid w:val="00CC507C"/>
    <w:rsid w:val="00CD0981"/>
    <w:rsid w:val="00CD5617"/>
    <w:rsid w:val="00D07D6A"/>
    <w:rsid w:val="00D12BB0"/>
    <w:rsid w:val="00D12FA5"/>
    <w:rsid w:val="00D13BC7"/>
    <w:rsid w:val="00D2588D"/>
    <w:rsid w:val="00D52716"/>
    <w:rsid w:val="00D528AE"/>
    <w:rsid w:val="00D53FD0"/>
    <w:rsid w:val="00D56165"/>
    <w:rsid w:val="00D6118F"/>
    <w:rsid w:val="00D621D1"/>
    <w:rsid w:val="00D71CC0"/>
    <w:rsid w:val="00D8174A"/>
    <w:rsid w:val="00D84C58"/>
    <w:rsid w:val="00D9512C"/>
    <w:rsid w:val="00DA27E5"/>
    <w:rsid w:val="00DB0BE5"/>
    <w:rsid w:val="00DB43A8"/>
    <w:rsid w:val="00DD36AC"/>
    <w:rsid w:val="00DF480B"/>
    <w:rsid w:val="00E07171"/>
    <w:rsid w:val="00E11841"/>
    <w:rsid w:val="00E15B34"/>
    <w:rsid w:val="00E20310"/>
    <w:rsid w:val="00E21CB7"/>
    <w:rsid w:val="00E231F7"/>
    <w:rsid w:val="00E617DC"/>
    <w:rsid w:val="00E62184"/>
    <w:rsid w:val="00E7061D"/>
    <w:rsid w:val="00E7183B"/>
    <w:rsid w:val="00EA6533"/>
    <w:rsid w:val="00EB5A69"/>
    <w:rsid w:val="00EC70E0"/>
    <w:rsid w:val="00EC7388"/>
    <w:rsid w:val="00ED5A55"/>
    <w:rsid w:val="00EE4371"/>
    <w:rsid w:val="00F01CC8"/>
    <w:rsid w:val="00F41472"/>
    <w:rsid w:val="00F45D6E"/>
    <w:rsid w:val="00F52C95"/>
    <w:rsid w:val="00F531D3"/>
    <w:rsid w:val="00F60415"/>
    <w:rsid w:val="00F7485C"/>
    <w:rsid w:val="00FA5FB7"/>
    <w:rsid w:val="00FA70D3"/>
    <w:rsid w:val="00FD1691"/>
    <w:rsid w:val="00FD701F"/>
    <w:rsid w:val="00FE45A5"/>
    <w:rsid w:val="00FE5F03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2CF"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link w:val="Titre1Car"/>
    <w:qFormat/>
    <w:rsid w:val="00E352CF"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rsid w:val="00E352CF"/>
    <w:pPr>
      <w:keepNext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rsid w:val="00E352CF"/>
    <w:pPr>
      <w:keepNext/>
      <w:spacing w:line="259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qFormat/>
    <w:rsid w:val="00E352C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qFormat/>
    <w:rsid w:val="00E352CF"/>
    <w:pPr>
      <w:keepNext/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rsid w:val="00E352CF"/>
    <w:pPr>
      <w:keepNext/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qFormat/>
    <w:rsid w:val="00E352CF"/>
    <w:pPr>
      <w:keepNext/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qFormat/>
    <w:rsid w:val="00E352CF"/>
    <w:pPr>
      <w:keepNext/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qFormat/>
    <w:rsid w:val="00E352CF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E352C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noProof/>
      <w:sz w:val="28"/>
      <w:szCs w:val="28"/>
    </w:rPr>
  </w:style>
  <w:style w:type="paragraph" w:styleId="Commentaire">
    <w:name w:val="annotation text"/>
    <w:basedOn w:val="Normal"/>
    <w:link w:val="CommentaireCar"/>
    <w:semiHidden/>
    <w:rsid w:val="00E352CF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styleId="Sous-titre">
    <w:name w:val="Subtitle"/>
    <w:basedOn w:val="Normal"/>
    <w:qFormat/>
    <w:rsid w:val="00E352CF"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paragraph" w:styleId="Retraitcorpsdetexte">
    <w:name w:val="Body Text Indent"/>
    <w:basedOn w:val="Normal"/>
    <w:semiHidden/>
    <w:rsid w:val="00E352CF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Pieddepage">
    <w:name w:val="footer"/>
    <w:basedOn w:val="Normal"/>
    <w:link w:val="PieddepageCar"/>
    <w:rsid w:val="00E352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10188C"/>
    <w:rPr>
      <w:sz w:val="24"/>
      <w:szCs w:val="22"/>
    </w:rPr>
  </w:style>
  <w:style w:type="character" w:styleId="Numrodepage">
    <w:name w:val="page number"/>
    <w:basedOn w:val="Policepardfaut"/>
    <w:rsid w:val="00E352CF"/>
  </w:style>
  <w:style w:type="paragraph" w:styleId="En-tte">
    <w:name w:val="header"/>
    <w:basedOn w:val="Normal"/>
    <w:link w:val="En-tteCar"/>
    <w:rsid w:val="00E352CF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E352CF"/>
    <w:rPr>
      <w:b/>
      <w:bCs/>
      <w:color w:val="000000"/>
    </w:rPr>
  </w:style>
  <w:style w:type="paragraph" w:styleId="NormalWeb">
    <w:name w:val="Normal (Web)"/>
    <w:basedOn w:val="Normal"/>
    <w:semiHidden/>
    <w:rsid w:val="00E352CF"/>
    <w:pPr>
      <w:spacing w:before="100" w:beforeAutospacing="1" w:after="100" w:afterAutospacing="1"/>
      <w:jc w:val="left"/>
    </w:pPr>
    <w:rPr>
      <w:szCs w:val="24"/>
    </w:rPr>
  </w:style>
  <w:style w:type="paragraph" w:styleId="Retraitcorpsdetexte2">
    <w:name w:val="Body Text Indent 2"/>
    <w:basedOn w:val="Normal"/>
    <w:semiHidden/>
    <w:rsid w:val="00E352CF"/>
    <w:pPr>
      <w:ind w:left="284" w:hanging="284"/>
    </w:pPr>
    <w:rPr>
      <w:b/>
      <w:bCs/>
      <w:color w:val="000000"/>
    </w:rPr>
  </w:style>
  <w:style w:type="paragraph" w:styleId="Retraitcorpsdetexte3">
    <w:name w:val="Body Text Indent 3"/>
    <w:basedOn w:val="Normal"/>
    <w:semiHidden/>
    <w:rsid w:val="00E352CF"/>
    <w:pPr>
      <w:ind w:left="284"/>
    </w:pPr>
    <w:rPr>
      <w:b/>
      <w:bCs/>
      <w:color w:val="000000"/>
    </w:rPr>
  </w:style>
  <w:style w:type="paragraph" w:styleId="Corpsdetexte2">
    <w:name w:val="Body Text 2"/>
    <w:basedOn w:val="Normal"/>
    <w:semiHidden/>
    <w:rsid w:val="00E352CF"/>
    <w:pPr>
      <w:jc w:val="center"/>
    </w:pPr>
    <w:rPr>
      <w:b/>
      <w:bCs/>
    </w:rPr>
  </w:style>
  <w:style w:type="paragraph" w:customStyle="1" w:styleId="xl25">
    <w:name w:val="xl25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26">
    <w:name w:val="xl26"/>
    <w:basedOn w:val="Normal"/>
    <w:rsid w:val="00E35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Normal"/>
    <w:rsid w:val="00E35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8">
    <w:name w:val="xl28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9">
    <w:name w:val="xl29"/>
    <w:basedOn w:val="Normal"/>
    <w:rsid w:val="00E35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0">
    <w:name w:val="xl30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al"/>
    <w:rsid w:val="00E35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3">
    <w:name w:val="xl33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4">
    <w:name w:val="xl34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5">
    <w:name w:val="xl35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6">
    <w:name w:val="xl36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37">
    <w:name w:val="xl37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16"/>
      <w:szCs w:val="16"/>
    </w:rPr>
  </w:style>
  <w:style w:type="paragraph" w:customStyle="1" w:styleId="xl38">
    <w:name w:val="xl38"/>
    <w:basedOn w:val="Normal"/>
    <w:rsid w:val="00E352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16"/>
      <w:szCs w:val="16"/>
    </w:rPr>
  </w:style>
  <w:style w:type="paragraph" w:customStyle="1" w:styleId="xl39">
    <w:name w:val="xl39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Normal"/>
    <w:rsid w:val="00E352CF"/>
    <w:pP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Cs w:val="24"/>
    </w:rPr>
  </w:style>
  <w:style w:type="paragraph" w:customStyle="1" w:styleId="xl41">
    <w:name w:val="xl41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42">
    <w:name w:val="xl42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3">
    <w:name w:val="xl43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44">
    <w:name w:val="xl44"/>
    <w:basedOn w:val="Normal"/>
    <w:rsid w:val="00E35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5">
    <w:name w:val="xl45"/>
    <w:basedOn w:val="Normal"/>
    <w:rsid w:val="00E35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6">
    <w:name w:val="xl46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7">
    <w:name w:val="xl47"/>
    <w:basedOn w:val="Normal"/>
    <w:rsid w:val="00E352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8">
    <w:name w:val="xl48"/>
    <w:basedOn w:val="Normal"/>
    <w:rsid w:val="00E352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9">
    <w:name w:val="xl49"/>
    <w:basedOn w:val="Normal"/>
    <w:rsid w:val="00E35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styleId="Lienhypertexte">
    <w:name w:val="Hyperlink"/>
    <w:uiPriority w:val="99"/>
    <w:unhideWhenUsed/>
    <w:rsid w:val="0010188C"/>
    <w:rPr>
      <w:color w:val="0000FF"/>
      <w:u w:val="single"/>
    </w:rPr>
  </w:style>
  <w:style w:type="paragraph" w:customStyle="1" w:styleId="Sansinterligne1">
    <w:name w:val="Sans interligne1"/>
    <w:uiPriority w:val="1"/>
    <w:qFormat/>
    <w:rsid w:val="00D737BE"/>
    <w:pPr>
      <w:jc w:val="both"/>
    </w:pPr>
    <w:rPr>
      <w:rFonts w:ascii="Arial" w:hAnsi="Arial"/>
      <w:szCs w:val="22"/>
    </w:rPr>
  </w:style>
  <w:style w:type="paragraph" w:customStyle="1" w:styleId="NormalMartine">
    <w:name w:val="Normal Martine"/>
    <w:basedOn w:val="Normal"/>
    <w:link w:val="NormalMartineCar"/>
    <w:qFormat/>
    <w:rsid w:val="007C0F5D"/>
    <w:pPr>
      <w:overflowPunct w:val="0"/>
      <w:autoSpaceDE w:val="0"/>
      <w:autoSpaceDN w:val="0"/>
      <w:adjustRightInd w:val="0"/>
      <w:spacing w:after="120"/>
      <w:textAlignment w:val="baseline"/>
    </w:pPr>
    <w:rPr>
      <w:rFonts w:ascii="Tahoma" w:hAnsi="Tahoma"/>
      <w:sz w:val="22"/>
      <w:szCs w:val="20"/>
    </w:rPr>
  </w:style>
  <w:style w:type="character" w:customStyle="1" w:styleId="NormalMartineCar">
    <w:name w:val="Normal Martine Car"/>
    <w:link w:val="NormalMartine"/>
    <w:rsid w:val="007C0F5D"/>
    <w:rPr>
      <w:rFonts w:ascii="Tahoma" w:hAnsi="Tahoma"/>
      <w:sz w:val="22"/>
    </w:rPr>
  </w:style>
  <w:style w:type="paragraph" w:customStyle="1" w:styleId="Sansinterligne10">
    <w:name w:val="Sans interligne1"/>
    <w:uiPriority w:val="1"/>
    <w:qFormat/>
    <w:rsid w:val="00B54A87"/>
    <w:pPr>
      <w:jc w:val="both"/>
    </w:pPr>
    <w:rPr>
      <w:rFonts w:ascii="Arial" w:hAnsi="Arial"/>
      <w:sz w:val="24"/>
      <w:szCs w:val="22"/>
    </w:rPr>
  </w:style>
  <w:style w:type="table" w:styleId="Grilledutableau">
    <w:name w:val="Table Grid"/>
    <w:basedOn w:val="TableauNormal"/>
    <w:uiPriority w:val="59"/>
    <w:rsid w:val="00E10916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35B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35B5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35B5E"/>
    <w:pPr>
      <w:jc w:val="both"/>
    </w:pPr>
    <w:rPr>
      <w:rFonts w:ascii="Arial" w:hAnsi="Arial"/>
      <w:szCs w:val="22"/>
    </w:rPr>
  </w:style>
  <w:style w:type="character" w:customStyle="1" w:styleId="Titre1Car">
    <w:name w:val="Titre 1 Car"/>
    <w:link w:val="Titre1"/>
    <w:rsid w:val="00290F0C"/>
    <w:rPr>
      <w:b/>
      <w:bCs/>
      <w:sz w:val="36"/>
      <w:szCs w:val="36"/>
      <w:lang w:val="fr-FR" w:eastAsia="fr-FR" w:bidi="ar-SA"/>
    </w:rPr>
  </w:style>
  <w:style w:type="character" w:customStyle="1" w:styleId="TitreCar">
    <w:name w:val="Titre Car"/>
    <w:link w:val="Titre"/>
    <w:rsid w:val="00203896"/>
    <w:rPr>
      <w:noProof/>
      <w:sz w:val="28"/>
      <w:szCs w:val="28"/>
    </w:rPr>
  </w:style>
  <w:style w:type="character" w:styleId="Marquedecommentaire">
    <w:name w:val="annotation reference"/>
    <w:uiPriority w:val="99"/>
    <w:semiHidden/>
    <w:unhideWhenUsed/>
    <w:rsid w:val="00E11841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1841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CommentaireCar">
    <w:name w:val="Commentaire Car"/>
    <w:link w:val="Commentaire"/>
    <w:semiHidden/>
    <w:rsid w:val="00E11841"/>
    <w:rPr>
      <w:rFonts w:ascii="Arial" w:hAnsi="Arial" w:cs="Arial"/>
      <w:b/>
      <w:bCs/>
    </w:rPr>
  </w:style>
  <w:style w:type="character" w:customStyle="1" w:styleId="ObjetducommentaireCar">
    <w:name w:val="Objet du commentaire Car"/>
    <w:link w:val="Objetducommentaire"/>
    <w:rsid w:val="00E11841"/>
    <w:rPr>
      <w:rFonts w:ascii="Arial" w:hAnsi="Arial" w:cs="Arial"/>
      <w:b/>
      <w:bCs/>
    </w:rPr>
  </w:style>
  <w:style w:type="character" w:customStyle="1" w:styleId="En-tteCar">
    <w:name w:val="En-tête Car"/>
    <w:link w:val="En-tte"/>
    <w:rsid w:val="00EC7388"/>
    <w:rPr>
      <w:sz w:val="24"/>
      <w:szCs w:val="22"/>
    </w:rPr>
  </w:style>
  <w:style w:type="paragraph" w:styleId="Paragraphedeliste">
    <w:name w:val="List Paragraph"/>
    <w:basedOn w:val="Normal"/>
    <w:uiPriority w:val="34"/>
    <w:qFormat/>
    <w:rsid w:val="007166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1361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Comptazine</cp:lastModifiedBy>
  <cp:revision>2</cp:revision>
  <cp:lastPrinted>2012-11-28T17:59:00Z</cp:lastPrinted>
  <dcterms:created xsi:type="dcterms:W3CDTF">2012-11-30T18:15:00Z</dcterms:created>
  <dcterms:modified xsi:type="dcterms:W3CDTF">2012-11-30T18:15:00Z</dcterms:modified>
</cp:coreProperties>
</file>