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B17" w:rsidRPr="00C40335" w:rsidRDefault="00345B17" w:rsidP="00345B17">
      <w:pPr>
        <w:autoSpaceDE w:val="0"/>
        <w:autoSpaceDN w:val="0"/>
        <w:adjustRightInd w:val="0"/>
        <w:spacing w:line="360" w:lineRule="auto"/>
        <w:jc w:val="center"/>
        <w:rPr>
          <w:b/>
          <w:bCs/>
          <w:sz w:val="32"/>
          <w:szCs w:val="32"/>
        </w:rPr>
      </w:pPr>
      <w:bookmarkStart w:id="0" w:name="_GoBack"/>
      <w:bookmarkEnd w:id="0"/>
      <w:r w:rsidRPr="00C40335">
        <w:rPr>
          <w:b/>
          <w:bCs/>
          <w:sz w:val="32"/>
          <w:szCs w:val="32"/>
        </w:rPr>
        <w:t>BTS : Epreuve de culture générale et expression</w:t>
      </w:r>
    </w:p>
    <w:p w:rsidR="00345B17" w:rsidRPr="00C40335" w:rsidRDefault="00345B17" w:rsidP="00345B17">
      <w:pPr>
        <w:autoSpaceDE w:val="0"/>
        <w:autoSpaceDN w:val="0"/>
        <w:adjustRightInd w:val="0"/>
        <w:spacing w:line="360" w:lineRule="auto"/>
        <w:jc w:val="center"/>
        <w:rPr>
          <w:b/>
          <w:bCs/>
          <w:sz w:val="28"/>
          <w:szCs w:val="28"/>
        </w:rPr>
      </w:pPr>
      <w:r w:rsidRPr="00C40335">
        <w:rPr>
          <w:b/>
          <w:bCs/>
          <w:sz w:val="28"/>
          <w:szCs w:val="28"/>
        </w:rPr>
        <w:t>Métropole SESSION 2011</w:t>
      </w:r>
    </w:p>
    <w:p w:rsidR="00345B17" w:rsidRPr="00C40335" w:rsidRDefault="00345B17" w:rsidP="00345B17">
      <w:pPr>
        <w:autoSpaceDE w:val="0"/>
        <w:autoSpaceDN w:val="0"/>
        <w:adjustRightInd w:val="0"/>
        <w:spacing w:line="360" w:lineRule="auto"/>
        <w:jc w:val="center"/>
        <w:rPr>
          <w:b/>
          <w:bCs/>
          <w:sz w:val="22"/>
          <w:szCs w:val="22"/>
        </w:rPr>
      </w:pPr>
      <w:r w:rsidRPr="00C40335">
        <w:rPr>
          <w:b/>
          <w:bCs/>
          <w:sz w:val="22"/>
          <w:szCs w:val="22"/>
        </w:rPr>
        <w:t>ELEMENTS DE CORRECTION</w:t>
      </w:r>
    </w:p>
    <w:p w:rsidR="00345B17" w:rsidRPr="00C40335" w:rsidRDefault="00345B17" w:rsidP="00345B17">
      <w:pPr>
        <w:autoSpaceDE w:val="0"/>
        <w:autoSpaceDN w:val="0"/>
        <w:adjustRightInd w:val="0"/>
        <w:jc w:val="center"/>
        <w:rPr>
          <w:b/>
          <w:bCs/>
          <w:sz w:val="22"/>
          <w:szCs w:val="22"/>
        </w:rPr>
      </w:pPr>
    </w:p>
    <w:p w:rsidR="00345B17" w:rsidRPr="00C40335" w:rsidRDefault="00345B17" w:rsidP="00345B17">
      <w:pPr>
        <w:autoSpaceDE w:val="0"/>
        <w:autoSpaceDN w:val="0"/>
        <w:adjustRightInd w:val="0"/>
        <w:rPr>
          <w:bCs/>
          <w:i/>
          <w:iCs/>
          <w:sz w:val="22"/>
          <w:szCs w:val="22"/>
        </w:rPr>
      </w:pPr>
      <w:r w:rsidRPr="00C40335">
        <w:rPr>
          <w:bCs/>
          <w:i/>
          <w:iCs/>
          <w:sz w:val="22"/>
          <w:szCs w:val="22"/>
        </w:rPr>
        <w:t>On se reportera, pour les critères d’évaluation généraux de la synthèse et de l’écriture personnelle, à la charte des examinateurs ci-jointe.</w:t>
      </w:r>
    </w:p>
    <w:p w:rsidR="00345B17" w:rsidRPr="00C40335" w:rsidRDefault="00345B17" w:rsidP="00345B17">
      <w:pPr>
        <w:autoSpaceDE w:val="0"/>
        <w:autoSpaceDN w:val="0"/>
        <w:adjustRightInd w:val="0"/>
        <w:rPr>
          <w:bCs/>
          <w:i/>
          <w:iCs/>
          <w:sz w:val="22"/>
          <w:szCs w:val="22"/>
        </w:rPr>
      </w:pPr>
    </w:p>
    <w:p w:rsidR="00345B17" w:rsidRPr="00C40335" w:rsidRDefault="00345B17" w:rsidP="00345B17">
      <w:pPr>
        <w:autoSpaceDE w:val="0"/>
        <w:autoSpaceDN w:val="0"/>
        <w:adjustRightInd w:val="0"/>
        <w:rPr>
          <w:bCs/>
        </w:rPr>
      </w:pPr>
      <w:r w:rsidRPr="00C40335">
        <w:rPr>
          <w:bCs/>
        </w:rPr>
        <w:t>Maîtrise de la langue pour l’ensemble des deux exercices :</w:t>
      </w:r>
    </w:p>
    <w:p w:rsidR="00345B17" w:rsidRPr="00C40335" w:rsidRDefault="00345B17" w:rsidP="00345B17">
      <w:pPr>
        <w:autoSpaceDE w:val="0"/>
        <w:autoSpaceDN w:val="0"/>
        <w:adjustRightInd w:val="0"/>
        <w:rPr>
          <w:bCs/>
        </w:rPr>
      </w:pPr>
    </w:p>
    <w:p w:rsidR="00345B17" w:rsidRPr="00C40335" w:rsidRDefault="00345B17" w:rsidP="00345B17">
      <w:pPr>
        <w:autoSpaceDE w:val="0"/>
        <w:autoSpaceDN w:val="0"/>
        <w:adjustRightInd w:val="0"/>
        <w:rPr>
          <w:bCs/>
          <w:sz w:val="22"/>
          <w:szCs w:val="22"/>
        </w:rPr>
      </w:pPr>
      <w:r w:rsidRPr="00C40335">
        <w:rPr>
          <w:bCs/>
          <w:sz w:val="22"/>
          <w:szCs w:val="22"/>
        </w:rPr>
        <w:t>On pénalisera une maîtrise défaillante de la langue (orthographe et syntaxe) en enlevant 2 points maximum sur la note globale finale calculée sur 20</w:t>
      </w:r>
    </w:p>
    <w:p w:rsidR="00345B17" w:rsidRPr="00C40335" w:rsidRDefault="00345B17" w:rsidP="00345B17">
      <w:pPr>
        <w:autoSpaceDE w:val="0"/>
        <w:autoSpaceDN w:val="0"/>
        <w:adjustRightInd w:val="0"/>
        <w:rPr>
          <w:b/>
          <w:bCs/>
          <w:sz w:val="22"/>
          <w:szCs w:val="22"/>
        </w:rPr>
      </w:pPr>
    </w:p>
    <w:p w:rsidR="00345B17" w:rsidRPr="00C40335" w:rsidRDefault="00345B17" w:rsidP="00345B17">
      <w:pPr>
        <w:autoSpaceDE w:val="0"/>
        <w:autoSpaceDN w:val="0"/>
        <w:adjustRightInd w:val="0"/>
        <w:ind w:firstLine="709"/>
        <w:rPr>
          <w:b/>
          <w:bCs/>
        </w:rPr>
      </w:pPr>
      <w:r w:rsidRPr="00C40335">
        <w:rPr>
          <w:b/>
          <w:bCs/>
        </w:rPr>
        <w:t>Première partie : Synthèse (40 points)</w:t>
      </w:r>
    </w:p>
    <w:p w:rsidR="00345B17" w:rsidRPr="00C40335" w:rsidRDefault="00345B17" w:rsidP="00345B17">
      <w:pPr>
        <w:autoSpaceDE w:val="0"/>
        <w:autoSpaceDN w:val="0"/>
        <w:adjustRightInd w:val="0"/>
        <w:rPr>
          <w:b/>
          <w:bCs/>
        </w:rPr>
      </w:pPr>
    </w:p>
    <w:p w:rsidR="00345B17" w:rsidRPr="00C40335" w:rsidRDefault="00345B17" w:rsidP="00345B17">
      <w:pPr>
        <w:pBdr>
          <w:top w:val="single" w:sz="4" w:space="1" w:color="auto"/>
          <w:left w:val="single" w:sz="4" w:space="4" w:color="auto"/>
          <w:bottom w:val="single" w:sz="4" w:space="1" w:color="auto"/>
          <w:right w:val="single" w:sz="4" w:space="4" w:color="auto"/>
        </w:pBdr>
        <w:autoSpaceDE w:val="0"/>
        <w:autoSpaceDN w:val="0"/>
        <w:adjustRightInd w:val="0"/>
        <w:ind w:firstLine="709"/>
        <w:rPr>
          <w:sz w:val="22"/>
          <w:szCs w:val="22"/>
        </w:rPr>
      </w:pPr>
      <w:r w:rsidRPr="00C40335">
        <w:rPr>
          <w:b/>
          <w:bCs/>
          <w:sz w:val="22"/>
          <w:szCs w:val="22"/>
        </w:rPr>
        <w:t xml:space="preserve">Problématique et proposition de plan </w:t>
      </w:r>
      <w:r w:rsidRPr="00C40335">
        <w:rPr>
          <w:sz w:val="22"/>
          <w:szCs w:val="22"/>
        </w:rPr>
        <w:t>:</w:t>
      </w:r>
    </w:p>
    <w:p w:rsidR="00345B17" w:rsidRPr="00C40335" w:rsidRDefault="00345B17" w:rsidP="00345B17">
      <w:pPr>
        <w:autoSpaceDE w:val="0"/>
        <w:autoSpaceDN w:val="0"/>
        <w:adjustRightInd w:val="0"/>
        <w:rPr>
          <w:sz w:val="22"/>
          <w:szCs w:val="22"/>
        </w:rPr>
      </w:pPr>
    </w:p>
    <w:p w:rsidR="00345B17" w:rsidRPr="00C40335" w:rsidRDefault="00345B17" w:rsidP="00345B17">
      <w:pPr>
        <w:autoSpaceDE w:val="0"/>
        <w:autoSpaceDN w:val="0"/>
        <w:adjustRightInd w:val="0"/>
        <w:rPr>
          <w:sz w:val="22"/>
          <w:szCs w:val="22"/>
        </w:rPr>
      </w:pPr>
      <w:r w:rsidRPr="00C40335">
        <w:rPr>
          <w:b/>
          <w:bCs/>
          <w:sz w:val="22"/>
          <w:szCs w:val="22"/>
        </w:rPr>
        <w:t xml:space="preserve">Problématique </w:t>
      </w:r>
      <w:r w:rsidRPr="00C40335">
        <w:rPr>
          <w:sz w:val="22"/>
          <w:szCs w:val="22"/>
        </w:rPr>
        <w:t>: Que représentent les liens de filiation dans la société actuelle ?</w:t>
      </w:r>
    </w:p>
    <w:p w:rsidR="00345B17" w:rsidRPr="00C40335" w:rsidRDefault="00345B17" w:rsidP="00345B17">
      <w:pPr>
        <w:autoSpaceDE w:val="0"/>
        <w:autoSpaceDN w:val="0"/>
        <w:adjustRightInd w:val="0"/>
        <w:rPr>
          <w:sz w:val="22"/>
          <w:szCs w:val="22"/>
        </w:rPr>
      </w:pPr>
      <w:r w:rsidRPr="00C40335">
        <w:rPr>
          <w:b/>
          <w:bCs/>
          <w:sz w:val="22"/>
          <w:szCs w:val="22"/>
        </w:rPr>
        <w:t xml:space="preserve">Thématique : </w:t>
      </w:r>
      <w:r w:rsidRPr="00C40335">
        <w:rPr>
          <w:sz w:val="22"/>
          <w:szCs w:val="22"/>
        </w:rPr>
        <w:t>Une requalification des liens de filiation</w:t>
      </w:r>
    </w:p>
    <w:p w:rsidR="00345B17" w:rsidRPr="00C40335" w:rsidRDefault="00345B17" w:rsidP="00345B17">
      <w:pPr>
        <w:autoSpaceDE w:val="0"/>
        <w:autoSpaceDN w:val="0"/>
        <w:adjustRightInd w:val="0"/>
        <w:rPr>
          <w:sz w:val="22"/>
          <w:szCs w:val="22"/>
        </w:rPr>
      </w:pPr>
    </w:p>
    <w:p w:rsidR="00345B17" w:rsidRPr="00C40335" w:rsidRDefault="00345B17" w:rsidP="00345B17">
      <w:pPr>
        <w:autoSpaceDE w:val="0"/>
        <w:autoSpaceDN w:val="0"/>
        <w:adjustRightInd w:val="0"/>
        <w:rPr>
          <w:b/>
          <w:bCs/>
          <w:sz w:val="22"/>
          <w:szCs w:val="22"/>
        </w:rPr>
      </w:pPr>
      <w:r w:rsidRPr="00C40335">
        <w:rPr>
          <w:b/>
          <w:bCs/>
          <w:sz w:val="22"/>
          <w:szCs w:val="22"/>
        </w:rPr>
        <w:t>Plan proposé</w:t>
      </w:r>
    </w:p>
    <w:p w:rsidR="00345B17" w:rsidRPr="00C40335" w:rsidRDefault="00345B17" w:rsidP="00345B17">
      <w:pPr>
        <w:autoSpaceDE w:val="0"/>
        <w:autoSpaceDN w:val="0"/>
        <w:adjustRightInd w:val="0"/>
        <w:rPr>
          <w:b/>
          <w:bCs/>
          <w:sz w:val="22"/>
          <w:szCs w:val="22"/>
        </w:rPr>
      </w:pPr>
    </w:p>
    <w:p w:rsidR="00345B17" w:rsidRPr="00C40335" w:rsidRDefault="00345B17" w:rsidP="00345B17">
      <w:pPr>
        <w:pStyle w:val="Titre1"/>
        <w:numPr>
          <w:ilvl w:val="0"/>
          <w:numId w:val="4"/>
        </w:numPr>
      </w:pPr>
      <w:r w:rsidRPr="00C40335">
        <w:t>La filiation : des liens familiaux problématiques</w:t>
      </w:r>
    </w:p>
    <w:p w:rsidR="00345B17" w:rsidRPr="00C40335" w:rsidRDefault="00345B17" w:rsidP="00345B17"/>
    <w:p w:rsidR="00345B17" w:rsidRPr="00C40335" w:rsidRDefault="00345B17" w:rsidP="00345B17">
      <w:pPr>
        <w:autoSpaceDE w:val="0"/>
        <w:autoSpaceDN w:val="0"/>
        <w:adjustRightInd w:val="0"/>
        <w:rPr>
          <w:bCs/>
          <w:sz w:val="21"/>
          <w:szCs w:val="21"/>
        </w:rPr>
      </w:pPr>
      <w:r w:rsidRPr="00C40335">
        <w:rPr>
          <w:bCs/>
          <w:sz w:val="21"/>
          <w:szCs w:val="21"/>
        </w:rPr>
        <w:t>La filiation établit des liens problématiques aussi bien pour les parents que pour les enfants (docs 1, 2, 3 et 4). Les valeurs qui prédominent dans la société actuelle (performance et efficacité, culte de la jeunesse doc 1 ; et individualisme, doc 3) contribuent à les fragiliser davantage.</w:t>
      </w:r>
    </w:p>
    <w:p w:rsidR="00345B17" w:rsidRPr="00C40335" w:rsidRDefault="00345B17" w:rsidP="00345B17">
      <w:pPr>
        <w:autoSpaceDE w:val="0"/>
        <w:autoSpaceDN w:val="0"/>
        <w:adjustRightInd w:val="0"/>
        <w:rPr>
          <w:bCs/>
          <w:sz w:val="22"/>
          <w:szCs w:val="22"/>
        </w:rPr>
      </w:pPr>
      <w:r w:rsidRPr="00C40335">
        <w:rPr>
          <w:bCs/>
          <w:sz w:val="22"/>
          <w:szCs w:val="22"/>
        </w:rPr>
        <w:t>Au sein de la famille, les liens parents-enfants se construisent sur des sentiments ambigus.</w:t>
      </w:r>
    </w:p>
    <w:p w:rsidR="00345B17" w:rsidRPr="00C40335" w:rsidRDefault="00345B17" w:rsidP="00345B17">
      <w:pPr>
        <w:autoSpaceDE w:val="0"/>
        <w:autoSpaceDN w:val="0"/>
        <w:adjustRightInd w:val="0"/>
        <w:rPr>
          <w:bCs/>
          <w:sz w:val="22"/>
          <w:szCs w:val="22"/>
        </w:rPr>
      </w:pPr>
    </w:p>
    <w:p w:rsidR="00345B17" w:rsidRPr="00C40335" w:rsidRDefault="00345B17" w:rsidP="00345B17">
      <w:pPr>
        <w:pStyle w:val="Paragraphedeliste"/>
        <w:numPr>
          <w:ilvl w:val="0"/>
          <w:numId w:val="5"/>
        </w:numPr>
        <w:autoSpaceDE w:val="0"/>
        <w:autoSpaceDN w:val="0"/>
        <w:adjustRightInd w:val="0"/>
        <w:rPr>
          <w:b/>
          <w:bCs/>
          <w:sz w:val="22"/>
          <w:szCs w:val="22"/>
        </w:rPr>
      </w:pPr>
      <w:r w:rsidRPr="00C40335">
        <w:rPr>
          <w:b/>
          <w:bCs/>
          <w:sz w:val="22"/>
          <w:szCs w:val="22"/>
        </w:rPr>
        <w:t>Ambiguïté des sentiments chez les parents (docs 1 et 3)</w:t>
      </w:r>
    </w:p>
    <w:p w:rsidR="00345B17" w:rsidRPr="00C40335" w:rsidRDefault="00345B17" w:rsidP="00345B17">
      <w:pPr>
        <w:autoSpaceDE w:val="0"/>
        <w:autoSpaceDN w:val="0"/>
        <w:adjustRightInd w:val="0"/>
        <w:rPr>
          <w:b/>
          <w:bCs/>
          <w:sz w:val="22"/>
          <w:szCs w:val="22"/>
        </w:rPr>
      </w:pPr>
    </w:p>
    <w:p w:rsidR="00345B17" w:rsidRPr="00C40335" w:rsidRDefault="00345B17" w:rsidP="00345B17">
      <w:pPr>
        <w:pStyle w:val="Paragraphedeliste"/>
        <w:numPr>
          <w:ilvl w:val="0"/>
          <w:numId w:val="6"/>
        </w:numPr>
        <w:autoSpaceDE w:val="0"/>
        <w:autoSpaceDN w:val="0"/>
        <w:adjustRightInd w:val="0"/>
        <w:rPr>
          <w:bCs/>
          <w:sz w:val="22"/>
          <w:szCs w:val="22"/>
        </w:rPr>
      </w:pPr>
      <w:r w:rsidRPr="00C40335">
        <w:rPr>
          <w:bCs/>
          <w:sz w:val="22"/>
          <w:szCs w:val="22"/>
        </w:rPr>
        <w:t>A la fierté s’oppose la jalousie devant l’enfant qui incarne la jeunesse et va lui succéder (doc 1)</w:t>
      </w:r>
    </w:p>
    <w:p w:rsidR="00345B17" w:rsidRPr="00C40335" w:rsidRDefault="00345B17" w:rsidP="00345B17">
      <w:pPr>
        <w:pStyle w:val="Paragraphedeliste"/>
        <w:numPr>
          <w:ilvl w:val="0"/>
          <w:numId w:val="6"/>
        </w:numPr>
        <w:autoSpaceDE w:val="0"/>
        <w:autoSpaceDN w:val="0"/>
        <w:adjustRightInd w:val="0"/>
        <w:rPr>
          <w:bCs/>
          <w:sz w:val="22"/>
          <w:szCs w:val="22"/>
        </w:rPr>
      </w:pPr>
      <w:r w:rsidRPr="00C40335">
        <w:rPr>
          <w:bCs/>
          <w:sz w:val="22"/>
          <w:szCs w:val="22"/>
        </w:rPr>
        <w:t>A la possibilité de se projeter dans une continuité historique et intemporelle et d’échapper à l’angoisse de la mort (docs 1 et 3) s’oppose l’acceptation de sa propre limite (doc 1)</w:t>
      </w:r>
    </w:p>
    <w:p w:rsidR="00345B17" w:rsidRPr="00C40335" w:rsidRDefault="00345B17" w:rsidP="00345B17">
      <w:pPr>
        <w:pStyle w:val="Paragraphedeliste"/>
        <w:numPr>
          <w:ilvl w:val="0"/>
          <w:numId w:val="6"/>
        </w:numPr>
        <w:autoSpaceDE w:val="0"/>
        <w:autoSpaceDN w:val="0"/>
        <w:adjustRightInd w:val="0"/>
        <w:rPr>
          <w:bCs/>
          <w:sz w:val="22"/>
          <w:szCs w:val="22"/>
        </w:rPr>
      </w:pPr>
      <w:r w:rsidRPr="00C40335">
        <w:rPr>
          <w:bCs/>
          <w:sz w:val="22"/>
          <w:szCs w:val="22"/>
        </w:rPr>
        <w:t>A l’image de l’enfant rêvé et parfait peut s’opposer celle de l’enfant réel (doc 1)</w:t>
      </w:r>
    </w:p>
    <w:p w:rsidR="00345B17" w:rsidRPr="00C40335" w:rsidRDefault="00345B17" w:rsidP="00345B17">
      <w:pPr>
        <w:autoSpaceDE w:val="0"/>
        <w:autoSpaceDN w:val="0"/>
        <w:adjustRightInd w:val="0"/>
        <w:rPr>
          <w:b/>
          <w:bCs/>
          <w:sz w:val="22"/>
          <w:szCs w:val="22"/>
        </w:rPr>
      </w:pPr>
    </w:p>
    <w:p w:rsidR="00345B17" w:rsidRPr="00C40335" w:rsidRDefault="00345B17" w:rsidP="00345B17">
      <w:pPr>
        <w:pStyle w:val="Paragraphedeliste"/>
        <w:numPr>
          <w:ilvl w:val="0"/>
          <w:numId w:val="5"/>
        </w:numPr>
        <w:autoSpaceDE w:val="0"/>
        <w:autoSpaceDN w:val="0"/>
        <w:adjustRightInd w:val="0"/>
        <w:rPr>
          <w:b/>
          <w:bCs/>
          <w:sz w:val="22"/>
          <w:szCs w:val="22"/>
        </w:rPr>
      </w:pPr>
      <w:r w:rsidRPr="00C40335">
        <w:rPr>
          <w:b/>
          <w:bCs/>
          <w:sz w:val="22"/>
          <w:szCs w:val="22"/>
        </w:rPr>
        <w:t>Ambiguïté des sentiments chez les enfants (docs 1, 3, 4)</w:t>
      </w:r>
    </w:p>
    <w:p w:rsidR="00345B17" w:rsidRPr="00C40335" w:rsidRDefault="00345B17" w:rsidP="00345B17">
      <w:pPr>
        <w:autoSpaceDE w:val="0"/>
        <w:autoSpaceDN w:val="0"/>
        <w:adjustRightInd w:val="0"/>
        <w:rPr>
          <w:b/>
          <w:bCs/>
          <w:sz w:val="22"/>
          <w:szCs w:val="22"/>
        </w:rPr>
      </w:pPr>
    </w:p>
    <w:p w:rsidR="00345B17" w:rsidRPr="00C40335" w:rsidRDefault="00345B17" w:rsidP="00345B17">
      <w:pPr>
        <w:pStyle w:val="Paragraphedeliste"/>
        <w:numPr>
          <w:ilvl w:val="0"/>
          <w:numId w:val="6"/>
        </w:numPr>
        <w:autoSpaceDE w:val="0"/>
        <w:autoSpaceDN w:val="0"/>
        <w:adjustRightInd w:val="0"/>
        <w:rPr>
          <w:bCs/>
          <w:sz w:val="22"/>
          <w:szCs w:val="22"/>
        </w:rPr>
      </w:pPr>
      <w:r w:rsidRPr="00C40335">
        <w:rPr>
          <w:bCs/>
          <w:sz w:val="22"/>
          <w:szCs w:val="22"/>
        </w:rPr>
        <w:t>Les traumatismes peuvent détruire le lien filial (docs 1 et 4), qu’il s’agisse de problèmes surgis au sein de la famille, ou d’un abandon.</w:t>
      </w:r>
    </w:p>
    <w:p w:rsidR="00345B17" w:rsidRPr="00C40335" w:rsidRDefault="00345B17" w:rsidP="00345B17">
      <w:pPr>
        <w:pStyle w:val="Paragraphedeliste"/>
        <w:numPr>
          <w:ilvl w:val="0"/>
          <w:numId w:val="6"/>
        </w:numPr>
        <w:autoSpaceDE w:val="0"/>
        <w:autoSpaceDN w:val="0"/>
        <w:adjustRightInd w:val="0"/>
        <w:rPr>
          <w:bCs/>
          <w:sz w:val="22"/>
          <w:szCs w:val="22"/>
        </w:rPr>
      </w:pPr>
      <w:r w:rsidRPr="00C40335">
        <w:rPr>
          <w:bCs/>
          <w:sz w:val="22"/>
          <w:szCs w:val="22"/>
        </w:rPr>
        <w:t>Inversement, le lien filial peut apparaître comme une obligation trop contraignante que l’on refuse (docs 3 et 4)</w:t>
      </w:r>
    </w:p>
    <w:p w:rsidR="00345B17" w:rsidRPr="00C40335" w:rsidRDefault="00345B17" w:rsidP="00345B17">
      <w:pPr>
        <w:pStyle w:val="Paragraphedeliste"/>
        <w:numPr>
          <w:ilvl w:val="0"/>
          <w:numId w:val="6"/>
        </w:numPr>
        <w:autoSpaceDE w:val="0"/>
        <w:autoSpaceDN w:val="0"/>
        <w:adjustRightInd w:val="0"/>
        <w:rPr>
          <w:bCs/>
          <w:sz w:val="22"/>
          <w:szCs w:val="22"/>
        </w:rPr>
      </w:pPr>
      <w:r w:rsidRPr="00C40335">
        <w:rPr>
          <w:bCs/>
          <w:sz w:val="22"/>
          <w:szCs w:val="22"/>
        </w:rPr>
        <w:t>Trop fusionnel, le lien filial peut être un obstacle à l’émergence d’une identité personnelle, d’une individualité et d’une liberté propres (docs 1, 2 et 3)</w:t>
      </w:r>
    </w:p>
    <w:p w:rsidR="00345B17" w:rsidRPr="00C40335" w:rsidRDefault="00345B17" w:rsidP="00345B17">
      <w:pPr>
        <w:pStyle w:val="Paragraphedeliste"/>
        <w:autoSpaceDE w:val="0"/>
        <w:autoSpaceDN w:val="0"/>
        <w:adjustRightInd w:val="0"/>
        <w:ind w:left="0"/>
        <w:rPr>
          <w:b/>
          <w:bCs/>
          <w:sz w:val="22"/>
          <w:szCs w:val="22"/>
        </w:rPr>
      </w:pPr>
    </w:p>
    <w:p w:rsidR="00345B17" w:rsidRPr="00C40335" w:rsidRDefault="00345B17" w:rsidP="00345B17">
      <w:pPr>
        <w:pStyle w:val="Paragraphedeliste"/>
        <w:numPr>
          <w:ilvl w:val="0"/>
          <w:numId w:val="10"/>
        </w:numPr>
        <w:autoSpaceDE w:val="0"/>
        <w:autoSpaceDN w:val="0"/>
        <w:adjustRightInd w:val="0"/>
        <w:rPr>
          <w:b/>
          <w:bCs/>
        </w:rPr>
      </w:pPr>
      <w:r w:rsidRPr="00C40335">
        <w:rPr>
          <w:b/>
          <w:bCs/>
        </w:rPr>
        <w:t>La filiation : des liens familiaux fondamentaux</w:t>
      </w:r>
    </w:p>
    <w:p w:rsidR="00345B17" w:rsidRPr="00C40335" w:rsidRDefault="00345B17" w:rsidP="00345B17">
      <w:pPr>
        <w:autoSpaceDE w:val="0"/>
        <w:autoSpaceDN w:val="0"/>
        <w:adjustRightInd w:val="0"/>
        <w:rPr>
          <w:b/>
          <w:bCs/>
        </w:rPr>
      </w:pPr>
    </w:p>
    <w:p w:rsidR="00345B17" w:rsidRPr="00C40335" w:rsidRDefault="00345B17" w:rsidP="00345B17">
      <w:pPr>
        <w:autoSpaceDE w:val="0"/>
        <w:autoSpaceDN w:val="0"/>
        <w:adjustRightInd w:val="0"/>
        <w:rPr>
          <w:bCs/>
          <w:sz w:val="22"/>
          <w:szCs w:val="22"/>
        </w:rPr>
      </w:pPr>
      <w:r w:rsidRPr="00C40335">
        <w:rPr>
          <w:bCs/>
          <w:sz w:val="22"/>
          <w:szCs w:val="22"/>
        </w:rPr>
        <w:t>Malgré toutes ces difficultés, les liens de filiation restent fondamentaux et prennent actuellement une importance renouvelée.</w:t>
      </w:r>
    </w:p>
    <w:p w:rsidR="00345B17" w:rsidRPr="00C40335" w:rsidRDefault="00345B17" w:rsidP="00345B17">
      <w:pPr>
        <w:autoSpaceDE w:val="0"/>
        <w:autoSpaceDN w:val="0"/>
        <w:adjustRightInd w:val="0"/>
        <w:rPr>
          <w:bCs/>
          <w:sz w:val="22"/>
          <w:szCs w:val="22"/>
        </w:rPr>
      </w:pPr>
    </w:p>
    <w:p w:rsidR="00C40335" w:rsidRDefault="00C40335">
      <w:pPr>
        <w:rPr>
          <w:b/>
          <w:bCs/>
          <w:sz w:val="22"/>
          <w:szCs w:val="22"/>
        </w:rPr>
      </w:pPr>
      <w:r>
        <w:rPr>
          <w:b/>
          <w:bCs/>
          <w:sz w:val="22"/>
          <w:szCs w:val="22"/>
        </w:rPr>
        <w:br w:type="page"/>
      </w:r>
    </w:p>
    <w:p w:rsidR="00345B17" w:rsidRPr="00C40335" w:rsidRDefault="00345B17" w:rsidP="00345B17">
      <w:pPr>
        <w:pStyle w:val="Paragraphedeliste"/>
        <w:numPr>
          <w:ilvl w:val="0"/>
          <w:numId w:val="8"/>
        </w:numPr>
        <w:autoSpaceDE w:val="0"/>
        <w:autoSpaceDN w:val="0"/>
        <w:adjustRightInd w:val="0"/>
        <w:rPr>
          <w:b/>
          <w:bCs/>
          <w:sz w:val="22"/>
          <w:szCs w:val="22"/>
        </w:rPr>
      </w:pPr>
      <w:r w:rsidRPr="00C40335">
        <w:rPr>
          <w:b/>
          <w:bCs/>
          <w:sz w:val="22"/>
          <w:szCs w:val="22"/>
        </w:rPr>
        <w:lastRenderedPageBreak/>
        <w:t>La filiation est un facteur de forte cohésion familiale (docs 1, 2 et 3)</w:t>
      </w:r>
    </w:p>
    <w:p w:rsidR="00AF0782" w:rsidRPr="00C40335" w:rsidRDefault="00AF0782" w:rsidP="00AF0782">
      <w:pPr>
        <w:autoSpaceDE w:val="0"/>
        <w:autoSpaceDN w:val="0"/>
        <w:adjustRightInd w:val="0"/>
        <w:rPr>
          <w:b/>
          <w:bCs/>
          <w:sz w:val="22"/>
          <w:szCs w:val="22"/>
        </w:rPr>
      </w:pPr>
    </w:p>
    <w:p w:rsidR="00345B17" w:rsidRPr="00C40335" w:rsidRDefault="00345B17" w:rsidP="00AF0782">
      <w:pPr>
        <w:pStyle w:val="Paragraphedeliste"/>
        <w:numPr>
          <w:ilvl w:val="0"/>
          <w:numId w:val="6"/>
        </w:numPr>
        <w:autoSpaceDE w:val="0"/>
        <w:autoSpaceDN w:val="0"/>
        <w:adjustRightInd w:val="0"/>
        <w:rPr>
          <w:bCs/>
          <w:sz w:val="22"/>
          <w:szCs w:val="22"/>
        </w:rPr>
      </w:pPr>
      <w:r w:rsidRPr="00C40335">
        <w:rPr>
          <w:bCs/>
          <w:sz w:val="22"/>
          <w:szCs w:val="22"/>
        </w:rPr>
        <w:t>La famille apparaît comme un bloc identitaire, que symbolisent les faire-part de naissance contemporains dans lesquels les distinctions générationnelles sont gommées (doc 1)</w:t>
      </w:r>
    </w:p>
    <w:p w:rsidR="00AF0782" w:rsidRPr="00C40335" w:rsidRDefault="00345B17" w:rsidP="00345B17">
      <w:pPr>
        <w:pStyle w:val="Paragraphedeliste"/>
        <w:numPr>
          <w:ilvl w:val="0"/>
          <w:numId w:val="6"/>
        </w:numPr>
        <w:autoSpaceDE w:val="0"/>
        <w:autoSpaceDN w:val="0"/>
        <w:adjustRightInd w:val="0"/>
        <w:rPr>
          <w:bCs/>
          <w:sz w:val="22"/>
          <w:szCs w:val="22"/>
        </w:rPr>
      </w:pPr>
      <w:r w:rsidRPr="00C40335">
        <w:rPr>
          <w:bCs/>
          <w:sz w:val="22"/>
          <w:szCs w:val="22"/>
        </w:rPr>
        <w:t>Elle présente parfois un aspect exagéré, humoristique et caricatural: la caricature de</w:t>
      </w:r>
      <w:r w:rsidR="00AF0782" w:rsidRPr="00C40335">
        <w:rPr>
          <w:bCs/>
          <w:sz w:val="22"/>
          <w:szCs w:val="22"/>
        </w:rPr>
        <w:t xml:space="preserve"> </w:t>
      </w:r>
      <w:r w:rsidRPr="00C40335">
        <w:rPr>
          <w:bCs/>
          <w:sz w:val="22"/>
          <w:szCs w:val="22"/>
        </w:rPr>
        <w:t xml:space="preserve">Philippe </w:t>
      </w:r>
      <w:proofErr w:type="spellStart"/>
      <w:r w:rsidRPr="00C40335">
        <w:rPr>
          <w:bCs/>
          <w:sz w:val="22"/>
          <w:szCs w:val="22"/>
        </w:rPr>
        <w:t>Geluck</w:t>
      </w:r>
      <w:proofErr w:type="spellEnd"/>
      <w:r w:rsidRPr="00C40335">
        <w:rPr>
          <w:bCs/>
          <w:sz w:val="22"/>
          <w:szCs w:val="22"/>
        </w:rPr>
        <w:t xml:space="preserve"> met en évidence cette très forte « unité » familiale, qui se reproduit sous le forme de « clones », ce bloc qui englobe non seulement plusieurs générations  (photos, portraits, calendrier, journal) mais aussi tous les animaux de compagnie (doc 2)</w:t>
      </w:r>
    </w:p>
    <w:p w:rsidR="00345B17" w:rsidRPr="00C40335" w:rsidRDefault="00345B17" w:rsidP="00345B17">
      <w:pPr>
        <w:pStyle w:val="Paragraphedeliste"/>
        <w:numPr>
          <w:ilvl w:val="0"/>
          <w:numId w:val="6"/>
        </w:numPr>
        <w:autoSpaceDE w:val="0"/>
        <w:autoSpaceDN w:val="0"/>
        <w:adjustRightInd w:val="0"/>
        <w:rPr>
          <w:bCs/>
          <w:sz w:val="22"/>
          <w:szCs w:val="22"/>
        </w:rPr>
      </w:pPr>
      <w:r w:rsidRPr="00C40335">
        <w:rPr>
          <w:bCs/>
          <w:sz w:val="22"/>
          <w:szCs w:val="22"/>
        </w:rPr>
        <w:t>Elle permet également de s’inscrire dans une « histoire familiale » réelle ou symbolique (docs 1, 2, 3), comme le montrent, la priorité toujours donnée à la filiation génétique ou les rites de commémoration de La Toussaint (doc 3)</w:t>
      </w:r>
    </w:p>
    <w:p w:rsidR="00AF0782" w:rsidRPr="00C40335" w:rsidRDefault="00AF0782" w:rsidP="00AF0782">
      <w:pPr>
        <w:autoSpaceDE w:val="0"/>
        <w:autoSpaceDN w:val="0"/>
        <w:adjustRightInd w:val="0"/>
        <w:rPr>
          <w:b/>
          <w:bCs/>
          <w:sz w:val="22"/>
          <w:szCs w:val="22"/>
        </w:rPr>
      </w:pPr>
    </w:p>
    <w:p w:rsidR="00AF0782" w:rsidRPr="00C40335" w:rsidRDefault="00345B17" w:rsidP="00AF0782">
      <w:pPr>
        <w:pStyle w:val="Paragraphedeliste"/>
        <w:numPr>
          <w:ilvl w:val="0"/>
          <w:numId w:val="8"/>
        </w:numPr>
        <w:autoSpaceDE w:val="0"/>
        <w:autoSpaceDN w:val="0"/>
        <w:adjustRightInd w:val="0"/>
        <w:rPr>
          <w:b/>
          <w:bCs/>
          <w:sz w:val="22"/>
          <w:szCs w:val="22"/>
        </w:rPr>
      </w:pPr>
      <w:r w:rsidRPr="00C40335">
        <w:rPr>
          <w:b/>
          <w:bCs/>
          <w:sz w:val="22"/>
          <w:szCs w:val="22"/>
        </w:rPr>
        <w:t>La filiation est un facteur essentiel dans la construction d’une identité personnelle (docs 1 et 3).</w:t>
      </w:r>
    </w:p>
    <w:p w:rsidR="00AF0782" w:rsidRPr="00C40335" w:rsidRDefault="00AF0782" w:rsidP="00AF0782">
      <w:pPr>
        <w:autoSpaceDE w:val="0"/>
        <w:autoSpaceDN w:val="0"/>
        <w:adjustRightInd w:val="0"/>
        <w:rPr>
          <w:b/>
          <w:bCs/>
          <w:sz w:val="22"/>
          <w:szCs w:val="22"/>
        </w:rPr>
      </w:pPr>
    </w:p>
    <w:p w:rsidR="00AF0782" w:rsidRPr="00C40335" w:rsidRDefault="00345B17" w:rsidP="00345B17">
      <w:pPr>
        <w:pStyle w:val="Paragraphedeliste"/>
        <w:numPr>
          <w:ilvl w:val="0"/>
          <w:numId w:val="11"/>
        </w:numPr>
        <w:autoSpaceDE w:val="0"/>
        <w:autoSpaceDN w:val="0"/>
        <w:adjustRightInd w:val="0"/>
        <w:rPr>
          <w:bCs/>
          <w:sz w:val="22"/>
          <w:szCs w:val="22"/>
        </w:rPr>
      </w:pPr>
      <w:r w:rsidRPr="00C40335">
        <w:rPr>
          <w:bCs/>
          <w:sz w:val="22"/>
          <w:szCs w:val="22"/>
        </w:rPr>
        <w:t>La filiation est un facteur essentiel dans la construction de la personnalité aussi bien pour les parents que pour les enfants (docs 1 et 3)</w:t>
      </w:r>
      <w:r w:rsidR="00AF0782" w:rsidRPr="00C40335">
        <w:rPr>
          <w:bCs/>
          <w:sz w:val="22"/>
          <w:szCs w:val="22"/>
        </w:rPr>
        <w:t xml:space="preserve"> </w:t>
      </w:r>
    </w:p>
    <w:p w:rsidR="00AF0782" w:rsidRPr="00C40335" w:rsidRDefault="00345B17" w:rsidP="00345B17">
      <w:pPr>
        <w:pStyle w:val="Paragraphedeliste"/>
        <w:numPr>
          <w:ilvl w:val="0"/>
          <w:numId w:val="11"/>
        </w:numPr>
        <w:autoSpaceDE w:val="0"/>
        <w:autoSpaceDN w:val="0"/>
        <w:adjustRightInd w:val="0"/>
        <w:rPr>
          <w:bCs/>
          <w:sz w:val="22"/>
          <w:szCs w:val="22"/>
        </w:rPr>
      </w:pPr>
      <w:r w:rsidRPr="00C40335">
        <w:rPr>
          <w:bCs/>
          <w:sz w:val="22"/>
          <w:szCs w:val="22"/>
        </w:rPr>
        <w:t>Même quand le lien biologique a été rompu (accouchements sous X, familles recomposées), l’enfant veut savoir d’où il vient et donne la priorité à la filiation biologique. Connaître ses origines lui est indispensable pour se construire (doc 3)</w:t>
      </w:r>
    </w:p>
    <w:p w:rsidR="00345B17" w:rsidRPr="00C40335" w:rsidRDefault="00345B17" w:rsidP="00345B17">
      <w:pPr>
        <w:pStyle w:val="Paragraphedeliste"/>
        <w:numPr>
          <w:ilvl w:val="0"/>
          <w:numId w:val="11"/>
        </w:numPr>
        <w:autoSpaceDE w:val="0"/>
        <w:autoSpaceDN w:val="0"/>
        <w:adjustRightInd w:val="0"/>
        <w:rPr>
          <w:bCs/>
          <w:sz w:val="22"/>
          <w:szCs w:val="22"/>
        </w:rPr>
      </w:pPr>
      <w:r w:rsidRPr="00C40335">
        <w:rPr>
          <w:bCs/>
          <w:sz w:val="22"/>
          <w:szCs w:val="22"/>
        </w:rPr>
        <w:t>L’inscription dans une filiation, réelle ou symbolique (docs 1, 3 et 4) permet également à l’individu d’ancrer sa vie dans une temporalité qui prend la forme d’une continuité stable. Il peut aussi choisir librement ses références familiales, parmi ses ancêtres (doc 3) ou dans sa proche famille (doc 4) : Marius rejette son père qui l’a abandonné, mais il s’identifie à son grand-père qui l’a élevé.</w:t>
      </w:r>
    </w:p>
    <w:p w:rsidR="00AF0782" w:rsidRPr="00C40335" w:rsidRDefault="00AF0782" w:rsidP="00AF0782">
      <w:pPr>
        <w:autoSpaceDE w:val="0"/>
        <w:autoSpaceDN w:val="0"/>
        <w:adjustRightInd w:val="0"/>
        <w:rPr>
          <w:bCs/>
          <w:sz w:val="22"/>
          <w:szCs w:val="22"/>
        </w:rPr>
      </w:pPr>
    </w:p>
    <w:p w:rsidR="00345B17" w:rsidRPr="00C40335" w:rsidRDefault="00345B17" w:rsidP="00345B17">
      <w:pPr>
        <w:autoSpaceDE w:val="0"/>
        <w:autoSpaceDN w:val="0"/>
        <w:adjustRightInd w:val="0"/>
        <w:rPr>
          <w:bCs/>
          <w:sz w:val="22"/>
          <w:szCs w:val="22"/>
        </w:rPr>
      </w:pPr>
      <w:r w:rsidRPr="00C40335">
        <w:rPr>
          <w:bCs/>
          <w:sz w:val="22"/>
          <w:szCs w:val="22"/>
        </w:rPr>
        <w:t>Conclusion : la filiation joue toujours un rôle important dans la construction d’une personnalité ; elle prend actuellement des formes plus souples, qui permettent à l’individu de faire des choix et de passer d’une filiation subie à une affiliation choisie.</w:t>
      </w:r>
    </w:p>
    <w:p w:rsidR="00AF0782" w:rsidRPr="00C40335" w:rsidRDefault="00AF0782" w:rsidP="00345B17">
      <w:pPr>
        <w:autoSpaceDE w:val="0"/>
        <w:autoSpaceDN w:val="0"/>
        <w:adjustRightInd w:val="0"/>
        <w:rPr>
          <w:b/>
          <w:bCs/>
          <w:sz w:val="22"/>
          <w:szCs w:val="22"/>
        </w:rPr>
      </w:pPr>
    </w:p>
    <w:p w:rsidR="00345B17" w:rsidRPr="00C40335" w:rsidRDefault="00345B17" w:rsidP="00AF0782">
      <w:pPr>
        <w:pBdr>
          <w:top w:val="single" w:sz="4" w:space="1" w:color="auto"/>
          <w:left w:val="single" w:sz="4" w:space="4" w:color="auto"/>
          <w:bottom w:val="single" w:sz="4" w:space="1" w:color="auto"/>
          <w:right w:val="single" w:sz="4" w:space="4" w:color="auto"/>
        </w:pBdr>
        <w:autoSpaceDE w:val="0"/>
        <w:autoSpaceDN w:val="0"/>
        <w:adjustRightInd w:val="0"/>
        <w:jc w:val="center"/>
        <w:rPr>
          <w:b/>
          <w:bCs/>
        </w:rPr>
      </w:pPr>
      <w:r w:rsidRPr="00C40335">
        <w:rPr>
          <w:b/>
          <w:bCs/>
        </w:rPr>
        <w:t>Consignes de correction</w:t>
      </w:r>
    </w:p>
    <w:p w:rsidR="00AF0782" w:rsidRPr="00C40335" w:rsidRDefault="00AF0782" w:rsidP="00345B17">
      <w:pPr>
        <w:autoSpaceDE w:val="0"/>
        <w:autoSpaceDN w:val="0"/>
        <w:adjustRightInd w:val="0"/>
        <w:rPr>
          <w:b/>
          <w:bCs/>
        </w:rPr>
      </w:pPr>
    </w:p>
    <w:p w:rsidR="00345B17" w:rsidRPr="00C40335" w:rsidRDefault="00345B17" w:rsidP="00AF0782">
      <w:pPr>
        <w:pStyle w:val="Paragraphedeliste"/>
        <w:numPr>
          <w:ilvl w:val="0"/>
          <w:numId w:val="12"/>
        </w:numPr>
        <w:autoSpaceDE w:val="0"/>
        <w:autoSpaceDN w:val="0"/>
        <w:adjustRightInd w:val="0"/>
        <w:rPr>
          <w:b/>
          <w:bCs/>
        </w:rPr>
      </w:pPr>
      <w:r w:rsidRPr="00C40335">
        <w:rPr>
          <w:b/>
          <w:bCs/>
        </w:rPr>
        <w:t>LA SYNTHESE :</w:t>
      </w:r>
    </w:p>
    <w:p w:rsidR="00AF0782" w:rsidRPr="00C40335" w:rsidRDefault="00AF0782" w:rsidP="00AF0782">
      <w:pPr>
        <w:autoSpaceDE w:val="0"/>
        <w:autoSpaceDN w:val="0"/>
        <w:adjustRightInd w:val="0"/>
        <w:rPr>
          <w:b/>
          <w:bCs/>
        </w:rPr>
      </w:pPr>
    </w:p>
    <w:p w:rsidR="00AF0782" w:rsidRPr="00C40335" w:rsidRDefault="00345B17" w:rsidP="00345B17">
      <w:pPr>
        <w:autoSpaceDE w:val="0"/>
        <w:autoSpaceDN w:val="0"/>
        <w:adjustRightInd w:val="0"/>
        <w:rPr>
          <w:b/>
          <w:bCs/>
          <w:sz w:val="22"/>
          <w:szCs w:val="22"/>
        </w:rPr>
      </w:pPr>
      <w:r w:rsidRPr="00C40335">
        <w:rPr>
          <w:b/>
          <w:bCs/>
          <w:sz w:val="22"/>
          <w:szCs w:val="22"/>
        </w:rPr>
        <w:t>L’introduction et la conclusion :</w:t>
      </w:r>
    </w:p>
    <w:p w:rsidR="00345B17" w:rsidRPr="00C40335" w:rsidRDefault="00345B17" w:rsidP="00345B17">
      <w:pPr>
        <w:autoSpaceDE w:val="0"/>
        <w:autoSpaceDN w:val="0"/>
        <w:adjustRightInd w:val="0"/>
        <w:rPr>
          <w:sz w:val="22"/>
          <w:szCs w:val="22"/>
        </w:rPr>
      </w:pPr>
      <w:r w:rsidRPr="00C40335">
        <w:rPr>
          <w:sz w:val="22"/>
          <w:szCs w:val="22"/>
          <w:u w:val="single"/>
        </w:rPr>
        <w:t xml:space="preserve">Introduction </w:t>
      </w:r>
      <w:r w:rsidRPr="00C40335">
        <w:rPr>
          <w:sz w:val="22"/>
          <w:szCs w:val="22"/>
        </w:rPr>
        <w:t>: on rappelle que les documents ne sont plus présentés dans l’introduction mais clairement identifiés dans le cours de la synthèse dès leur première utilisation.</w:t>
      </w:r>
    </w:p>
    <w:p w:rsidR="00345B17" w:rsidRPr="00C40335" w:rsidRDefault="00345B17" w:rsidP="00345B17">
      <w:pPr>
        <w:autoSpaceDE w:val="0"/>
        <w:autoSpaceDN w:val="0"/>
        <w:adjustRightInd w:val="0"/>
        <w:rPr>
          <w:sz w:val="22"/>
          <w:szCs w:val="22"/>
        </w:rPr>
      </w:pPr>
      <w:r w:rsidRPr="00C40335">
        <w:rPr>
          <w:sz w:val="22"/>
          <w:szCs w:val="22"/>
        </w:rPr>
        <w:t>Néanmoins on ne pénalisera pas une introduction rédigée selon l’ancienne formule.</w:t>
      </w:r>
    </w:p>
    <w:p w:rsidR="00C9445E" w:rsidRPr="00C40335" w:rsidRDefault="00345B17" w:rsidP="00345B17">
      <w:pPr>
        <w:autoSpaceDE w:val="0"/>
        <w:autoSpaceDN w:val="0"/>
        <w:adjustRightInd w:val="0"/>
        <w:rPr>
          <w:sz w:val="22"/>
          <w:szCs w:val="22"/>
        </w:rPr>
      </w:pPr>
      <w:r w:rsidRPr="00C40335">
        <w:rPr>
          <w:sz w:val="22"/>
          <w:szCs w:val="22"/>
          <w:u w:val="single"/>
        </w:rPr>
        <w:t>Conclusion :</w:t>
      </w:r>
      <w:r w:rsidRPr="00C40335">
        <w:rPr>
          <w:sz w:val="22"/>
          <w:szCs w:val="22"/>
        </w:rPr>
        <w:t xml:space="preserve"> on attendra une phrase de conclusion minimale.</w:t>
      </w:r>
    </w:p>
    <w:p w:rsidR="00C9445E" w:rsidRPr="00C40335" w:rsidRDefault="00345B17" w:rsidP="00345B17">
      <w:pPr>
        <w:autoSpaceDE w:val="0"/>
        <w:autoSpaceDN w:val="0"/>
        <w:adjustRightInd w:val="0"/>
        <w:rPr>
          <w:b/>
          <w:bCs/>
          <w:sz w:val="22"/>
          <w:szCs w:val="22"/>
        </w:rPr>
      </w:pPr>
      <w:r w:rsidRPr="00C40335">
        <w:rPr>
          <w:b/>
          <w:bCs/>
          <w:sz w:val="22"/>
          <w:szCs w:val="22"/>
        </w:rPr>
        <w:t>Le développement :</w:t>
      </w:r>
      <w:r w:rsidR="00C9445E" w:rsidRPr="00C40335">
        <w:rPr>
          <w:b/>
          <w:bCs/>
          <w:sz w:val="22"/>
          <w:szCs w:val="22"/>
        </w:rPr>
        <w:t xml:space="preserve"> </w:t>
      </w:r>
    </w:p>
    <w:p w:rsidR="00345B17" w:rsidRPr="00C40335" w:rsidRDefault="00C9445E" w:rsidP="00345B17">
      <w:pPr>
        <w:autoSpaceDE w:val="0"/>
        <w:autoSpaceDN w:val="0"/>
        <w:adjustRightInd w:val="0"/>
        <w:rPr>
          <w:sz w:val="22"/>
          <w:szCs w:val="22"/>
        </w:rPr>
      </w:pPr>
      <w:r w:rsidRPr="00C40335">
        <w:rPr>
          <w:sz w:val="22"/>
          <w:szCs w:val="22"/>
        </w:rPr>
        <w:t>O</w:t>
      </w:r>
      <w:r w:rsidR="00345B17" w:rsidRPr="00C40335">
        <w:rPr>
          <w:sz w:val="22"/>
          <w:szCs w:val="22"/>
        </w:rPr>
        <w:t>n acceptera tout type de plan, en 2 ou 3 parties, à condition qu’il soit valable et cohérent et qu’il présente une confrontation des documents valable.</w:t>
      </w:r>
    </w:p>
    <w:p w:rsidR="00C9445E" w:rsidRPr="00C40335" w:rsidRDefault="00C9445E" w:rsidP="00345B17">
      <w:pPr>
        <w:autoSpaceDE w:val="0"/>
        <w:autoSpaceDN w:val="0"/>
        <w:adjustRightInd w:val="0"/>
        <w:rPr>
          <w:b/>
          <w:bCs/>
          <w:i/>
          <w:iCs/>
        </w:rPr>
      </w:pPr>
    </w:p>
    <w:p w:rsidR="00345B17" w:rsidRPr="00C40335" w:rsidRDefault="00345B17" w:rsidP="00345B17">
      <w:pPr>
        <w:autoSpaceDE w:val="0"/>
        <w:autoSpaceDN w:val="0"/>
        <w:adjustRightInd w:val="0"/>
        <w:rPr>
          <w:b/>
          <w:bCs/>
          <w:i/>
          <w:iCs/>
        </w:rPr>
      </w:pPr>
      <w:r w:rsidRPr="00C40335">
        <w:rPr>
          <w:b/>
          <w:bCs/>
          <w:i/>
          <w:iCs/>
        </w:rPr>
        <w:t>Remarques générales :</w:t>
      </w:r>
    </w:p>
    <w:p w:rsidR="00C9445E" w:rsidRPr="00C40335" w:rsidRDefault="00C9445E" w:rsidP="00345B17">
      <w:pPr>
        <w:autoSpaceDE w:val="0"/>
        <w:autoSpaceDN w:val="0"/>
        <w:adjustRightInd w:val="0"/>
        <w:rPr>
          <w:b/>
          <w:bCs/>
          <w:sz w:val="22"/>
          <w:szCs w:val="22"/>
        </w:rPr>
      </w:pPr>
    </w:p>
    <w:p w:rsidR="00345B17" w:rsidRPr="00C40335" w:rsidRDefault="00345B17" w:rsidP="00345B17">
      <w:pPr>
        <w:autoSpaceDE w:val="0"/>
        <w:autoSpaceDN w:val="0"/>
        <w:adjustRightInd w:val="0"/>
        <w:rPr>
          <w:b/>
          <w:bCs/>
          <w:sz w:val="22"/>
          <w:szCs w:val="22"/>
        </w:rPr>
      </w:pPr>
      <w:r w:rsidRPr="00C40335">
        <w:rPr>
          <w:b/>
          <w:bCs/>
          <w:sz w:val="22"/>
          <w:szCs w:val="22"/>
        </w:rPr>
        <w:t>Compte-tenu de la complexité du dossier proposé, on n’attendra pas une exploitation exhaustive des documents proposés</w:t>
      </w:r>
    </w:p>
    <w:p w:rsidR="00C9445E" w:rsidRPr="00C40335" w:rsidRDefault="00C9445E" w:rsidP="00345B17">
      <w:pPr>
        <w:autoSpaceDE w:val="0"/>
        <w:autoSpaceDN w:val="0"/>
        <w:adjustRightInd w:val="0"/>
        <w:rPr>
          <w:b/>
          <w:bCs/>
          <w:sz w:val="22"/>
          <w:szCs w:val="22"/>
        </w:rPr>
      </w:pPr>
    </w:p>
    <w:p w:rsidR="00345B17" w:rsidRPr="00C40335" w:rsidRDefault="00345B17" w:rsidP="00345B17">
      <w:pPr>
        <w:autoSpaceDE w:val="0"/>
        <w:autoSpaceDN w:val="0"/>
        <w:adjustRightInd w:val="0"/>
        <w:rPr>
          <w:b/>
          <w:bCs/>
          <w:sz w:val="22"/>
          <w:szCs w:val="22"/>
        </w:rPr>
      </w:pPr>
      <w:r w:rsidRPr="00C40335">
        <w:rPr>
          <w:b/>
          <w:bCs/>
          <w:sz w:val="22"/>
          <w:szCs w:val="22"/>
        </w:rPr>
        <w:t>Compte-tenu du caractère peu organisé et peu explicite de l’argumentation contenue dans le document 1, on ne pénalisera pas les copies qui n’ont pas su l’exploiter dans son intégralité (notamment le dernier paragraphe).</w:t>
      </w:r>
    </w:p>
    <w:p w:rsidR="00C40335" w:rsidRDefault="00C40335">
      <w:pPr>
        <w:rPr>
          <w:b/>
          <w:bCs/>
          <w:sz w:val="22"/>
          <w:szCs w:val="22"/>
        </w:rPr>
      </w:pPr>
      <w:r>
        <w:rPr>
          <w:b/>
          <w:bCs/>
          <w:sz w:val="22"/>
          <w:szCs w:val="22"/>
        </w:rPr>
        <w:br w:type="page"/>
      </w:r>
    </w:p>
    <w:p w:rsidR="00345B17" w:rsidRPr="00C40335" w:rsidRDefault="00345B17" w:rsidP="00345B17">
      <w:pPr>
        <w:autoSpaceDE w:val="0"/>
        <w:autoSpaceDN w:val="0"/>
        <w:adjustRightInd w:val="0"/>
        <w:rPr>
          <w:b/>
          <w:bCs/>
          <w:sz w:val="22"/>
          <w:szCs w:val="22"/>
        </w:rPr>
      </w:pPr>
      <w:r w:rsidRPr="00C40335">
        <w:rPr>
          <w:b/>
          <w:bCs/>
          <w:sz w:val="22"/>
          <w:szCs w:val="22"/>
        </w:rPr>
        <w:lastRenderedPageBreak/>
        <w:t xml:space="preserve">On acceptera une double interprétation de la caricature de </w:t>
      </w:r>
      <w:proofErr w:type="spellStart"/>
      <w:r w:rsidRPr="00C40335">
        <w:rPr>
          <w:b/>
          <w:bCs/>
          <w:sz w:val="22"/>
          <w:szCs w:val="22"/>
        </w:rPr>
        <w:t>Geluck</w:t>
      </w:r>
      <w:proofErr w:type="spellEnd"/>
      <w:r w:rsidRPr="00C40335">
        <w:rPr>
          <w:b/>
          <w:bCs/>
          <w:sz w:val="22"/>
          <w:szCs w:val="22"/>
        </w:rPr>
        <w:t xml:space="preserve"> : présentation humoristique de l’unité familiale ou caricature négative de la vie de famille</w:t>
      </w:r>
      <w:r w:rsidR="00C9445E" w:rsidRPr="00C40335">
        <w:rPr>
          <w:b/>
          <w:bCs/>
          <w:sz w:val="22"/>
          <w:szCs w:val="22"/>
        </w:rPr>
        <w:t>.</w:t>
      </w:r>
    </w:p>
    <w:p w:rsidR="00C9445E" w:rsidRPr="00C40335" w:rsidRDefault="00C9445E" w:rsidP="00345B17">
      <w:pPr>
        <w:autoSpaceDE w:val="0"/>
        <w:autoSpaceDN w:val="0"/>
        <w:adjustRightInd w:val="0"/>
        <w:rPr>
          <w:b/>
          <w:bCs/>
          <w:sz w:val="22"/>
          <w:szCs w:val="22"/>
        </w:rPr>
      </w:pPr>
    </w:p>
    <w:p w:rsidR="00345B17" w:rsidRPr="00C40335" w:rsidRDefault="00345B17" w:rsidP="00345B17">
      <w:pPr>
        <w:autoSpaceDE w:val="0"/>
        <w:autoSpaceDN w:val="0"/>
        <w:adjustRightInd w:val="0"/>
        <w:rPr>
          <w:b/>
          <w:bCs/>
          <w:sz w:val="22"/>
          <w:szCs w:val="22"/>
        </w:rPr>
      </w:pPr>
      <w:r w:rsidRPr="00C40335">
        <w:rPr>
          <w:b/>
          <w:bCs/>
          <w:sz w:val="22"/>
          <w:szCs w:val="22"/>
        </w:rPr>
        <w:t>On ne pénalisera pas les candidats qui n’ont pas bien su exploiter le document 4.</w:t>
      </w:r>
    </w:p>
    <w:p w:rsidR="00C9445E" w:rsidRPr="00C40335" w:rsidRDefault="00C9445E" w:rsidP="00345B17">
      <w:pPr>
        <w:autoSpaceDE w:val="0"/>
        <w:autoSpaceDN w:val="0"/>
        <w:adjustRightInd w:val="0"/>
        <w:rPr>
          <w:b/>
          <w:bCs/>
          <w:sz w:val="22"/>
          <w:szCs w:val="22"/>
        </w:rPr>
      </w:pPr>
    </w:p>
    <w:p w:rsidR="00345B17" w:rsidRPr="00C40335" w:rsidRDefault="00345B17" w:rsidP="00345B17">
      <w:pPr>
        <w:autoSpaceDE w:val="0"/>
        <w:autoSpaceDN w:val="0"/>
        <w:adjustRightInd w:val="0"/>
        <w:rPr>
          <w:b/>
          <w:bCs/>
          <w:i/>
          <w:iCs/>
        </w:rPr>
      </w:pPr>
      <w:r w:rsidRPr="00C40335">
        <w:rPr>
          <w:b/>
          <w:bCs/>
          <w:i/>
          <w:iCs/>
        </w:rPr>
        <w:t>On accordera la moyenne aux copies qui mettent en évidence</w:t>
      </w:r>
    </w:p>
    <w:p w:rsidR="00C9445E" w:rsidRPr="00C40335" w:rsidRDefault="00C9445E" w:rsidP="00345B17">
      <w:pPr>
        <w:autoSpaceDE w:val="0"/>
        <w:autoSpaceDN w:val="0"/>
        <w:adjustRightInd w:val="0"/>
        <w:rPr>
          <w:b/>
          <w:bCs/>
          <w:i/>
          <w:iCs/>
        </w:rPr>
      </w:pPr>
    </w:p>
    <w:p w:rsidR="00345B17" w:rsidRPr="00C40335" w:rsidRDefault="00345B17" w:rsidP="00C9445E">
      <w:pPr>
        <w:pStyle w:val="Paragraphedeliste"/>
        <w:numPr>
          <w:ilvl w:val="0"/>
          <w:numId w:val="15"/>
        </w:numPr>
        <w:autoSpaceDE w:val="0"/>
        <w:autoSpaceDN w:val="0"/>
        <w:adjustRightInd w:val="0"/>
        <w:rPr>
          <w:sz w:val="22"/>
          <w:szCs w:val="22"/>
        </w:rPr>
      </w:pPr>
      <w:r w:rsidRPr="00C40335">
        <w:rPr>
          <w:sz w:val="22"/>
          <w:szCs w:val="22"/>
        </w:rPr>
        <w:t>les difficultés que génèrent les liens de filiation</w:t>
      </w:r>
    </w:p>
    <w:p w:rsidR="00345B17" w:rsidRPr="00C40335" w:rsidRDefault="00C9445E" w:rsidP="00C9445E">
      <w:pPr>
        <w:pStyle w:val="Paragraphedeliste"/>
        <w:numPr>
          <w:ilvl w:val="0"/>
          <w:numId w:val="15"/>
        </w:numPr>
        <w:autoSpaceDE w:val="0"/>
        <w:autoSpaceDN w:val="0"/>
        <w:adjustRightInd w:val="0"/>
        <w:rPr>
          <w:sz w:val="22"/>
          <w:szCs w:val="22"/>
        </w:rPr>
      </w:pPr>
      <w:r w:rsidRPr="00C40335">
        <w:rPr>
          <w:sz w:val="22"/>
          <w:szCs w:val="22"/>
        </w:rPr>
        <w:t>l</w:t>
      </w:r>
      <w:r w:rsidR="00345B17" w:rsidRPr="00C40335">
        <w:rPr>
          <w:sz w:val="22"/>
          <w:szCs w:val="22"/>
        </w:rPr>
        <w:t>’importance de ces liens de filiation dans la construction d’un individu</w:t>
      </w:r>
    </w:p>
    <w:p w:rsidR="00C9445E" w:rsidRPr="00C40335" w:rsidRDefault="00C9445E" w:rsidP="00345B17">
      <w:pPr>
        <w:autoSpaceDE w:val="0"/>
        <w:autoSpaceDN w:val="0"/>
        <w:adjustRightInd w:val="0"/>
        <w:rPr>
          <w:sz w:val="22"/>
          <w:szCs w:val="22"/>
        </w:rPr>
      </w:pPr>
    </w:p>
    <w:p w:rsidR="00345B17" w:rsidRPr="00C40335" w:rsidRDefault="00345B17" w:rsidP="00345B17">
      <w:pPr>
        <w:autoSpaceDE w:val="0"/>
        <w:autoSpaceDN w:val="0"/>
        <w:adjustRightInd w:val="0"/>
        <w:rPr>
          <w:b/>
          <w:bCs/>
          <w:i/>
          <w:iCs/>
        </w:rPr>
      </w:pPr>
      <w:r w:rsidRPr="00C40335">
        <w:rPr>
          <w:b/>
          <w:bCs/>
          <w:i/>
          <w:iCs/>
        </w:rPr>
        <w:t>On pénalisera les copies</w:t>
      </w:r>
    </w:p>
    <w:p w:rsidR="00C9445E" w:rsidRPr="00C40335" w:rsidRDefault="00C9445E" w:rsidP="00345B17">
      <w:pPr>
        <w:autoSpaceDE w:val="0"/>
        <w:autoSpaceDN w:val="0"/>
        <w:adjustRightInd w:val="0"/>
        <w:rPr>
          <w:b/>
          <w:bCs/>
          <w:i/>
          <w:iCs/>
        </w:rPr>
      </w:pPr>
    </w:p>
    <w:p w:rsidR="00345B17" w:rsidRPr="00C40335" w:rsidRDefault="00345B17" w:rsidP="00C9445E">
      <w:pPr>
        <w:autoSpaceDE w:val="0"/>
        <w:autoSpaceDN w:val="0"/>
        <w:adjustRightInd w:val="0"/>
        <w:ind w:firstLine="360"/>
        <w:rPr>
          <w:sz w:val="22"/>
          <w:szCs w:val="22"/>
        </w:rPr>
      </w:pPr>
      <w:r w:rsidRPr="00C40335">
        <w:rPr>
          <w:sz w:val="22"/>
          <w:szCs w:val="22"/>
        </w:rPr>
        <w:t>a) qui ne maîtrisent pas la technique de la synthèse et présentent</w:t>
      </w:r>
    </w:p>
    <w:p w:rsidR="00345B17" w:rsidRPr="00C40335" w:rsidRDefault="00345B17" w:rsidP="00C9445E">
      <w:pPr>
        <w:pStyle w:val="Paragraphedeliste"/>
        <w:numPr>
          <w:ilvl w:val="0"/>
          <w:numId w:val="14"/>
        </w:numPr>
        <w:autoSpaceDE w:val="0"/>
        <w:autoSpaceDN w:val="0"/>
        <w:adjustRightInd w:val="0"/>
        <w:rPr>
          <w:sz w:val="22"/>
          <w:szCs w:val="22"/>
        </w:rPr>
      </w:pPr>
      <w:r w:rsidRPr="00C40335">
        <w:rPr>
          <w:sz w:val="22"/>
          <w:szCs w:val="22"/>
        </w:rPr>
        <w:t>une paraphrase des documents et un montage de citations</w:t>
      </w:r>
    </w:p>
    <w:p w:rsidR="00345B17" w:rsidRPr="00C40335" w:rsidRDefault="00345B17" w:rsidP="00C9445E">
      <w:pPr>
        <w:pStyle w:val="Paragraphedeliste"/>
        <w:numPr>
          <w:ilvl w:val="0"/>
          <w:numId w:val="14"/>
        </w:numPr>
        <w:autoSpaceDE w:val="0"/>
        <w:autoSpaceDN w:val="0"/>
        <w:adjustRightInd w:val="0"/>
        <w:rPr>
          <w:sz w:val="22"/>
          <w:szCs w:val="22"/>
        </w:rPr>
      </w:pPr>
      <w:r w:rsidRPr="00C40335">
        <w:rPr>
          <w:sz w:val="22"/>
          <w:szCs w:val="22"/>
        </w:rPr>
        <w:t>une opinion personnelle ou des ajouts</w:t>
      </w:r>
    </w:p>
    <w:p w:rsidR="00345B17" w:rsidRPr="00C40335" w:rsidRDefault="00345B17" w:rsidP="00C9445E">
      <w:pPr>
        <w:pStyle w:val="Paragraphedeliste"/>
        <w:numPr>
          <w:ilvl w:val="0"/>
          <w:numId w:val="14"/>
        </w:numPr>
        <w:autoSpaceDE w:val="0"/>
        <w:autoSpaceDN w:val="0"/>
        <w:adjustRightInd w:val="0"/>
        <w:rPr>
          <w:sz w:val="22"/>
          <w:szCs w:val="22"/>
        </w:rPr>
      </w:pPr>
      <w:r w:rsidRPr="00C40335">
        <w:rPr>
          <w:sz w:val="22"/>
          <w:szCs w:val="22"/>
        </w:rPr>
        <w:t>et ne présentent pas de plan organisé.</w:t>
      </w:r>
    </w:p>
    <w:p w:rsidR="00345B17" w:rsidRPr="00C40335" w:rsidRDefault="00345B17" w:rsidP="00C9445E">
      <w:pPr>
        <w:autoSpaceDE w:val="0"/>
        <w:autoSpaceDN w:val="0"/>
        <w:adjustRightInd w:val="0"/>
        <w:ind w:firstLine="360"/>
        <w:rPr>
          <w:sz w:val="22"/>
          <w:szCs w:val="22"/>
        </w:rPr>
      </w:pPr>
      <w:r w:rsidRPr="00C40335">
        <w:rPr>
          <w:sz w:val="22"/>
          <w:szCs w:val="22"/>
        </w:rPr>
        <w:t>b) qui présentent de graves lacunes de langue et d’orthographe</w:t>
      </w:r>
    </w:p>
    <w:p w:rsidR="00C9445E" w:rsidRPr="00C40335" w:rsidRDefault="00C9445E" w:rsidP="00C9445E">
      <w:pPr>
        <w:autoSpaceDE w:val="0"/>
        <w:autoSpaceDN w:val="0"/>
        <w:adjustRightInd w:val="0"/>
        <w:ind w:firstLine="360"/>
        <w:rPr>
          <w:sz w:val="22"/>
          <w:szCs w:val="22"/>
        </w:rPr>
      </w:pPr>
    </w:p>
    <w:p w:rsidR="00345B17" w:rsidRPr="00C40335" w:rsidRDefault="00345B17" w:rsidP="00345B17">
      <w:pPr>
        <w:autoSpaceDE w:val="0"/>
        <w:autoSpaceDN w:val="0"/>
        <w:adjustRightInd w:val="0"/>
        <w:rPr>
          <w:b/>
          <w:bCs/>
          <w:i/>
          <w:iCs/>
        </w:rPr>
      </w:pPr>
      <w:r w:rsidRPr="00C40335">
        <w:rPr>
          <w:b/>
          <w:bCs/>
          <w:i/>
          <w:iCs/>
        </w:rPr>
        <w:t>On valorisera les copies</w:t>
      </w:r>
    </w:p>
    <w:p w:rsidR="00C9445E" w:rsidRPr="00C40335" w:rsidRDefault="00C9445E" w:rsidP="00345B17">
      <w:pPr>
        <w:autoSpaceDE w:val="0"/>
        <w:autoSpaceDN w:val="0"/>
        <w:adjustRightInd w:val="0"/>
        <w:rPr>
          <w:b/>
          <w:bCs/>
          <w:i/>
          <w:iCs/>
        </w:rPr>
      </w:pPr>
    </w:p>
    <w:p w:rsidR="00345B17" w:rsidRPr="00C40335" w:rsidRDefault="00345B17" w:rsidP="00C9445E">
      <w:pPr>
        <w:pStyle w:val="Paragraphedeliste"/>
        <w:numPr>
          <w:ilvl w:val="0"/>
          <w:numId w:val="17"/>
        </w:numPr>
        <w:autoSpaceDE w:val="0"/>
        <w:autoSpaceDN w:val="0"/>
        <w:adjustRightInd w:val="0"/>
        <w:rPr>
          <w:sz w:val="22"/>
          <w:szCs w:val="22"/>
        </w:rPr>
      </w:pPr>
      <w:r w:rsidRPr="00C40335">
        <w:rPr>
          <w:sz w:val="22"/>
          <w:szCs w:val="22"/>
        </w:rPr>
        <w:t>qui présentent une confrontation efficace des documents</w:t>
      </w:r>
    </w:p>
    <w:p w:rsidR="00345B17" w:rsidRPr="00C40335" w:rsidRDefault="00345B17" w:rsidP="00C9445E">
      <w:pPr>
        <w:pStyle w:val="Paragraphedeliste"/>
        <w:numPr>
          <w:ilvl w:val="0"/>
          <w:numId w:val="17"/>
        </w:numPr>
        <w:autoSpaceDE w:val="0"/>
        <w:autoSpaceDN w:val="0"/>
        <w:adjustRightInd w:val="0"/>
        <w:rPr>
          <w:sz w:val="22"/>
          <w:szCs w:val="22"/>
        </w:rPr>
      </w:pPr>
      <w:r w:rsidRPr="00C40335">
        <w:rPr>
          <w:sz w:val="22"/>
          <w:szCs w:val="22"/>
        </w:rPr>
        <w:t xml:space="preserve">qui proposent une analyse intéressante de la caricature de </w:t>
      </w:r>
      <w:proofErr w:type="spellStart"/>
      <w:r w:rsidRPr="00C40335">
        <w:rPr>
          <w:sz w:val="22"/>
          <w:szCs w:val="22"/>
        </w:rPr>
        <w:t>Geluck</w:t>
      </w:r>
      <w:proofErr w:type="spellEnd"/>
    </w:p>
    <w:p w:rsidR="00345B17" w:rsidRPr="00C40335" w:rsidRDefault="00345B17" w:rsidP="00C9445E">
      <w:pPr>
        <w:pStyle w:val="Paragraphedeliste"/>
        <w:numPr>
          <w:ilvl w:val="0"/>
          <w:numId w:val="17"/>
        </w:numPr>
        <w:autoSpaceDE w:val="0"/>
        <w:autoSpaceDN w:val="0"/>
        <w:adjustRightInd w:val="0"/>
        <w:rPr>
          <w:sz w:val="22"/>
          <w:szCs w:val="22"/>
        </w:rPr>
      </w:pPr>
      <w:r w:rsidRPr="00C40335">
        <w:rPr>
          <w:sz w:val="22"/>
          <w:szCs w:val="22"/>
        </w:rPr>
        <w:t>et sont rédigées dans un style correct et fluide</w:t>
      </w:r>
    </w:p>
    <w:p w:rsidR="00C9445E" w:rsidRPr="00C40335" w:rsidRDefault="00C9445E" w:rsidP="00345B17">
      <w:pPr>
        <w:autoSpaceDE w:val="0"/>
        <w:autoSpaceDN w:val="0"/>
        <w:adjustRightInd w:val="0"/>
        <w:rPr>
          <w:sz w:val="22"/>
          <w:szCs w:val="22"/>
        </w:rPr>
      </w:pPr>
    </w:p>
    <w:p w:rsidR="00345B17" w:rsidRPr="00C40335" w:rsidRDefault="00345B17" w:rsidP="00C9445E">
      <w:pPr>
        <w:pStyle w:val="Paragraphedeliste"/>
        <w:numPr>
          <w:ilvl w:val="0"/>
          <w:numId w:val="12"/>
        </w:numPr>
        <w:autoSpaceDE w:val="0"/>
        <w:autoSpaceDN w:val="0"/>
        <w:adjustRightInd w:val="0"/>
        <w:rPr>
          <w:b/>
          <w:bCs/>
          <w:sz w:val="22"/>
          <w:szCs w:val="22"/>
        </w:rPr>
      </w:pPr>
      <w:r w:rsidRPr="00C40335">
        <w:rPr>
          <w:b/>
          <w:bCs/>
          <w:sz w:val="22"/>
          <w:szCs w:val="22"/>
        </w:rPr>
        <w:t>L’ECRITURE PERSONNELLE :</w:t>
      </w:r>
    </w:p>
    <w:p w:rsidR="00C9445E" w:rsidRPr="00C40335" w:rsidRDefault="00C9445E" w:rsidP="00C9445E">
      <w:pPr>
        <w:autoSpaceDE w:val="0"/>
        <w:autoSpaceDN w:val="0"/>
        <w:adjustRightInd w:val="0"/>
        <w:rPr>
          <w:b/>
          <w:bCs/>
          <w:sz w:val="22"/>
          <w:szCs w:val="22"/>
        </w:rPr>
      </w:pPr>
    </w:p>
    <w:p w:rsidR="00345B17" w:rsidRPr="00C40335" w:rsidRDefault="00345B17" w:rsidP="00345B17">
      <w:pPr>
        <w:autoSpaceDE w:val="0"/>
        <w:autoSpaceDN w:val="0"/>
        <w:adjustRightInd w:val="0"/>
        <w:rPr>
          <w:sz w:val="22"/>
          <w:szCs w:val="22"/>
        </w:rPr>
      </w:pPr>
      <w:r w:rsidRPr="00C40335">
        <w:rPr>
          <w:sz w:val="22"/>
          <w:szCs w:val="22"/>
        </w:rPr>
        <w:t>Les candidats pourront répondre à la question en développant leur point de vue personnel comme ils le souhaitent. Ils pourront défendre un point de vue unique ou proposer une argumentation plus étoffée et nuancée.</w:t>
      </w:r>
    </w:p>
    <w:p w:rsidR="00C9445E" w:rsidRPr="00C40335" w:rsidRDefault="00C9445E" w:rsidP="00345B17">
      <w:pPr>
        <w:autoSpaceDE w:val="0"/>
        <w:autoSpaceDN w:val="0"/>
        <w:adjustRightInd w:val="0"/>
        <w:rPr>
          <w:sz w:val="22"/>
          <w:szCs w:val="22"/>
        </w:rPr>
      </w:pPr>
    </w:p>
    <w:p w:rsidR="00345B17" w:rsidRPr="00C40335" w:rsidRDefault="00345B17" w:rsidP="00345B17">
      <w:pPr>
        <w:autoSpaceDE w:val="0"/>
        <w:autoSpaceDN w:val="0"/>
        <w:adjustRightInd w:val="0"/>
        <w:rPr>
          <w:b/>
          <w:bCs/>
          <w:i/>
          <w:iCs/>
          <w:sz w:val="22"/>
        </w:rPr>
      </w:pPr>
      <w:r w:rsidRPr="00C40335">
        <w:rPr>
          <w:b/>
          <w:bCs/>
          <w:i/>
          <w:iCs/>
          <w:sz w:val="22"/>
        </w:rPr>
        <w:t>Remarques générales : la formulation ambiguë de la question permet de comprendre le verbe « s’imposent » comme « sont imposés » ou « sont naturels ». On acceptera donc les deux interprétations. Il n’y a donc pas forcément d’opposition entre les deux propositions, et les candidats peuvent avoir souscrit aux deux idées : les liens sont imposés et/ou sont naturels mais ils peuvent également se construire. S’ils sont trop imposés, ils peuvent être rejetés. Ils sont naturels et peuvent être acceptés. S’ils se construisent, ils sont plus solides etc…</w:t>
      </w:r>
    </w:p>
    <w:p w:rsidR="00C9445E" w:rsidRPr="00C40335" w:rsidRDefault="00C9445E" w:rsidP="00345B17">
      <w:pPr>
        <w:autoSpaceDE w:val="0"/>
        <w:autoSpaceDN w:val="0"/>
        <w:adjustRightInd w:val="0"/>
        <w:rPr>
          <w:b/>
          <w:bCs/>
          <w:i/>
          <w:iCs/>
        </w:rPr>
      </w:pPr>
    </w:p>
    <w:p w:rsidR="00345B17" w:rsidRPr="00C40335" w:rsidRDefault="00345B17" w:rsidP="00345B17">
      <w:pPr>
        <w:autoSpaceDE w:val="0"/>
        <w:autoSpaceDN w:val="0"/>
        <w:adjustRightInd w:val="0"/>
        <w:rPr>
          <w:b/>
          <w:bCs/>
          <w:i/>
          <w:iCs/>
        </w:rPr>
      </w:pPr>
      <w:r w:rsidRPr="00C40335">
        <w:rPr>
          <w:b/>
          <w:bCs/>
          <w:i/>
          <w:iCs/>
        </w:rPr>
        <w:t>On accordera la moyenne aux copies comportant :</w:t>
      </w:r>
    </w:p>
    <w:p w:rsidR="00C9445E" w:rsidRPr="00C40335" w:rsidRDefault="00C9445E" w:rsidP="00345B17">
      <w:pPr>
        <w:autoSpaceDE w:val="0"/>
        <w:autoSpaceDN w:val="0"/>
        <w:adjustRightInd w:val="0"/>
        <w:rPr>
          <w:b/>
          <w:bCs/>
          <w:i/>
          <w:iCs/>
        </w:rPr>
      </w:pPr>
    </w:p>
    <w:p w:rsidR="00345B17" w:rsidRPr="00C40335" w:rsidRDefault="00345B17" w:rsidP="00C9445E">
      <w:pPr>
        <w:pStyle w:val="Paragraphedeliste"/>
        <w:numPr>
          <w:ilvl w:val="0"/>
          <w:numId w:val="20"/>
        </w:numPr>
        <w:autoSpaceDE w:val="0"/>
        <w:autoSpaceDN w:val="0"/>
        <w:adjustRightInd w:val="0"/>
        <w:rPr>
          <w:sz w:val="22"/>
          <w:szCs w:val="22"/>
        </w:rPr>
      </w:pPr>
      <w:r w:rsidRPr="00C40335">
        <w:rPr>
          <w:sz w:val="22"/>
          <w:szCs w:val="22"/>
        </w:rPr>
        <w:t xml:space="preserve">la présentation du sujet dans l’introduction (même si le sujet est simplement </w:t>
      </w:r>
      <w:proofErr w:type="gramStart"/>
      <w:r w:rsidRPr="00C40335">
        <w:rPr>
          <w:sz w:val="22"/>
          <w:szCs w:val="22"/>
        </w:rPr>
        <w:t>recopié</w:t>
      </w:r>
      <w:proofErr w:type="gramEnd"/>
      <w:r w:rsidRPr="00C40335">
        <w:rPr>
          <w:sz w:val="22"/>
          <w:szCs w:val="22"/>
        </w:rPr>
        <w:t>)</w:t>
      </w:r>
    </w:p>
    <w:p w:rsidR="00345B17" w:rsidRPr="00C40335" w:rsidRDefault="00345B17" w:rsidP="00C9445E">
      <w:pPr>
        <w:pStyle w:val="Paragraphedeliste"/>
        <w:numPr>
          <w:ilvl w:val="0"/>
          <w:numId w:val="20"/>
        </w:numPr>
        <w:autoSpaceDE w:val="0"/>
        <w:autoSpaceDN w:val="0"/>
        <w:adjustRightInd w:val="0"/>
        <w:rPr>
          <w:sz w:val="22"/>
          <w:szCs w:val="22"/>
        </w:rPr>
      </w:pPr>
      <w:r w:rsidRPr="00C40335">
        <w:rPr>
          <w:sz w:val="22"/>
          <w:szCs w:val="22"/>
        </w:rPr>
        <w:t>dans le développement, la présence de deux arguments</w:t>
      </w:r>
    </w:p>
    <w:p w:rsidR="00345B17" w:rsidRPr="00C40335" w:rsidRDefault="00345B17" w:rsidP="00C9445E">
      <w:pPr>
        <w:pStyle w:val="Paragraphedeliste"/>
        <w:numPr>
          <w:ilvl w:val="0"/>
          <w:numId w:val="20"/>
        </w:numPr>
        <w:autoSpaceDE w:val="0"/>
        <w:autoSpaceDN w:val="0"/>
        <w:adjustRightInd w:val="0"/>
        <w:rPr>
          <w:sz w:val="22"/>
          <w:szCs w:val="22"/>
        </w:rPr>
      </w:pPr>
      <w:r w:rsidRPr="00C40335">
        <w:rPr>
          <w:sz w:val="22"/>
          <w:szCs w:val="22"/>
        </w:rPr>
        <w:t>au moins une référence empruntée au corpus</w:t>
      </w:r>
    </w:p>
    <w:p w:rsidR="00345B17" w:rsidRPr="00C40335" w:rsidRDefault="00345B17" w:rsidP="00C9445E">
      <w:pPr>
        <w:pStyle w:val="Paragraphedeliste"/>
        <w:numPr>
          <w:ilvl w:val="0"/>
          <w:numId w:val="20"/>
        </w:numPr>
        <w:autoSpaceDE w:val="0"/>
        <w:autoSpaceDN w:val="0"/>
        <w:adjustRightInd w:val="0"/>
        <w:rPr>
          <w:sz w:val="22"/>
          <w:szCs w:val="22"/>
        </w:rPr>
      </w:pPr>
      <w:r w:rsidRPr="00C40335">
        <w:rPr>
          <w:sz w:val="22"/>
          <w:szCs w:val="22"/>
        </w:rPr>
        <w:t>une prise de position personnelle: l’utilisation de la première personne du singulier ou du pluriel n’est pas obligatoire.</w:t>
      </w:r>
    </w:p>
    <w:p w:rsidR="00C9445E" w:rsidRPr="00C40335" w:rsidRDefault="00C9445E" w:rsidP="00345B17">
      <w:pPr>
        <w:autoSpaceDE w:val="0"/>
        <w:autoSpaceDN w:val="0"/>
        <w:adjustRightInd w:val="0"/>
        <w:rPr>
          <w:sz w:val="22"/>
          <w:szCs w:val="22"/>
        </w:rPr>
      </w:pPr>
    </w:p>
    <w:p w:rsidR="00345B17" w:rsidRPr="00C40335" w:rsidRDefault="00345B17" w:rsidP="00345B17">
      <w:pPr>
        <w:autoSpaceDE w:val="0"/>
        <w:autoSpaceDN w:val="0"/>
        <w:adjustRightInd w:val="0"/>
        <w:rPr>
          <w:b/>
          <w:bCs/>
          <w:i/>
          <w:iCs/>
        </w:rPr>
      </w:pPr>
      <w:r w:rsidRPr="00C40335">
        <w:rPr>
          <w:b/>
          <w:bCs/>
          <w:i/>
          <w:iCs/>
        </w:rPr>
        <w:t>On valorisera les copies présentant :</w:t>
      </w:r>
    </w:p>
    <w:p w:rsidR="00C9445E" w:rsidRPr="00C40335" w:rsidRDefault="00C9445E" w:rsidP="00345B17">
      <w:pPr>
        <w:autoSpaceDE w:val="0"/>
        <w:autoSpaceDN w:val="0"/>
        <w:adjustRightInd w:val="0"/>
        <w:rPr>
          <w:b/>
          <w:bCs/>
          <w:i/>
          <w:iCs/>
        </w:rPr>
      </w:pPr>
    </w:p>
    <w:p w:rsidR="00345B17" w:rsidRPr="00C40335" w:rsidRDefault="00345B17" w:rsidP="00C9445E">
      <w:pPr>
        <w:pStyle w:val="Paragraphedeliste"/>
        <w:numPr>
          <w:ilvl w:val="0"/>
          <w:numId w:val="22"/>
        </w:numPr>
        <w:autoSpaceDE w:val="0"/>
        <w:autoSpaceDN w:val="0"/>
        <w:adjustRightInd w:val="0"/>
        <w:rPr>
          <w:sz w:val="22"/>
          <w:szCs w:val="22"/>
        </w:rPr>
      </w:pPr>
      <w:r w:rsidRPr="00C40335">
        <w:rPr>
          <w:sz w:val="22"/>
          <w:szCs w:val="22"/>
        </w:rPr>
        <w:t>une hiérarchisation des arguments</w:t>
      </w:r>
    </w:p>
    <w:p w:rsidR="00C9445E" w:rsidRPr="00C40335" w:rsidRDefault="00345B17" w:rsidP="00345B17">
      <w:pPr>
        <w:pStyle w:val="Paragraphedeliste"/>
        <w:numPr>
          <w:ilvl w:val="0"/>
          <w:numId w:val="22"/>
        </w:numPr>
        <w:autoSpaceDE w:val="0"/>
        <w:autoSpaceDN w:val="0"/>
        <w:adjustRightInd w:val="0"/>
        <w:rPr>
          <w:sz w:val="22"/>
          <w:szCs w:val="22"/>
        </w:rPr>
      </w:pPr>
      <w:r w:rsidRPr="00C40335">
        <w:rPr>
          <w:sz w:val="22"/>
          <w:szCs w:val="22"/>
        </w:rPr>
        <w:t>une variété dans les références et les exemples, notamment ceux qui relèvent du travail fait dans l’année et des connaissances personnelles</w:t>
      </w:r>
    </w:p>
    <w:p w:rsidR="00C9445E" w:rsidRPr="00C40335" w:rsidRDefault="00345B17" w:rsidP="00345B17">
      <w:pPr>
        <w:pStyle w:val="Paragraphedeliste"/>
        <w:numPr>
          <w:ilvl w:val="0"/>
          <w:numId w:val="22"/>
        </w:numPr>
        <w:autoSpaceDE w:val="0"/>
        <w:autoSpaceDN w:val="0"/>
        <w:adjustRightInd w:val="0"/>
        <w:rPr>
          <w:sz w:val="22"/>
          <w:szCs w:val="22"/>
        </w:rPr>
      </w:pPr>
      <w:r w:rsidRPr="00C40335">
        <w:rPr>
          <w:sz w:val="22"/>
          <w:szCs w:val="22"/>
        </w:rPr>
        <w:t>une argumentation originale qui ne se limite pas à une simple reprise des arguments développés dans le corpus</w:t>
      </w:r>
    </w:p>
    <w:p w:rsidR="00345B17" w:rsidRPr="00C40335" w:rsidRDefault="00345B17" w:rsidP="00345B17">
      <w:pPr>
        <w:pStyle w:val="Paragraphedeliste"/>
        <w:numPr>
          <w:ilvl w:val="0"/>
          <w:numId w:val="22"/>
        </w:numPr>
        <w:autoSpaceDE w:val="0"/>
        <w:autoSpaceDN w:val="0"/>
        <w:adjustRightInd w:val="0"/>
        <w:rPr>
          <w:sz w:val="22"/>
          <w:szCs w:val="22"/>
        </w:rPr>
      </w:pPr>
      <w:r w:rsidRPr="00C40335">
        <w:rPr>
          <w:sz w:val="22"/>
          <w:szCs w:val="22"/>
        </w:rPr>
        <w:t>une qualité dans l’expression</w:t>
      </w:r>
    </w:p>
    <w:p w:rsidR="00C40335" w:rsidRDefault="00C40335" w:rsidP="00345B17">
      <w:pPr>
        <w:autoSpaceDE w:val="0"/>
        <w:autoSpaceDN w:val="0"/>
        <w:adjustRightInd w:val="0"/>
        <w:rPr>
          <w:sz w:val="22"/>
          <w:szCs w:val="22"/>
        </w:rPr>
      </w:pPr>
    </w:p>
    <w:p w:rsidR="00345B17" w:rsidRPr="00C40335" w:rsidRDefault="00345B17" w:rsidP="00345B17">
      <w:pPr>
        <w:autoSpaceDE w:val="0"/>
        <w:autoSpaceDN w:val="0"/>
        <w:adjustRightInd w:val="0"/>
        <w:rPr>
          <w:b/>
          <w:bCs/>
          <w:i/>
          <w:iCs/>
        </w:rPr>
      </w:pPr>
      <w:r w:rsidRPr="00C40335">
        <w:rPr>
          <w:b/>
          <w:bCs/>
          <w:i/>
          <w:iCs/>
        </w:rPr>
        <w:lastRenderedPageBreak/>
        <w:t>On pénalisera les copies qui</w:t>
      </w:r>
    </w:p>
    <w:p w:rsidR="00C9445E" w:rsidRPr="00C40335" w:rsidRDefault="00C9445E" w:rsidP="00345B17">
      <w:pPr>
        <w:autoSpaceDE w:val="0"/>
        <w:autoSpaceDN w:val="0"/>
        <w:adjustRightInd w:val="0"/>
        <w:rPr>
          <w:b/>
          <w:bCs/>
          <w:i/>
          <w:iCs/>
        </w:rPr>
      </w:pPr>
    </w:p>
    <w:p w:rsidR="00345B17" w:rsidRPr="00C40335" w:rsidRDefault="00345B17" w:rsidP="00C9445E">
      <w:pPr>
        <w:pStyle w:val="Paragraphedeliste"/>
        <w:numPr>
          <w:ilvl w:val="0"/>
          <w:numId w:val="24"/>
        </w:numPr>
        <w:autoSpaceDE w:val="0"/>
        <w:autoSpaceDN w:val="0"/>
        <w:adjustRightInd w:val="0"/>
        <w:rPr>
          <w:sz w:val="22"/>
          <w:szCs w:val="22"/>
        </w:rPr>
      </w:pPr>
      <w:r w:rsidRPr="00C40335">
        <w:rPr>
          <w:sz w:val="22"/>
          <w:szCs w:val="22"/>
        </w:rPr>
        <w:t>Ne répondent pas à la question posée</w:t>
      </w:r>
    </w:p>
    <w:p w:rsidR="00345B17" w:rsidRPr="00C40335" w:rsidRDefault="00345B17" w:rsidP="00C9445E">
      <w:pPr>
        <w:pStyle w:val="Paragraphedeliste"/>
        <w:numPr>
          <w:ilvl w:val="0"/>
          <w:numId w:val="24"/>
        </w:numPr>
        <w:autoSpaceDE w:val="0"/>
        <w:autoSpaceDN w:val="0"/>
        <w:adjustRightInd w:val="0"/>
        <w:rPr>
          <w:sz w:val="22"/>
          <w:szCs w:val="22"/>
        </w:rPr>
      </w:pPr>
      <w:r w:rsidRPr="00C40335">
        <w:rPr>
          <w:sz w:val="22"/>
          <w:szCs w:val="22"/>
        </w:rPr>
        <w:t>Ne prennent pas position</w:t>
      </w:r>
    </w:p>
    <w:p w:rsidR="00345B17" w:rsidRPr="00C40335" w:rsidRDefault="00345B17" w:rsidP="00C9445E">
      <w:pPr>
        <w:pStyle w:val="Paragraphedeliste"/>
        <w:numPr>
          <w:ilvl w:val="0"/>
          <w:numId w:val="24"/>
        </w:numPr>
        <w:autoSpaceDE w:val="0"/>
        <w:autoSpaceDN w:val="0"/>
        <w:adjustRightInd w:val="0"/>
        <w:rPr>
          <w:sz w:val="22"/>
          <w:szCs w:val="22"/>
        </w:rPr>
      </w:pPr>
      <w:r w:rsidRPr="00C40335">
        <w:rPr>
          <w:sz w:val="22"/>
          <w:szCs w:val="22"/>
        </w:rPr>
        <w:t>Se contentent de paraphraser les idées du corpus</w:t>
      </w:r>
    </w:p>
    <w:p w:rsidR="00345B17" w:rsidRPr="00C40335" w:rsidRDefault="00345B17" w:rsidP="00C9445E">
      <w:pPr>
        <w:pStyle w:val="Paragraphedeliste"/>
        <w:numPr>
          <w:ilvl w:val="0"/>
          <w:numId w:val="24"/>
        </w:numPr>
        <w:autoSpaceDE w:val="0"/>
        <w:autoSpaceDN w:val="0"/>
        <w:adjustRightInd w:val="0"/>
        <w:rPr>
          <w:sz w:val="22"/>
          <w:szCs w:val="22"/>
        </w:rPr>
      </w:pPr>
      <w:r w:rsidRPr="00C40335">
        <w:rPr>
          <w:sz w:val="22"/>
          <w:szCs w:val="22"/>
        </w:rPr>
        <w:t>Ne mettent aucun exemple</w:t>
      </w:r>
    </w:p>
    <w:p w:rsidR="00345B17" w:rsidRPr="00C40335" w:rsidRDefault="00345B17" w:rsidP="00C9445E">
      <w:pPr>
        <w:pStyle w:val="Paragraphedeliste"/>
        <w:numPr>
          <w:ilvl w:val="0"/>
          <w:numId w:val="24"/>
        </w:numPr>
        <w:autoSpaceDE w:val="0"/>
        <w:autoSpaceDN w:val="0"/>
        <w:adjustRightInd w:val="0"/>
        <w:rPr>
          <w:sz w:val="22"/>
          <w:szCs w:val="22"/>
        </w:rPr>
      </w:pPr>
      <w:r w:rsidRPr="00C40335">
        <w:rPr>
          <w:sz w:val="22"/>
          <w:szCs w:val="22"/>
        </w:rPr>
        <w:t>Ne se réfèrent ni au corpus, ni au travail de l’année.</w:t>
      </w:r>
    </w:p>
    <w:p w:rsidR="00C9445E" w:rsidRPr="00C40335" w:rsidRDefault="00C9445E" w:rsidP="00C9445E">
      <w:pPr>
        <w:autoSpaceDE w:val="0"/>
        <w:autoSpaceDN w:val="0"/>
        <w:adjustRightInd w:val="0"/>
        <w:rPr>
          <w:sz w:val="22"/>
          <w:szCs w:val="22"/>
        </w:rPr>
      </w:pPr>
    </w:p>
    <w:p w:rsidR="00345B17" w:rsidRPr="00C40335" w:rsidRDefault="00345B17" w:rsidP="00345B17">
      <w:pPr>
        <w:autoSpaceDE w:val="0"/>
        <w:autoSpaceDN w:val="0"/>
        <w:adjustRightInd w:val="0"/>
        <w:rPr>
          <w:b/>
          <w:bCs/>
          <w:sz w:val="22"/>
          <w:szCs w:val="22"/>
        </w:rPr>
      </w:pPr>
      <w:r w:rsidRPr="00C40335">
        <w:rPr>
          <w:b/>
          <w:bCs/>
          <w:sz w:val="22"/>
          <w:szCs w:val="22"/>
        </w:rPr>
        <w:t>On ne pénalisera pas les copies qui présentent des points de vue qui ne sont pas ceux des correcteurs</w:t>
      </w:r>
    </w:p>
    <w:p w:rsidR="00C9445E" w:rsidRPr="00C40335" w:rsidRDefault="00C9445E" w:rsidP="00345B17">
      <w:pPr>
        <w:autoSpaceDE w:val="0"/>
        <w:autoSpaceDN w:val="0"/>
        <w:adjustRightInd w:val="0"/>
        <w:rPr>
          <w:b/>
          <w:bCs/>
          <w:sz w:val="22"/>
          <w:szCs w:val="22"/>
        </w:rPr>
      </w:pPr>
    </w:p>
    <w:p w:rsidR="00345B17" w:rsidRPr="00C40335" w:rsidRDefault="00345B17" w:rsidP="00C9445E">
      <w:pPr>
        <w:autoSpaceDE w:val="0"/>
        <w:autoSpaceDN w:val="0"/>
        <w:adjustRightInd w:val="0"/>
        <w:ind w:firstLine="709"/>
        <w:rPr>
          <w:b/>
          <w:bCs/>
          <w:sz w:val="22"/>
          <w:szCs w:val="22"/>
        </w:rPr>
      </w:pPr>
      <w:r w:rsidRPr="00C40335">
        <w:rPr>
          <w:b/>
          <w:bCs/>
          <w:sz w:val="22"/>
          <w:szCs w:val="22"/>
        </w:rPr>
        <w:t>NB : les consignes du sujet demandent aux candidats de s’appuyer sur « les documents du corpus, (leurs) lectures de l’année, et (leurs) connaissances personnelles ». On n’acceptera donc pas comme exemples valides les références à de simples expériences personnelles vécues dans leur vie personnelle ou professionnelle.</w:t>
      </w:r>
    </w:p>
    <w:p w:rsidR="00C9445E" w:rsidRPr="00C40335" w:rsidRDefault="00C9445E" w:rsidP="00C9445E">
      <w:pPr>
        <w:autoSpaceDE w:val="0"/>
        <w:autoSpaceDN w:val="0"/>
        <w:adjustRightInd w:val="0"/>
        <w:ind w:firstLine="709"/>
        <w:rPr>
          <w:b/>
          <w:bCs/>
          <w:sz w:val="22"/>
          <w:szCs w:val="22"/>
        </w:rPr>
      </w:pPr>
    </w:p>
    <w:p w:rsidR="00345B17" w:rsidRPr="00C40335" w:rsidRDefault="00345B17" w:rsidP="00C9445E">
      <w:pPr>
        <w:autoSpaceDE w:val="0"/>
        <w:autoSpaceDN w:val="0"/>
        <w:adjustRightInd w:val="0"/>
        <w:jc w:val="center"/>
        <w:rPr>
          <w:b/>
          <w:bCs/>
          <w:sz w:val="22"/>
          <w:szCs w:val="22"/>
        </w:rPr>
      </w:pPr>
      <w:r w:rsidRPr="00C40335">
        <w:rPr>
          <w:b/>
          <w:bCs/>
          <w:sz w:val="22"/>
          <w:szCs w:val="22"/>
        </w:rPr>
        <w:t>TABLEAU DE CORRECTION DE LA SYNTHESE</w:t>
      </w:r>
    </w:p>
    <w:p w:rsidR="00345B17" w:rsidRPr="00C40335" w:rsidRDefault="00345B17" w:rsidP="00345B17">
      <w:pPr>
        <w:autoSpaceDE w:val="0"/>
        <w:autoSpaceDN w:val="0"/>
        <w:adjustRightInd w:val="0"/>
        <w:rPr>
          <w:b/>
          <w:bCs/>
          <w:sz w:val="22"/>
          <w:szCs w:val="22"/>
        </w:rPr>
      </w:pPr>
    </w:p>
    <w:tbl>
      <w:tblPr>
        <w:tblStyle w:val="Grilledutableau"/>
        <w:tblW w:w="0" w:type="auto"/>
        <w:tblLook w:val="04A0" w:firstRow="1" w:lastRow="0" w:firstColumn="1" w:lastColumn="0" w:noHBand="0" w:noVBand="1"/>
      </w:tblPr>
      <w:tblGrid>
        <w:gridCol w:w="3846"/>
        <w:gridCol w:w="2721"/>
        <w:gridCol w:w="2721"/>
      </w:tblGrid>
      <w:tr w:rsidR="00C9445E" w:rsidRPr="00C40335" w:rsidTr="00C9445E">
        <w:trPr>
          <w:trHeight w:val="506"/>
        </w:trPr>
        <w:tc>
          <w:tcPr>
            <w:tcW w:w="3846" w:type="dxa"/>
            <w:tcBorders>
              <w:top w:val="nil"/>
              <w:left w:val="nil"/>
              <w:right w:val="nil"/>
            </w:tcBorders>
          </w:tcPr>
          <w:p w:rsidR="00C9445E" w:rsidRPr="00C40335" w:rsidRDefault="00C9445E" w:rsidP="00C9445E">
            <w:pPr>
              <w:autoSpaceDE w:val="0"/>
              <w:autoSpaceDN w:val="0"/>
              <w:adjustRightInd w:val="0"/>
              <w:jc w:val="center"/>
              <w:rPr>
                <w:sz w:val="22"/>
                <w:szCs w:val="22"/>
              </w:rPr>
            </w:pPr>
          </w:p>
        </w:tc>
        <w:tc>
          <w:tcPr>
            <w:tcW w:w="2721" w:type="dxa"/>
            <w:tcBorders>
              <w:top w:val="nil"/>
              <w:left w:val="nil"/>
              <w:right w:val="nil"/>
            </w:tcBorders>
          </w:tcPr>
          <w:p w:rsidR="00C9445E" w:rsidRPr="00C40335" w:rsidRDefault="00C9445E" w:rsidP="00C9445E">
            <w:pPr>
              <w:autoSpaceDE w:val="0"/>
              <w:autoSpaceDN w:val="0"/>
              <w:adjustRightInd w:val="0"/>
              <w:jc w:val="center"/>
              <w:rPr>
                <w:sz w:val="22"/>
                <w:szCs w:val="22"/>
              </w:rPr>
            </w:pPr>
            <w:r w:rsidRPr="00C40335">
              <w:rPr>
                <w:b/>
                <w:bCs/>
                <w:sz w:val="22"/>
                <w:szCs w:val="22"/>
              </w:rPr>
              <w:t>OUI</w:t>
            </w:r>
          </w:p>
        </w:tc>
        <w:tc>
          <w:tcPr>
            <w:tcW w:w="2721" w:type="dxa"/>
            <w:tcBorders>
              <w:top w:val="nil"/>
              <w:left w:val="nil"/>
              <w:right w:val="nil"/>
            </w:tcBorders>
          </w:tcPr>
          <w:p w:rsidR="00C9445E" w:rsidRPr="00C40335" w:rsidRDefault="00C9445E" w:rsidP="00C9445E">
            <w:pPr>
              <w:autoSpaceDE w:val="0"/>
              <w:autoSpaceDN w:val="0"/>
              <w:adjustRightInd w:val="0"/>
              <w:jc w:val="center"/>
              <w:rPr>
                <w:sz w:val="22"/>
                <w:szCs w:val="22"/>
              </w:rPr>
            </w:pPr>
            <w:r w:rsidRPr="00C40335">
              <w:rPr>
                <w:b/>
                <w:bCs/>
                <w:sz w:val="22"/>
                <w:szCs w:val="22"/>
              </w:rPr>
              <w:t>NON</w:t>
            </w:r>
          </w:p>
        </w:tc>
      </w:tr>
      <w:tr w:rsidR="00C9445E" w:rsidRPr="00C40335" w:rsidTr="00C40335">
        <w:trPr>
          <w:trHeight w:val="907"/>
        </w:trPr>
        <w:tc>
          <w:tcPr>
            <w:tcW w:w="3846" w:type="dxa"/>
            <w:vAlign w:val="center"/>
          </w:tcPr>
          <w:p w:rsidR="00C9445E" w:rsidRPr="00C40335" w:rsidRDefault="00C9445E" w:rsidP="00C40335">
            <w:pPr>
              <w:autoSpaceDE w:val="0"/>
              <w:autoSpaceDN w:val="0"/>
              <w:adjustRightInd w:val="0"/>
              <w:rPr>
                <w:sz w:val="22"/>
                <w:szCs w:val="22"/>
              </w:rPr>
            </w:pPr>
            <w:r w:rsidRPr="00C40335">
              <w:rPr>
                <w:sz w:val="22"/>
                <w:szCs w:val="22"/>
              </w:rPr>
              <w:t>Existence d’une problématique</w:t>
            </w:r>
          </w:p>
        </w:tc>
        <w:tc>
          <w:tcPr>
            <w:tcW w:w="2721" w:type="dxa"/>
            <w:vAlign w:val="center"/>
          </w:tcPr>
          <w:p w:rsidR="00C9445E" w:rsidRPr="00C40335" w:rsidRDefault="00C9445E" w:rsidP="00C40335">
            <w:pPr>
              <w:autoSpaceDE w:val="0"/>
              <w:autoSpaceDN w:val="0"/>
              <w:adjustRightInd w:val="0"/>
              <w:rPr>
                <w:sz w:val="22"/>
                <w:szCs w:val="22"/>
              </w:rPr>
            </w:pPr>
          </w:p>
        </w:tc>
        <w:tc>
          <w:tcPr>
            <w:tcW w:w="2721" w:type="dxa"/>
            <w:vAlign w:val="center"/>
          </w:tcPr>
          <w:p w:rsidR="00C9445E" w:rsidRPr="00C40335" w:rsidRDefault="00C9445E" w:rsidP="00C40335">
            <w:pPr>
              <w:autoSpaceDE w:val="0"/>
              <w:autoSpaceDN w:val="0"/>
              <w:adjustRightInd w:val="0"/>
              <w:rPr>
                <w:sz w:val="22"/>
                <w:szCs w:val="22"/>
              </w:rPr>
            </w:pPr>
          </w:p>
        </w:tc>
      </w:tr>
      <w:tr w:rsidR="00C9445E" w:rsidRPr="00C40335" w:rsidTr="00C40335">
        <w:trPr>
          <w:trHeight w:val="907"/>
        </w:trPr>
        <w:tc>
          <w:tcPr>
            <w:tcW w:w="3846" w:type="dxa"/>
            <w:vAlign w:val="center"/>
          </w:tcPr>
          <w:p w:rsidR="00C9445E" w:rsidRPr="00C40335" w:rsidRDefault="00C9445E" w:rsidP="00C40335">
            <w:pPr>
              <w:autoSpaceDE w:val="0"/>
              <w:autoSpaceDN w:val="0"/>
              <w:adjustRightInd w:val="0"/>
              <w:rPr>
                <w:sz w:val="22"/>
                <w:szCs w:val="22"/>
              </w:rPr>
            </w:pPr>
            <w:r w:rsidRPr="00C40335">
              <w:rPr>
                <w:sz w:val="22"/>
                <w:szCs w:val="22"/>
              </w:rPr>
              <w:t>Présence d’une introduction et d’une conclusion</w:t>
            </w:r>
          </w:p>
        </w:tc>
        <w:tc>
          <w:tcPr>
            <w:tcW w:w="2721" w:type="dxa"/>
            <w:vAlign w:val="center"/>
          </w:tcPr>
          <w:p w:rsidR="00C9445E" w:rsidRPr="00C40335" w:rsidRDefault="00C9445E" w:rsidP="00C40335">
            <w:pPr>
              <w:autoSpaceDE w:val="0"/>
              <w:autoSpaceDN w:val="0"/>
              <w:adjustRightInd w:val="0"/>
              <w:rPr>
                <w:sz w:val="22"/>
                <w:szCs w:val="22"/>
              </w:rPr>
            </w:pPr>
          </w:p>
        </w:tc>
        <w:tc>
          <w:tcPr>
            <w:tcW w:w="2721" w:type="dxa"/>
            <w:vAlign w:val="center"/>
          </w:tcPr>
          <w:p w:rsidR="00C9445E" w:rsidRPr="00C40335" w:rsidRDefault="00C9445E" w:rsidP="00C40335">
            <w:pPr>
              <w:autoSpaceDE w:val="0"/>
              <w:autoSpaceDN w:val="0"/>
              <w:adjustRightInd w:val="0"/>
              <w:rPr>
                <w:sz w:val="22"/>
                <w:szCs w:val="22"/>
              </w:rPr>
            </w:pPr>
          </w:p>
        </w:tc>
      </w:tr>
      <w:tr w:rsidR="00C9445E" w:rsidRPr="00C40335" w:rsidTr="00C40335">
        <w:trPr>
          <w:trHeight w:val="907"/>
        </w:trPr>
        <w:tc>
          <w:tcPr>
            <w:tcW w:w="3846" w:type="dxa"/>
            <w:vAlign w:val="center"/>
          </w:tcPr>
          <w:p w:rsidR="00C9445E" w:rsidRPr="00C40335" w:rsidRDefault="00C9445E" w:rsidP="00C40335">
            <w:pPr>
              <w:autoSpaceDE w:val="0"/>
              <w:autoSpaceDN w:val="0"/>
              <w:adjustRightInd w:val="0"/>
              <w:rPr>
                <w:sz w:val="22"/>
                <w:szCs w:val="22"/>
              </w:rPr>
            </w:pPr>
            <w:r w:rsidRPr="00C40335">
              <w:rPr>
                <w:sz w:val="22"/>
                <w:szCs w:val="22"/>
              </w:rPr>
              <w:t>Existence d’un plan cohérent organisé en parties et sous-parties</w:t>
            </w:r>
          </w:p>
        </w:tc>
        <w:tc>
          <w:tcPr>
            <w:tcW w:w="2721" w:type="dxa"/>
            <w:vAlign w:val="center"/>
          </w:tcPr>
          <w:p w:rsidR="00C9445E" w:rsidRPr="00C40335" w:rsidRDefault="00C9445E" w:rsidP="00C40335">
            <w:pPr>
              <w:autoSpaceDE w:val="0"/>
              <w:autoSpaceDN w:val="0"/>
              <w:adjustRightInd w:val="0"/>
              <w:rPr>
                <w:sz w:val="22"/>
                <w:szCs w:val="22"/>
              </w:rPr>
            </w:pPr>
          </w:p>
        </w:tc>
        <w:tc>
          <w:tcPr>
            <w:tcW w:w="2721" w:type="dxa"/>
            <w:vAlign w:val="center"/>
          </w:tcPr>
          <w:p w:rsidR="00C9445E" w:rsidRPr="00C40335" w:rsidRDefault="00C9445E" w:rsidP="00C40335">
            <w:pPr>
              <w:autoSpaceDE w:val="0"/>
              <w:autoSpaceDN w:val="0"/>
              <w:adjustRightInd w:val="0"/>
              <w:rPr>
                <w:sz w:val="22"/>
                <w:szCs w:val="22"/>
              </w:rPr>
            </w:pPr>
          </w:p>
        </w:tc>
      </w:tr>
      <w:tr w:rsidR="00C9445E" w:rsidRPr="00C40335" w:rsidTr="00C40335">
        <w:trPr>
          <w:trHeight w:val="907"/>
        </w:trPr>
        <w:tc>
          <w:tcPr>
            <w:tcW w:w="3846" w:type="dxa"/>
            <w:vAlign w:val="center"/>
          </w:tcPr>
          <w:p w:rsidR="00C9445E" w:rsidRPr="00C40335" w:rsidRDefault="00C9445E" w:rsidP="00C40335">
            <w:pPr>
              <w:autoSpaceDE w:val="0"/>
              <w:autoSpaceDN w:val="0"/>
              <w:adjustRightInd w:val="0"/>
              <w:rPr>
                <w:sz w:val="22"/>
                <w:szCs w:val="22"/>
              </w:rPr>
            </w:pPr>
            <w:r w:rsidRPr="00C40335">
              <w:rPr>
                <w:sz w:val="22"/>
                <w:szCs w:val="22"/>
              </w:rPr>
              <w:t>Confrontation des documents correctement référencés</w:t>
            </w:r>
          </w:p>
        </w:tc>
        <w:tc>
          <w:tcPr>
            <w:tcW w:w="2721" w:type="dxa"/>
            <w:vAlign w:val="center"/>
          </w:tcPr>
          <w:p w:rsidR="00C9445E" w:rsidRPr="00C40335" w:rsidRDefault="00C9445E" w:rsidP="00C40335">
            <w:pPr>
              <w:autoSpaceDE w:val="0"/>
              <w:autoSpaceDN w:val="0"/>
              <w:adjustRightInd w:val="0"/>
              <w:rPr>
                <w:sz w:val="22"/>
                <w:szCs w:val="22"/>
              </w:rPr>
            </w:pPr>
          </w:p>
        </w:tc>
        <w:tc>
          <w:tcPr>
            <w:tcW w:w="2721" w:type="dxa"/>
            <w:vAlign w:val="center"/>
          </w:tcPr>
          <w:p w:rsidR="00C9445E" w:rsidRPr="00C40335" w:rsidRDefault="00C9445E" w:rsidP="00C40335">
            <w:pPr>
              <w:autoSpaceDE w:val="0"/>
              <w:autoSpaceDN w:val="0"/>
              <w:adjustRightInd w:val="0"/>
              <w:rPr>
                <w:sz w:val="22"/>
                <w:szCs w:val="22"/>
              </w:rPr>
            </w:pPr>
          </w:p>
        </w:tc>
      </w:tr>
      <w:tr w:rsidR="00C9445E" w:rsidRPr="00C40335" w:rsidTr="00C40335">
        <w:trPr>
          <w:trHeight w:val="907"/>
        </w:trPr>
        <w:tc>
          <w:tcPr>
            <w:tcW w:w="3846" w:type="dxa"/>
            <w:vAlign w:val="center"/>
          </w:tcPr>
          <w:p w:rsidR="00C9445E" w:rsidRPr="00C40335" w:rsidRDefault="00C9445E" w:rsidP="00C40335">
            <w:pPr>
              <w:autoSpaceDE w:val="0"/>
              <w:autoSpaceDN w:val="0"/>
              <w:adjustRightInd w:val="0"/>
              <w:rPr>
                <w:sz w:val="22"/>
                <w:szCs w:val="22"/>
              </w:rPr>
            </w:pPr>
            <w:r w:rsidRPr="00C40335">
              <w:rPr>
                <w:sz w:val="22"/>
                <w:szCs w:val="22"/>
              </w:rPr>
              <w:t>Rédaction correcte, claire et concise</w:t>
            </w:r>
          </w:p>
        </w:tc>
        <w:tc>
          <w:tcPr>
            <w:tcW w:w="2721" w:type="dxa"/>
            <w:vAlign w:val="center"/>
          </w:tcPr>
          <w:p w:rsidR="00C9445E" w:rsidRPr="00C40335" w:rsidRDefault="00C9445E" w:rsidP="00C40335">
            <w:pPr>
              <w:autoSpaceDE w:val="0"/>
              <w:autoSpaceDN w:val="0"/>
              <w:adjustRightInd w:val="0"/>
              <w:rPr>
                <w:sz w:val="22"/>
                <w:szCs w:val="22"/>
              </w:rPr>
            </w:pPr>
          </w:p>
        </w:tc>
        <w:tc>
          <w:tcPr>
            <w:tcW w:w="2721" w:type="dxa"/>
            <w:vAlign w:val="center"/>
          </w:tcPr>
          <w:p w:rsidR="00C9445E" w:rsidRPr="00C40335" w:rsidRDefault="00C9445E" w:rsidP="00C40335">
            <w:pPr>
              <w:autoSpaceDE w:val="0"/>
              <w:autoSpaceDN w:val="0"/>
              <w:adjustRightInd w:val="0"/>
              <w:rPr>
                <w:sz w:val="22"/>
                <w:szCs w:val="22"/>
              </w:rPr>
            </w:pPr>
          </w:p>
        </w:tc>
      </w:tr>
      <w:tr w:rsidR="00C9445E" w:rsidRPr="00C40335" w:rsidTr="00C40335">
        <w:trPr>
          <w:trHeight w:val="907"/>
        </w:trPr>
        <w:tc>
          <w:tcPr>
            <w:tcW w:w="3846" w:type="dxa"/>
            <w:vAlign w:val="center"/>
          </w:tcPr>
          <w:p w:rsidR="00C9445E" w:rsidRPr="00C40335" w:rsidRDefault="00C9445E" w:rsidP="00C40335">
            <w:pPr>
              <w:autoSpaceDE w:val="0"/>
              <w:autoSpaceDN w:val="0"/>
              <w:adjustRightInd w:val="0"/>
              <w:rPr>
                <w:sz w:val="22"/>
                <w:szCs w:val="22"/>
              </w:rPr>
            </w:pPr>
            <w:r w:rsidRPr="00C40335">
              <w:rPr>
                <w:sz w:val="22"/>
                <w:szCs w:val="22"/>
              </w:rPr>
              <w:t>Absence d’ajouts et d’interprétations personnels</w:t>
            </w:r>
          </w:p>
        </w:tc>
        <w:tc>
          <w:tcPr>
            <w:tcW w:w="2721" w:type="dxa"/>
            <w:vAlign w:val="center"/>
          </w:tcPr>
          <w:p w:rsidR="00C9445E" w:rsidRPr="00C40335" w:rsidRDefault="00C9445E" w:rsidP="00C40335">
            <w:pPr>
              <w:autoSpaceDE w:val="0"/>
              <w:autoSpaceDN w:val="0"/>
              <w:adjustRightInd w:val="0"/>
              <w:rPr>
                <w:sz w:val="22"/>
                <w:szCs w:val="22"/>
              </w:rPr>
            </w:pPr>
          </w:p>
        </w:tc>
        <w:tc>
          <w:tcPr>
            <w:tcW w:w="2721" w:type="dxa"/>
            <w:vAlign w:val="center"/>
          </w:tcPr>
          <w:p w:rsidR="00C9445E" w:rsidRPr="00C40335" w:rsidRDefault="00C9445E" w:rsidP="00C40335">
            <w:pPr>
              <w:autoSpaceDE w:val="0"/>
              <w:autoSpaceDN w:val="0"/>
              <w:adjustRightInd w:val="0"/>
              <w:rPr>
                <w:sz w:val="22"/>
                <w:szCs w:val="22"/>
              </w:rPr>
            </w:pPr>
          </w:p>
        </w:tc>
      </w:tr>
      <w:tr w:rsidR="00C9445E" w:rsidRPr="00C40335" w:rsidTr="00C40335">
        <w:trPr>
          <w:trHeight w:val="907"/>
        </w:trPr>
        <w:tc>
          <w:tcPr>
            <w:tcW w:w="3846" w:type="dxa"/>
            <w:vAlign w:val="center"/>
          </w:tcPr>
          <w:p w:rsidR="00C9445E" w:rsidRPr="00C40335" w:rsidRDefault="00C9445E" w:rsidP="00C40335">
            <w:pPr>
              <w:autoSpaceDE w:val="0"/>
              <w:autoSpaceDN w:val="0"/>
              <w:adjustRightInd w:val="0"/>
              <w:rPr>
                <w:sz w:val="22"/>
                <w:szCs w:val="22"/>
              </w:rPr>
            </w:pPr>
            <w:r w:rsidRPr="00C40335">
              <w:rPr>
                <w:sz w:val="22"/>
                <w:szCs w:val="22"/>
              </w:rPr>
              <w:t>Absence de contresens et d’omissions majeures</w:t>
            </w:r>
          </w:p>
        </w:tc>
        <w:tc>
          <w:tcPr>
            <w:tcW w:w="2721" w:type="dxa"/>
            <w:vAlign w:val="center"/>
          </w:tcPr>
          <w:p w:rsidR="00C9445E" w:rsidRPr="00C40335" w:rsidRDefault="00C9445E" w:rsidP="00C40335">
            <w:pPr>
              <w:autoSpaceDE w:val="0"/>
              <w:autoSpaceDN w:val="0"/>
              <w:adjustRightInd w:val="0"/>
              <w:rPr>
                <w:sz w:val="22"/>
                <w:szCs w:val="22"/>
              </w:rPr>
            </w:pPr>
          </w:p>
        </w:tc>
        <w:tc>
          <w:tcPr>
            <w:tcW w:w="2721" w:type="dxa"/>
            <w:vAlign w:val="center"/>
          </w:tcPr>
          <w:p w:rsidR="00C9445E" w:rsidRPr="00C40335" w:rsidRDefault="00C9445E" w:rsidP="00C40335">
            <w:pPr>
              <w:autoSpaceDE w:val="0"/>
              <w:autoSpaceDN w:val="0"/>
              <w:adjustRightInd w:val="0"/>
              <w:rPr>
                <w:sz w:val="22"/>
                <w:szCs w:val="22"/>
              </w:rPr>
            </w:pPr>
          </w:p>
        </w:tc>
      </w:tr>
      <w:tr w:rsidR="00C9445E" w:rsidRPr="00C40335" w:rsidTr="00C40335">
        <w:trPr>
          <w:trHeight w:val="907"/>
        </w:trPr>
        <w:tc>
          <w:tcPr>
            <w:tcW w:w="3846" w:type="dxa"/>
            <w:vAlign w:val="center"/>
          </w:tcPr>
          <w:p w:rsidR="00C9445E" w:rsidRPr="00C40335" w:rsidRDefault="00C9445E" w:rsidP="00C40335">
            <w:pPr>
              <w:autoSpaceDE w:val="0"/>
              <w:autoSpaceDN w:val="0"/>
              <w:adjustRightInd w:val="0"/>
              <w:rPr>
                <w:sz w:val="22"/>
                <w:szCs w:val="22"/>
              </w:rPr>
            </w:pPr>
            <w:r w:rsidRPr="00C40335">
              <w:rPr>
                <w:sz w:val="22"/>
                <w:szCs w:val="22"/>
              </w:rPr>
              <w:t>Absence de paraphrase et de montage de citations</w:t>
            </w:r>
          </w:p>
        </w:tc>
        <w:tc>
          <w:tcPr>
            <w:tcW w:w="2721" w:type="dxa"/>
            <w:vAlign w:val="center"/>
          </w:tcPr>
          <w:p w:rsidR="00C9445E" w:rsidRPr="00C40335" w:rsidRDefault="00C9445E" w:rsidP="00C40335">
            <w:pPr>
              <w:autoSpaceDE w:val="0"/>
              <w:autoSpaceDN w:val="0"/>
              <w:adjustRightInd w:val="0"/>
              <w:rPr>
                <w:sz w:val="22"/>
                <w:szCs w:val="22"/>
              </w:rPr>
            </w:pPr>
          </w:p>
        </w:tc>
        <w:tc>
          <w:tcPr>
            <w:tcW w:w="2721" w:type="dxa"/>
            <w:vAlign w:val="center"/>
          </w:tcPr>
          <w:p w:rsidR="00C9445E" w:rsidRPr="00C40335" w:rsidRDefault="00C9445E" w:rsidP="00C40335">
            <w:pPr>
              <w:autoSpaceDE w:val="0"/>
              <w:autoSpaceDN w:val="0"/>
              <w:adjustRightInd w:val="0"/>
              <w:rPr>
                <w:sz w:val="22"/>
                <w:szCs w:val="22"/>
              </w:rPr>
            </w:pPr>
          </w:p>
        </w:tc>
      </w:tr>
    </w:tbl>
    <w:p w:rsidR="00C9445E" w:rsidRPr="00C40335" w:rsidRDefault="00C9445E" w:rsidP="00345B17">
      <w:pPr>
        <w:autoSpaceDE w:val="0"/>
        <w:autoSpaceDN w:val="0"/>
        <w:adjustRightInd w:val="0"/>
      </w:pPr>
    </w:p>
    <w:p w:rsidR="00C40335" w:rsidRDefault="00C40335">
      <w:pPr>
        <w:rPr>
          <w:b/>
          <w:bCs/>
          <w:sz w:val="22"/>
          <w:szCs w:val="22"/>
        </w:rPr>
      </w:pPr>
      <w:r>
        <w:rPr>
          <w:b/>
          <w:bCs/>
          <w:sz w:val="22"/>
          <w:szCs w:val="22"/>
        </w:rPr>
        <w:br w:type="page"/>
      </w:r>
    </w:p>
    <w:p w:rsidR="00345B17" w:rsidRPr="00C40335" w:rsidRDefault="00345B17" w:rsidP="00345B17">
      <w:pPr>
        <w:autoSpaceDE w:val="0"/>
        <w:autoSpaceDN w:val="0"/>
        <w:adjustRightInd w:val="0"/>
        <w:rPr>
          <w:b/>
          <w:bCs/>
          <w:i/>
          <w:iCs/>
          <w:sz w:val="22"/>
          <w:szCs w:val="22"/>
        </w:rPr>
      </w:pPr>
      <w:r w:rsidRPr="00C40335">
        <w:rPr>
          <w:b/>
          <w:bCs/>
          <w:sz w:val="22"/>
          <w:szCs w:val="22"/>
        </w:rPr>
        <w:lastRenderedPageBreak/>
        <w:t xml:space="preserve">ANNEXE : </w:t>
      </w:r>
      <w:r w:rsidRPr="00C40335">
        <w:rPr>
          <w:b/>
          <w:bCs/>
          <w:i/>
          <w:iCs/>
          <w:sz w:val="22"/>
          <w:szCs w:val="22"/>
        </w:rPr>
        <w:t>Charte des examinateurs</w:t>
      </w:r>
    </w:p>
    <w:p w:rsidR="00C40335" w:rsidRPr="00C40335" w:rsidRDefault="00C40335" w:rsidP="00345B17">
      <w:pPr>
        <w:autoSpaceDE w:val="0"/>
        <w:autoSpaceDN w:val="0"/>
        <w:adjustRightInd w:val="0"/>
        <w:rPr>
          <w:b/>
          <w:bCs/>
          <w:i/>
          <w:iCs/>
          <w:sz w:val="22"/>
          <w:szCs w:val="22"/>
        </w:rPr>
      </w:pPr>
    </w:p>
    <w:p w:rsidR="00345B17" w:rsidRPr="00C40335" w:rsidRDefault="00345B17" w:rsidP="00C40335">
      <w:pPr>
        <w:pStyle w:val="Paragraphedeliste"/>
        <w:numPr>
          <w:ilvl w:val="0"/>
          <w:numId w:val="25"/>
        </w:numPr>
        <w:autoSpaceDE w:val="0"/>
        <w:autoSpaceDN w:val="0"/>
        <w:adjustRightInd w:val="0"/>
        <w:rPr>
          <w:b/>
          <w:bCs/>
        </w:rPr>
      </w:pPr>
      <w:r w:rsidRPr="00C40335">
        <w:rPr>
          <w:b/>
          <w:bCs/>
        </w:rPr>
        <w:t>Critères de réussite pour la synthèse : 40 points</w:t>
      </w:r>
    </w:p>
    <w:p w:rsidR="00C40335" w:rsidRPr="00C40335" w:rsidRDefault="00C40335" w:rsidP="00C40335">
      <w:pPr>
        <w:autoSpaceDE w:val="0"/>
        <w:autoSpaceDN w:val="0"/>
        <w:adjustRightInd w:val="0"/>
        <w:rPr>
          <w:b/>
          <w:bCs/>
        </w:rPr>
      </w:pPr>
    </w:p>
    <w:p w:rsidR="00345B17" w:rsidRPr="00C40335" w:rsidRDefault="00345B17" w:rsidP="00C40335">
      <w:pPr>
        <w:pStyle w:val="Paragraphedeliste"/>
        <w:numPr>
          <w:ilvl w:val="0"/>
          <w:numId w:val="26"/>
        </w:numPr>
        <w:autoSpaceDE w:val="0"/>
        <w:autoSpaceDN w:val="0"/>
        <w:adjustRightInd w:val="0"/>
        <w:rPr>
          <w:b/>
          <w:bCs/>
          <w:sz w:val="22"/>
          <w:szCs w:val="22"/>
        </w:rPr>
      </w:pPr>
      <w:r w:rsidRPr="00C40335">
        <w:rPr>
          <w:b/>
          <w:bCs/>
          <w:sz w:val="22"/>
          <w:szCs w:val="22"/>
        </w:rPr>
        <w:t>Évaluation globale : éléments à prendre en compte</w:t>
      </w:r>
    </w:p>
    <w:p w:rsidR="00C40335" w:rsidRPr="00C40335" w:rsidRDefault="00C40335" w:rsidP="00C40335">
      <w:pPr>
        <w:autoSpaceDE w:val="0"/>
        <w:autoSpaceDN w:val="0"/>
        <w:adjustRightInd w:val="0"/>
        <w:rPr>
          <w:b/>
          <w:bCs/>
          <w:sz w:val="22"/>
          <w:szCs w:val="22"/>
        </w:rPr>
      </w:pPr>
    </w:p>
    <w:p w:rsidR="00345B17" w:rsidRPr="00C40335" w:rsidRDefault="00345B17" w:rsidP="00C40335">
      <w:pPr>
        <w:autoSpaceDE w:val="0"/>
        <w:autoSpaceDN w:val="0"/>
        <w:adjustRightInd w:val="0"/>
        <w:ind w:firstLine="360"/>
        <w:rPr>
          <w:sz w:val="22"/>
          <w:szCs w:val="22"/>
        </w:rPr>
      </w:pPr>
      <w:r w:rsidRPr="00C40335">
        <w:rPr>
          <w:b/>
          <w:bCs/>
          <w:sz w:val="22"/>
          <w:szCs w:val="22"/>
        </w:rPr>
        <w:t xml:space="preserve">- La lecture des documents : </w:t>
      </w:r>
      <w:r w:rsidRPr="00C40335">
        <w:rPr>
          <w:sz w:val="22"/>
          <w:szCs w:val="22"/>
        </w:rPr>
        <w:t>On attend du candidat une restitution fidèle des documents, ce qui suppose de les comprendre (visée du propos et éléments de ce propos).</w:t>
      </w:r>
    </w:p>
    <w:p w:rsidR="00345B17" w:rsidRPr="00C40335" w:rsidRDefault="00345B17" w:rsidP="00C40335">
      <w:pPr>
        <w:autoSpaceDE w:val="0"/>
        <w:autoSpaceDN w:val="0"/>
        <w:adjustRightInd w:val="0"/>
        <w:ind w:firstLine="360"/>
        <w:rPr>
          <w:sz w:val="22"/>
          <w:szCs w:val="22"/>
        </w:rPr>
      </w:pPr>
      <w:r w:rsidRPr="00C40335">
        <w:rPr>
          <w:b/>
          <w:bCs/>
          <w:sz w:val="22"/>
          <w:szCs w:val="22"/>
        </w:rPr>
        <w:t xml:space="preserve">- L’utilisation des documents dans la synthèse : </w:t>
      </w:r>
      <w:r w:rsidRPr="00C40335">
        <w:rPr>
          <w:sz w:val="22"/>
          <w:szCs w:val="22"/>
        </w:rPr>
        <w:t>On attend du candidat qu’il reformule de façon objective et précise le propos des documents qu’il a lus. On pénalise donc les commentaires ou ajouts personnels, l’absence de références explicites aux documents, tout contresens, toute omission. Tous les documents doivent être exploités en fonction de la problématique, ce qui n’implique pas un traitement égal pour tous les documents. Un document visuel et un texte littéraire appellent une reconnaissance de leur spécificité et une analyse qui la prenne en compte, sans engager un commentaire autonome.</w:t>
      </w:r>
    </w:p>
    <w:p w:rsidR="00345B17" w:rsidRPr="00C40335" w:rsidRDefault="00345B17" w:rsidP="00345B17">
      <w:pPr>
        <w:autoSpaceDE w:val="0"/>
        <w:autoSpaceDN w:val="0"/>
        <w:adjustRightInd w:val="0"/>
        <w:rPr>
          <w:sz w:val="22"/>
          <w:szCs w:val="22"/>
        </w:rPr>
      </w:pPr>
      <w:r w:rsidRPr="00C40335">
        <w:rPr>
          <w:sz w:val="22"/>
          <w:szCs w:val="22"/>
        </w:rPr>
        <w:t>L’usage du vocabulaire spécifique de l’analyse littéraire ou iconique est attendu lorsque des documents de cette nature sont proposés.</w:t>
      </w:r>
    </w:p>
    <w:p w:rsidR="00345B17" w:rsidRPr="00C40335" w:rsidRDefault="00345B17" w:rsidP="00C40335">
      <w:pPr>
        <w:autoSpaceDE w:val="0"/>
        <w:autoSpaceDN w:val="0"/>
        <w:adjustRightInd w:val="0"/>
        <w:ind w:firstLine="709"/>
        <w:rPr>
          <w:sz w:val="22"/>
          <w:szCs w:val="22"/>
        </w:rPr>
      </w:pPr>
      <w:r w:rsidRPr="00C40335">
        <w:rPr>
          <w:b/>
          <w:bCs/>
          <w:sz w:val="22"/>
          <w:szCs w:val="22"/>
        </w:rPr>
        <w:t xml:space="preserve">-L’organisation de la synthèse : </w:t>
      </w:r>
      <w:r w:rsidRPr="00C40335">
        <w:rPr>
          <w:sz w:val="22"/>
          <w:szCs w:val="22"/>
        </w:rPr>
        <w:t>On attend du candidat un regroupement des documents dans la logique de la démonstration qui sous-tend l’organisation de la synthèse. Cela suppose d’utiliser chacun des documents dans le plus grand nombre possible de rubriques du plan. Se trouve donc exclue la juxtaposition d’analyses ou de résumés limités à un seul document.</w:t>
      </w:r>
    </w:p>
    <w:p w:rsidR="00345B17" w:rsidRPr="00C40335" w:rsidRDefault="00345B17" w:rsidP="00C40335">
      <w:pPr>
        <w:autoSpaceDE w:val="0"/>
        <w:autoSpaceDN w:val="0"/>
        <w:adjustRightInd w:val="0"/>
        <w:ind w:firstLine="709"/>
        <w:rPr>
          <w:sz w:val="22"/>
          <w:szCs w:val="22"/>
        </w:rPr>
      </w:pPr>
      <w:r w:rsidRPr="00C40335">
        <w:rPr>
          <w:b/>
          <w:bCs/>
          <w:sz w:val="22"/>
          <w:szCs w:val="22"/>
        </w:rPr>
        <w:t xml:space="preserve">- L’énonciation : </w:t>
      </w:r>
      <w:r w:rsidRPr="00C40335">
        <w:rPr>
          <w:sz w:val="22"/>
          <w:szCs w:val="22"/>
        </w:rPr>
        <w:t>La fidélité aux documents a pour corollaire l’absence de jugement personnel. On attend donc du candidat qu’il rédige sa synthèse avec neutralité. Mais on distinguera un refus manifeste de neutralité d’une maladresse occasionnelle (par exemple dans le choix malheureux d’un verbe introducteur). Il importe que le choix de l’énonciation soit cohérent au long de la rédaction.</w:t>
      </w:r>
    </w:p>
    <w:p w:rsidR="00345B17" w:rsidRPr="00C40335" w:rsidRDefault="00345B17" w:rsidP="00C40335">
      <w:pPr>
        <w:autoSpaceDE w:val="0"/>
        <w:autoSpaceDN w:val="0"/>
        <w:adjustRightInd w:val="0"/>
        <w:ind w:firstLine="709"/>
        <w:rPr>
          <w:sz w:val="22"/>
          <w:szCs w:val="22"/>
        </w:rPr>
      </w:pPr>
      <w:r w:rsidRPr="00C40335">
        <w:rPr>
          <w:b/>
          <w:bCs/>
          <w:sz w:val="22"/>
          <w:szCs w:val="22"/>
        </w:rPr>
        <w:t xml:space="preserve">- L’introduction : </w:t>
      </w:r>
      <w:r w:rsidRPr="00C40335">
        <w:rPr>
          <w:sz w:val="22"/>
          <w:szCs w:val="22"/>
        </w:rPr>
        <w:t>Elle doit être cohérente avec le contenu et les critères de réussite de la synthèse énumérés précédemment. Pour éviter l’excès de formalisme, on n’exigera pas de présentation des documents. Cette étape demandait beaucoup de temps aux candidats pour un résultat mince : si les candidats réalisaient une bonne synthèse, c’est que les documents avaient été bien analysés lors de la préparation. L’introduction présente le thème, la problématique retenue, elle annonce le plan de manière concise et efficace. Si les documents ne sont plus présentés dans l’introduction, ils sont par contre clairement identifiés dans le corps de la synthèse. Par exemple, « Dans le dessin humoristique de Plantu publié par le Monde le 12 octobre 2005, on voit bien que. » Les usages de la langue française autorisent le recours, dans l’introduction, à la première personne du singulier ou du pluriel comme à celui du pronom personnel « on ».</w:t>
      </w:r>
    </w:p>
    <w:p w:rsidR="00345B17" w:rsidRPr="00C40335" w:rsidRDefault="00345B17" w:rsidP="00C40335">
      <w:pPr>
        <w:autoSpaceDE w:val="0"/>
        <w:autoSpaceDN w:val="0"/>
        <w:adjustRightInd w:val="0"/>
        <w:ind w:firstLine="709"/>
        <w:rPr>
          <w:sz w:val="22"/>
          <w:szCs w:val="22"/>
        </w:rPr>
      </w:pPr>
      <w:r w:rsidRPr="00C40335">
        <w:rPr>
          <w:b/>
          <w:sz w:val="22"/>
          <w:szCs w:val="22"/>
        </w:rPr>
        <w:t>- L</w:t>
      </w:r>
      <w:r w:rsidRPr="00C40335">
        <w:rPr>
          <w:b/>
          <w:bCs/>
          <w:sz w:val="22"/>
          <w:szCs w:val="22"/>
        </w:rPr>
        <w:t xml:space="preserve">a conclusion : </w:t>
      </w:r>
      <w:r w:rsidRPr="00C40335">
        <w:rPr>
          <w:sz w:val="22"/>
          <w:szCs w:val="22"/>
        </w:rPr>
        <w:t>La « conclusion personnelle » attendue dans l’ancienne formule de l’examen apparaît désormais comme artificielle, puisque la partie "écriture personnelle" est évaluée à part.</w:t>
      </w:r>
    </w:p>
    <w:p w:rsidR="00345B17" w:rsidRPr="00C40335" w:rsidRDefault="00345B17" w:rsidP="00345B17">
      <w:pPr>
        <w:autoSpaceDE w:val="0"/>
        <w:autoSpaceDN w:val="0"/>
        <w:adjustRightInd w:val="0"/>
        <w:rPr>
          <w:sz w:val="22"/>
          <w:szCs w:val="22"/>
        </w:rPr>
      </w:pPr>
      <w:r w:rsidRPr="00C40335">
        <w:rPr>
          <w:sz w:val="22"/>
          <w:szCs w:val="22"/>
        </w:rPr>
        <w:t>La présence d’une conclusion a été l’objet d’un débat fourni : politesse nécessaire pour les uns, formalisme universitaire pour d’autres. Tous ont insisté sur l’idée de ne pas pénaliser une excellente synthèse si la conclusion est absente. On peut apprendre aux étudiants à rédiger une brève conclusion et à manipuler les formules conclusives (« Telles sont donc les trois prises de position qui. », « On retient donc que »).</w:t>
      </w:r>
    </w:p>
    <w:p w:rsidR="00345B17" w:rsidRPr="00C40335" w:rsidRDefault="00345B17" w:rsidP="00C40335">
      <w:pPr>
        <w:autoSpaceDE w:val="0"/>
        <w:autoSpaceDN w:val="0"/>
        <w:adjustRightInd w:val="0"/>
        <w:ind w:firstLine="709"/>
        <w:rPr>
          <w:sz w:val="22"/>
          <w:szCs w:val="22"/>
        </w:rPr>
      </w:pPr>
      <w:r w:rsidRPr="00C40335">
        <w:rPr>
          <w:sz w:val="22"/>
          <w:szCs w:val="22"/>
        </w:rPr>
        <w:t xml:space="preserve">- </w:t>
      </w:r>
      <w:r w:rsidRPr="00C40335">
        <w:rPr>
          <w:b/>
          <w:bCs/>
          <w:sz w:val="22"/>
          <w:szCs w:val="22"/>
        </w:rPr>
        <w:t xml:space="preserve">la maîtrise de la langue : </w:t>
      </w:r>
      <w:r w:rsidRPr="00C40335">
        <w:rPr>
          <w:sz w:val="22"/>
          <w:szCs w:val="22"/>
        </w:rPr>
        <w:t>Il paraît nécessaire de prendre en compte la maîtrise de la langue, qu’il faut non seulement pénaliser mais aussi valoriser. Critères de correction linguistique :</w:t>
      </w:r>
    </w:p>
    <w:p w:rsidR="00345B17" w:rsidRPr="00C40335" w:rsidRDefault="00345B17" w:rsidP="00C40335">
      <w:pPr>
        <w:autoSpaceDE w:val="0"/>
        <w:autoSpaceDN w:val="0"/>
        <w:adjustRightInd w:val="0"/>
        <w:ind w:firstLine="709"/>
        <w:rPr>
          <w:sz w:val="22"/>
          <w:szCs w:val="22"/>
        </w:rPr>
      </w:pPr>
      <w:r w:rsidRPr="00C40335">
        <w:rPr>
          <w:sz w:val="22"/>
          <w:szCs w:val="22"/>
        </w:rPr>
        <w:t xml:space="preserve">a) syntaxe : </w:t>
      </w:r>
      <w:r w:rsidR="00C40335" w:rsidRPr="00C40335">
        <w:rPr>
          <w:sz w:val="22"/>
          <w:szCs w:val="22"/>
        </w:rPr>
        <w:tab/>
      </w:r>
      <w:r w:rsidRPr="00C40335">
        <w:rPr>
          <w:sz w:val="22"/>
          <w:szCs w:val="22"/>
        </w:rPr>
        <w:t>- Cohérence des pronoms avec les mots qu’ils représentent ;</w:t>
      </w:r>
    </w:p>
    <w:p w:rsidR="00345B17" w:rsidRPr="00C40335" w:rsidRDefault="00345B17" w:rsidP="00C40335">
      <w:pPr>
        <w:autoSpaceDE w:val="0"/>
        <w:autoSpaceDN w:val="0"/>
        <w:adjustRightInd w:val="0"/>
        <w:ind w:left="1418" w:firstLine="709"/>
        <w:rPr>
          <w:sz w:val="22"/>
          <w:szCs w:val="22"/>
        </w:rPr>
      </w:pPr>
      <w:r w:rsidRPr="00C40335">
        <w:rPr>
          <w:sz w:val="22"/>
          <w:szCs w:val="22"/>
        </w:rPr>
        <w:t>- Construction de la phrase complexe (</w:t>
      </w:r>
      <w:proofErr w:type="spellStart"/>
      <w:r w:rsidRPr="00C40335">
        <w:rPr>
          <w:sz w:val="22"/>
          <w:szCs w:val="22"/>
        </w:rPr>
        <w:t>prop</w:t>
      </w:r>
      <w:proofErr w:type="spellEnd"/>
      <w:r w:rsidRPr="00C40335">
        <w:rPr>
          <w:sz w:val="22"/>
          <w:szCs w:val="22"/>
        </w:rPr>
        <w:t xml:space="preserve">. </w:t>
      </w:r>
      <w:proofErr w:type="spellStart"/>
      <w:proofErr w:type="gramStart"/>
      <w:r w:rsidRPr="00C40335">
        <w:rPr>
          <w:sz w:val="22"/>
          <w:szCs w:val="22"/>
        </w:rPr>
        <w:t>conj</w:t>
      </w:r>
      <w:proofErr w:type="spellEnd"/>
      <w:r w:rsidRPr="00C40335">
        <w:rPr>
          <w:sz w:val="22"/>
          <w:szCs w:val="22"/>
        </w:rPr>
        <w:t>.,</w:t>
      </w:r>
      <w:proofErr w:type="gramEnd"/>
      <w:r w:rsidRPr="00C40335">
        <w:rPr>
          <w:sz w:val="22"/>
          <w:szCs w:val="22"/>
        </w:rPr>
        <w:t xml:space="preserve"> </w:t>
      </w:r>
      <w:proofErr w:type="spellStart"/>
      <w:r w:rsidRPr="00C40335">
        <w:rPr>
          <w:sz w:val="22"/>
          <w:szCs w:val="22"/>
        </w:rPr>
        <w:t>prop</w:t>
      </w:r>
      <w:proofErr w:type="spellEnd"/>
      <w:r w:rsidRPr="00C40335">
        <w:rPr>
          <w:sz w:val="22"/>
          <w:szCs w:val="22"/>
        </w:rPr>
        <w:t>. inter., etc.)</w:t>
      </w:r>
    </w:p>
    <w:p w:rsidR="00345B17" w:rsidRPr="00C40335" w:rsidRDefault="00345B17" w:rsidP="00C40335">
      <w:pPr>
        <w:autoSpaceDE w:val="0"/>
        <w:autoSpaceDN w:val="0"/>
        <w:adjustRightInd w:val="0"/>
        <w:ind w:left="1418" w:firstLine="709"/>
        <w:rPr>
          <w:sz w:val="22"/>
          <w:szCs w:val="22"/>
        </w:rPr>
      </w:pPr>
      <w:r w:rsidRPr="00C40335">
        <w:rPr>
          <w:sz w:val="22"/>
          <w:szCs w:val="22"/>
        </w:rPr>
        <w:t>- Maîtrise de l’emploi des prépositions.</w:t>
      </w:r>
    </w:p>
    <w:p w:rsidR="00345B17" w:rsidRPr="00C40335" w:rsidRDefault="00345B17" w:rsidP="00C40335">
      <w:pPr>
        <w:autoSpaceDE w:val="0"/>
        <w:autoSpaceDN w:val="0"/>
        <w:adjustRightInd w:val="0"/>
        <w:ind w:firstLine="709"/>
        <w:rPr>
          <w:sz w:val="22"/>
          <w:szCs w:val="22"/>
        </w:rPr>
      </w:pPr>
      <w:r w:rsidRPr="00C40335">
        <w:rPr>
          <w:sz w:val="22"/>
          <w:szCs w:val="22"/>
        </w:rPr>
        <w:t xml:space="preserve">b) lexique : </w:t>
      </w:r>
      <w:r w:rsidR="00C40335" w:rsidRPr="00C40335">
        <w:rPr>
          <w:sz w:val="22"/>
          <w:szCs w:val="22"/>
        </w:rPr>
        <w:tab/>
      </w:r>
      <w:r w:rsidRPr="00C40335">
        <w:rPr>
          <w:sz w:val="22"/>
          <w:szCs w:val="22"/>
        </w:rPr>
        <w:t>- Maîtrise de la diversité du lexique de l’expression des idées</w:t>
      </w:r>
    </w:p>
    <w:p w:rsidR="00345B17" w:rsidRPr="00C40335" w:rsidRDefault="00345B17" w:rsidP="00C40335">
      <w:pPr>
        <w:autoSpaceDE w:val="0"/>
        <w:autoSpaceDN w:val="0"/>
        <w:adjustRightInd w:val="0"/>
        <w:ind w:left="2127"/>
        <w:rPr>
          <w:sz w:val="22"/>
          <w:szCs w:val="22"/>
        </w:rPr>
      </w:pPr>
      <w:r w:rsidRPr="00C40335">
        <w:rPr>
          <w:sz w:val="22"/>
          <w:szCs w:val="22"/>
        </w:rPr>
        <w:t>- Maîtrise du vocabulaire abstrait</w:t>
      </w:r>
    </w:p>
    <w:p w:rsidR="00345B17" w:rsidRPr="00C40335" w:rsidRDefault="00345B17" w:rsidP="00C40335">
      <w:pPr>
        <w:autoSpaceDE w:val="0"/>
        <w:autoSpaceDN w:val="0"/>
        <w:adjustRightInd w:val="0"/>
        <w:ind w:left="2127"/>
        <w:rPr>
          <w:sz w:val="22"/>
          <w:szCs w:val="22"/>
        </w:rPr>
      </w:pPr>
      <w:r w:rsidRPr="00C40335">
        <w:rPr>
          <w:sz w:val="22"/>
          <w:szCs w:val="22"/>
        </w:rPr>
        <w:t>- Absence de répétitions et de pléonasmes.</w:t>
      </w:r>
    </w:p>
    <w:p w:rsidR="00345B17" w:rsidRPr="00C40335" w:rsidRDefault="00345B17" w:rsidP="00C40335">
      <w:pPr>
        <w:autoSpaceDE w:val="0"/>
        <w:autoSpaceDN w:val="0"/>
        <w:adjustRightInd w:val="0"/>
        <w:ind w:firstLine="709"/>
        <w:rPr>
          <w:sz w:val="22"/>
          <w:szCs w:val="22"/>
        </w:rPr>
      </w:pPr>
      <w:r w:rsidRPr="00C40335">
        <w:rPr>
          <w:sz w:val="22"/>
          <w:szCs w:val="22"/>
        </w:rPr>
        <w:t xml:space="preserve">c) grammaire : </w:t>
      </w:r>
      <w:r w:rsidR="00C40335" w:rsidRPr="00C40335">
        <w:rPr>
          <w:sz w:val="22"/>
          <w:szCs w:val="22"/>
        </w:rPr>
        <w:tab/>
      </w:r>
      <w:r w:rsidRPr="00C40335">
        <w:rPr>
          <w:sz w:val="22"/>
          <w:szCs w:val="22"/>
        </w:rPr>
        <w:t>- Maîtrise des accords dans le système nominal ;</w:t>
      </w:r>
    </w:p>
    <w:p w:rsidR="00345B17" w:rsidRPr="00C40335" w:rsidRDefault="00345B17" w:rsidP="00C40335">
      <w:pPr>
        <w:autoSpaceDE w:val="0"/>
        <w:autoSpaceDN w:val="0"/>
        <w:adjustRightInd w:val="0"/>
        <w:ind w:left="2127"/>
        <w:rPr>
          <w:b/>
          <w:bCs/>
          <w:sz w:val="22"/>
          <w:szCs w:val="22"/>
        </w:rPr>
      </w:pPr>
      <w:r w:rsidRPr="00C40335">
        <w:rPr>
          <w:sz w:val="22"/>
          <w:szCs w:val="22"/>
        </w:rPr>
        <w:t>- Maîtrise des accords dans le système verbal, respect de la morphologie verbale</w:t>
      </w:r>
      <w:r w:rsidRPr="00C40335">
        <w:rPr>
          <w:b/>
          <w:bCs/>
          <w:sz w:val="22"/>
          <w:szCs w:val="22"/>
        </w:rPr>
        <w:t>.</w:t>
      </w:r>
    </w:p>
    <w:p w:rsidR="00C40335" w:rsidRPr="00C40335" w:rsidRDefault="00C40335" w:rsidP="00345B17">
      <w:pPr>
        <w:autoSpaceDE w:val="0"/>
        <w:autoSpaceDN w:val="0"/>
        <w:adjustRightInd w:val="0"/>
      </w:pPr>
    </w:p>
    <w:p w:rsidR="00C40335" w:rsidRDefault="00C40335">
      <w:pPr>
        <w:rPr>
          <w:b/>
          <w:bCs/>
          <w:sz w:val="22"/>
          <w:szCs w:val="22"/>
        </w:rPr>
      </w:pPr>
      <w:r>
        <w:rPr>
          <w:b/>
          <w:bCs/>
          <w:sz w:val="22"/>
          <w:szCs w:val="22"/>
        </w:rPr>
        <w:br w:type="page"/>
      </w:r>
    </w:p>
    <w:p w:rsidR="00345B17" w:rsidRPr="00C40335" w:rsidRDefault="00345B17" w:rsidP="00C40335">
      <w:pPr>
        <w:pStyle w:val="Paragraphedeliste"/>
        <w:numPr>
          <w:ilvl w:val="0"/>
          <w:numId w:val="26"/>
        </w:numPr>
        <w:autoSpaceDE w:val="0"/>
        <w:autoSpaceDN w:val="0"/>
        <w:adjustRightInd w:val="0"/>
        <w:rPr>
          <w:b/>
          <w:bCs/>
          <w:sz w:val="22"/>
          <w:szCs w:val="22"/>
        </w:rPr>
      </w:pPr>
      <w:r w:rsidRPr="00C40335">
        <w:rPr>
          <w:b/>
          <w:bCs/>
          <w:sz w:val="22"/>
          <w:szCs w:val="22"/>
        </w:rPr>
        <w:lastRenderedPageBreak/>
        <w:t>BILAN : 7 Critères de réussite pour la synthèse</w:t>
      </w:r>
    </w:p>
    <w:p w:rsidR="00C40335" w:rsidRPr="00C40335" w:rsidRDefault="00C40335" w:rsidP="00C40335">
      <w:pPr>
        <w:autoSpaceDE w:val="0"/>
        <w:autoSpaceDN w:val="0"/>
        <w:adjustRightInd w:val="0"/>
        <w:rPr>
          <w:b/>
          <w:bCs/>
          <w:sz w:val="22"/>
          <w:szCs w:val="22"/>
        </w:rPr>
      </w:pPr>
    </w:p>
    <w:p w:rsidR="00345B17" w:rsidRPr="00C40335" w:rsidRDefault="00345B17" w:rsidP="00C40335">
      <w:pPr>
        <w:pStyle w:val="Paragraphedeliste"/>
        <w:numPr>
          <w:ilvl w:val="0"/>
          <w:numId w:val="29"/>
        </w:numPr>
        <w:autoSpaceDE w:val="0"/>
        <w:autoSpaceDN w:val="0"/>
        <w:adjustRightInd w:val="0"/>
        <w:rPr>
          <w:b/>
          <w:bCs/>
          <w:sz w:val="22"/>
          <w:szCs w:val="22"/>
        </w:rPr>
      </w:pPr>
      <w:r w:rsidRPr="00C40335">
        <w:rPr>
          <w:b/>
          <w:bCs/>
          <w:sz w:val="22"/>
          <w:szCs w:val="22"/>
        </w:rPr>
        <w:t>Compréhension des documents</w:t>
      </w:r>
    </w:p>
    <w:p w:rsidR="00345B17" w:rsidRPr="00C40335" w:rsidRDefault="00345B17" w:rsidP="00C40335">
      <w:pPr>
        <w:pStyle w:val="Paragraphedeliste"/>
        <w:numPr>
          <w:ilvl w:val="0"/>
          <w:numId w:val="29"/>
        </w:numPr>
        <w:autoSpaceDE w:val="0"/>
        <w:autoSpaceDN w:val="0"/>
        <w:adjustRightInd w:val="0"/>
        <w:rPr>
          <w:b/>
          <w:bCs/>
          <w:sz w:val="22"/>
          <w:szCs w:val="22"/>
        </w:rPr>
      </w:pPr>
      <w:r w:rsidRPr="00C40335">
        <w:rPr>
          <w:b/>
          <w:bCs/>
          <w:sz w:val="22"/>
          <w:szCs w:val="22"/>
        </w:rPr>
        <w:t>Confrontation des documents</w:t>
      </w:r>
    </w:p>
    <w:p w:rsidR="00345B17" w:rsidRPr="00C40335" w:rsidRDefault="00345B17" w:rsidP="00C40335">
      <w:pPr>
        <w:pStyle w:val="Paragraphedeliste"/>
        <w:numPr>
          <w:ilvl w:val="0"/>
          <w:numId w:val="29"/>
        </w:numPr>
        <w:autoSpaceDE w:val="0"/>
        <w:autoSpaceDN w:val="0"/>
        <w:adjustRightInd w:val="0"/>
        <w:rPr>
          <w:b/>
          <w:bCs/>
          <w:sz w:val="22"/>
          <w:szCs w:val="22"/>
        </w:rPr>
      </w:pPr>
      <w:r w:rsidRPr="00C40335">
        <w:rPr>
          <w:b/>
          <w:bCs/>
          <w:sz w:val="22"/>
          <w:szCs w:val="22"/>
        </w:rPr>
        <w:t>Fidélité aux textes</w:t>
      </w:r>
    </w:p>
    <w:p w:rsidR="00345B17" w:rsidRPr="00C40335" w:rsidRDefault="00345B17" w:rsidP="00C40335">
      <w:pPr>
        <w:pStyle w:val="Paragraphedeliste"/>
        <w:numPr>
          <w:ilvl w:val="0"/>
          <w:numId w:val="29"/>
        </w:numPr>
        <w:autoSpaceDE w:val="0"/>
        <w:autoSpaceDN w:val="0"/>
        <w:adjustRightInd w:val="0"/>
        <w:rPr>
          <w:b/>
          <w:bCs/>
          <w:sz w:val="22"/>
          <w:szCs w:val="22"/>
        </w:rPr>
      </w:pPr>
      <w:r w:rsidRPr="00C40335">
        <w:rPr>
          <w:b/>
          <w:bCs/>
          <w:sz w:val="22"/>
          <w:szCs w:val="22"/>
        </w:rPr>
        <w:t>Reformulation des idées essentielles</w:t>
      </w:r>
    </w:p>
    <w:p w:rsidR="00345B17" w:rsidRPr="00C40335" w:rsidRDefault="00345B17" w:rsidP="00C40335">
      <w:pPr>
        <w:pStyle w:val="Paragraphedeliste"/>
        <w:numPr>
          <w:ilvl w:val="0"/>
          <w:numId w:val="29"/>
        </w:numPr>
        <w:autoSpaceDE w:val="0"/>
        <w:autoSpaceDN w:val="0"/>
        <w:adjustRightInd w:val="0"/>
        <w:rPr>
          <w:b/>
          <w:bCs/>
          <w:sz w:val="22"/>
          <w:szCs w:val="22"/>
        </w:rPr>
      </w:pPr>
      <w:r w:rsidRPr="00C40335">
        <w:rPr>
          <w:b/>
          <w:bCs/>
          <w:sz w:val="22"/>
          <w:szCs w:val="22"/>
        </w:rPr>
        <w:t>Composition de la synthèse</w:t>
      </w:r>
    </w:p>
    <w:p w:rsidR="00345B17" w:rsidRPr="00C40335" w:rsidRDefault="00345B17" w:rsidP="00C40335">
      <w:pPr>
        <w:pStyle w:val="Paragraphedeliste"/>
        <w:numPr>
          <w:ilvl w:val="0"/>
          <w:numId w:val="29"/>
        </w:numPr>
        <w:autoSpaceDE w:val="0"/>
        <w:autoSpaceDN w:val="0"/>
        <w:adjustRightInd w:val="0"/>
        <w:rPr>
          <w:b/>
          <w:bCs/>
          <w:sz w:val="22"/>
          <w:szCs w:val="22"/>
        </w:rPr>
      </w:pPr>
      <w:r w:rsidRPr="00C40335">
        <w:rPr>
          <w:b/>
          <w:bCs/>
          <w:sz w:val="22"/>
          <w:szCs w:val="22"/>
        </w:rPr>
        <w:t>Concision.</w:t>
      </w:r>
    </w:p>
    <w:p w:rsidR="00345B17" w:rsidRPr="00C40335" w:rsidRDefault="00345B17" w:rsidP="00C40335">
      <w:pPr>
        <w:pStyle w:val="Paragraphedeliste"/>
        <w:numPr>
          <w:ilvl w:val="0"/>
          <w:numId w:val="29"/>
        </w:numPr>
        <w:autoSpaceDE w:val="0"/>
        <w:autoSpaceDN w:val="0"/>
        <w:adjustRightInd w:val="0"/>
        <w:rPr>
          <w:b/>
          <w:bCs/>
          <w:sz w:val="22"/>
          <w:szCs w:val="22"/>
        </w:rPr>
      </w:pPr>
      <w:r w:rsidRPr="00C40335">
        <w:rPr>
          <w:b/>
          <w:bCs/>
          <w:sz w:val="22"/>
          <w:szCs w:val="22"/>
        </w:rPr>
        <w:t>Maîtrise de la langue</w:t>
      </w:r>
    </w:p>
    <w:p w:rsidR="00C40335" w:rsidRPr="00C40335" w:rsidRDefault="00C40335" w:rsidP="00345B17">
      <w:pPr>
        <w:autoSpaceDE w:val="0"/>
        <w:autoSpaceDN w:val="0"/>
        <w:adjustRightInd w:val="0"/>
        <w:rPr>
          <w:b/>
          <w:bCs/>
          <w:sz w:val="22"/>
          <w:szCs w:val="22"/>
        </w:rPr>
      </w:pPr>
    </w:p>
    <w:p w:rsidR="00345B17" w:rsidRPr="00C40335" w:rsidRDefault="00345B17" w:rsidP="00345B17">
      <w:pPr>
        <w:autoSpaceDE w:val="0"/>
        <w:autoSpaceDN w:val="0"/>
        <w:adjustRightInd w:val="0"/>
        <w:rPr>
          <w:sz w:val="22"/>
          <w:szCs w:val="22"/>
        </w:rPr>
      </w:pPr>
      <w:r w:rsidRPr="00C40335">
        <w:rPr>
          <w:sz w:val="22"/>
          <w:szCs w:val="22"/>
        </w:rPr>
        <w:t>En regard des critères de réussite, les points suivants doivent être pénalisés:</w:t>
      </w:r>
    </w:p>
    <w:p w:rsidR="00C40335" w:rsidRPr="00C40335" w:rsidRDefault="00C40335" w:rsidP="00345B17">
      <w:pPr>
        <w:autoSpaceDE w:val="0"/>
        <w:autoSpaceDN w:val="0"/>
        <w:adjustRightInd w:val="0"/>
        <w:rPr>
          <w:sz w:val="22"/>
          <w:szCs w:val="22"/>
        </w:rPr>
      </w:pPr>
    </w:p>
    <w:p w:rsidR="00345B17" w:rsidRPr="00C40335" w:rsidRDefault="00345B17" w:rsidP="00C40335">
      <w:pPr>
        <w:pStyle w:val="Paragraphedeliste"/>
        <w:numPr>
          <w:ilvl w:val="0"/>
          <w:numId w:val="31"/>
        </w:numPr>
        <w:autoSpaceDE w:val="0"/>
        <w:autoSpaceDN w:val="0"/>
        <w:adjustRightInd w:val="0"/>
        <w:rPr>
          <w:sz w:val="22"/>
          <w:szCs w:val="22"/>
        </w:rPr>
      </w:pPr>
      <w:r w:rsidRPr="00C40335">
        <w:rPr>
          <w:sz w:val="22"/>
          <w:szCs w:val="22"/>
        </w:rPr>
        <w:t>Toute paraphrase, tout montage de citations</w:t>
      </w:r>
    </w:p>
    <w:p w:rsidR="00345B17" w:rsidRPr="00C40335" w:rsidRDefault="00345B17" w:rsidP="00C40335">
      <w:pPr>
        <w:pStyle w:val="Paragraphedeliste"/>
        <w:numPr>
          <w:ilvl w:val="0"/>
          <w:numId w:val="31"/>
        </w:numPr>
        <w:autoSpaceDE w:val="0"/>
        <w:autoSpaceDN w:val="0"/>
        <w:adjustRightInd w:val="0"/>
        <w:rPr>
          <w:sz w:val="22"/>
          <w:szCs w:val="22"/>
        </w:rPr>
      </w:pPr>
      <w:r w:rsidRPr="00C40335">
        <w:rPr>
          <w:sz w:val="22"/>
          <w:szCs w:val="22"/>
        </w:rPr>
        <w:t>Toute opinion personnelle</w:t>
      </w:r>
    </w:p>
    <w:p w:rsidR="00345B17" w:rsidRPr="00C40335" w:rsidRDefault="00345B17" w:rsidP="00C40335">
      <w:pPr>
        <w:pStyle w:val="Paragraphedeliste"/>
        <w:numPr>
          <w:ilvl w:val="0"/>
          <w:numId w:val="31"/>
        </w:numPr>
        <w:autoSpaceDE w:val="0"/>
        <w:autoSpaceDN w:val="0"/>
        <w:adjustRightInd w:val="0"/>
        <w:rPr>
          <w:sz w:val="22"/>
          <w:szCs w:val="22"/>
        </w:rPr>
      </w:pPr>
      <w:r w:rsidRPr="00C40335">
        <w:rPr>
          <w:sz w:val="22"/>
          <w:szCs w:val="22"/>
        </w:rPr>
        <w:t>Tout contresens</w:t>
      </w:r>
    </w:p>
    <w:p w:rsidR="00345B17" w:rsidRPr="00C40335" w:rsidRDefault="00345B17" w:rsidP="00C40335">
      <w:pPr>
        <w:pStyle w:val="Paragraphedeliste"/>
        <w:numPr>
          <w:ilvl w:val="0"/>
          <w:numId w:val="31"/>
        </w:numPr>
        <w:autoSpaceDE w:val="0"/>
        <w:autoSpaceDN w:val="0"/>
        <w:adjustRightInd w:val="0"/>
        <w:rPr>
          <w:sz w:val="22"/>
          <w:szCs w:val="22"/>
        </w:rPr>
      </w:pPr>
      <w:r w:rsidRPr="00C40335">
        <w:rPr>
          <w:sz w:val="22"/>
          <w:szCs w:val="22"/>
        </w:rPr>
        <w:t>Toute référence à des savoirs acquis pendant l’année plaquée artificiellement (introduction d’éléments étrangers aux documents proposés en synthèse)</w:t>
      </w:r>
    </w:p>
    <w:p w:rsidR="00345B17" w:rsidRPr="00C40335" w:rsidRDefault="00345B17" w:rsidP="00C40335">
      <w:pPr>
        <w:pStyle w:val="Paragraphedeliste"/>
        <w:numPr>
          <w:ilvl w:val="0"/>
          <w:numId w:val="31"/>
        </w:numPr>
        <w:autoSpaceDE w:val="0"/>
        <w:autoSpaceDN w:val="0"/>
        <w:adjustRightInd w:val="0"/>
        <w:rPr>
          <w:sz w:val="22"/>
          <w:szCs w:val="22"/>
        </w:rPr>
      </w:pPr>
      <w:r w:rsidRPr="00C40335">
        <w:rPr>
          <w:sz w:val="22"/>
          <w:szCs w:val="22"/>
        </w:rPr>
        <w:t>Toute longueur contraire à l’esprit de la synthèse.</w:t>
      </w:r>
    </w:p>
    <w:p w:rsidR="00C40335" w:rsidRPr="00C40335" w:rsidRDefault="00C40335" w:rsidP="00C40335">
      <w:pPr>
        <w:autoSpaceDE w:val="0"/>
        <w:autoSpaceDN w:val="0"/>
        <w:adjustRightInd w:val="0"/>
        <w:rPr>
          <w:sz w:val="22"/>
          <w:szCs w:val="22"/>
        </w:rPr>
      </w:pPr>
    </w:p>
    <w:p w:rsidR="00345B17" w:rsidRPr="00C40335" w:rsidRDefault="00345B17" w:rsidP="00C40335">
      <w:pPr>
        <w:pStyle w:val="Paragraphedeliste"/>
        <w:numPr>
          <w:ilvl w:val="0"/>
          <w:numId w:val="25"/>
        </w:numPr>
        <w:autoSpaceDE w:val="0"/>
        <w:autoSpaceDN w:val="0"/>
        <w:adjustRightInd w:val="0"/>
        <w:spacing w:line="276" w:lineRule="auto"/>
        <w:rPr>
          <w:b/>
          <w:bCs/>
        </w:rPr>
      </w:pPr>
      <w:r w:rsidRPr="00C40335">
        <w:rPr>
          <w:b/>
          <w:bCs/>
        </w:rPr>
        <w:t>Critères de réussite pour l’écriture personnelle : 20 points</w:t>
      </w:r>
    </w:p>
    <w:p w:rsidR="00345B17" w:rsidRPr="00C40335" w:rsidRDefault="00345B17" w:rsidP="00C40335">
      <w:pPr>
        <w:pStyle w:val="Paragraphedeliste"/>
        <w:numPr>
          <w:ilvl w:val="0"/>
          <w:numId w:val="33"/>
        </w:numPr>
        <w:autoSpaceDE w:val="0"/>
        <w:autoSpaceDN w:val="0"/>
        <w:adjustRightInd w:val="0"/>
        <w:spacing w:line="276" w:lineRule="auto"/>
        <w:rPr>
          <w:b/>
          <w:bCs/>
          <w:sz w:val="22"/>
          <w:szCs w:val="22"/>
        </w:rPr>
      </w:pPr>
      <w:r w:rsidRPr="00C40335">
        <w:rPr>
          <w:b/>
          <w:bCs/>
          <w:sz w:val="22"/>
          <w:szCs w:val="22"/>
        </w:rPr>
        <w:t>Évaluation globale : éléments à prendre en compte</w:t>
      </w:r>
    </w:p>
    <w:p w:rsidR="00345B17" w:rsidRPr="00C40335" w:rsidRDefault="00345B17" w:rsidP="00C40335">
      <w:pPr>
        <w:autoSpaceDE w:val="0"/>
        <w:autoSpaceDN w:val="0"/>
        <w:adjustRightInd w:val="0"/>
        <w:spacing w:line="276" w:lineRule="auto"/>
        <w:rPr>
          <w:b/>
          <w:bCs/>
          <w:sz w:val="22"/>
          <w:szCs w:val="22"/>
        </w:rPr>
      </w:pPr>
      <w:r w:rsidRPr="00C40335">
        <w:rPr>
          <w:b/>
          <w:bCs/>
          <w:sz w:val="22"/>
          <w:szCs w:val="22"/>
        </w:rPr>
        <w:t>À partir de la définition de l’exercice donnée dans le B.O., on attend du candidat qu’il réponde :</w:t>
      </w:r>
    </w:p>
    <w:p w:rsidR="00345B17" w:rsidRPr="00C40335" w:rsidRDefault="00345B17" w:rsidP="00C40335">
      <w:pPr>
        <w:pStyle w:val="Paragraphedeliste"/>
        <w:numPr>
          <w:ilvl w:val="0"/>
          <w:numId w:val="35"/>
        </w:numPr>
        <w:autoSpaceDE w:val="0"/>
        <w:autoSpaceDN w:val="0"/>
        <w:adjustRightInd w:val="0"/>
        <w:rPr>
          <w:b/>
          <w:bCs/>
          <w:sz w:val="22"/>
          <w:szCs w:val="22"/>
        </w:rPr>
      </w:pPr>
      <w:r w:rsidRPr="00C40335">
        <w:rPr>
          <w:b/>
          <w:bCs/>
          <w:sz w:val="22"/>
          <w:szCs w:val="22"/>
        </w:rPr>
        <w:t>à la question posée,</w:t>
      </w:r>
    </w:p>
    <w:p w:rsidR="00345B17" w:rsidRPr="00C40335" w:rsidRDefault="00345B17" w:rsidP="00C40335">
      <w:pPr>
        <w:pStyle w:val="Paragraphedeliste"/>
        <w:numPr>
          <w:ilvl w:val="0"/>
          <w:numId w:val="35"/>
        </w:numPr>
        <w:autoSpaceDE w:val="0"/>
        <w:autoSpaceDN w:val="0"/>
        <w:adjustRightInd w:val="0"/>
        <w:rPr>
          <w:b/>
          <w:bCs/>
          <w:sz w:val="22"/>
          <w:szCs w:val="22"/>
        </w:rPr>
      </w:pPr>
      <w:r w:rsidRPr="00C40335">
        <w:rPr>
          <w:b/>
          <w:bCs/>
          <w:sz w:val="22"/>
          <w:szCs w:val="22"/>
        </w:rPr>
        <w:t>de façon argumentée,</w:t>
      </w:r>
    </w:p>
    <w:p w:rsidR="00345B17" w:rsidRPr="00C40335" w:rsidRDefault="00345B17" w:rsidP="00C40335">
      <w:pPr>
        <w:pStyle w:val="Paragraphedeliste"/>
        <w:numPr>
          <w:ilvl w:val="0"/>
          <w:numId w:val="35"/>
        </w:numPr>
        <w:autoSpaceDE w:val="0"/>
        <w:autoSpaceDN w:val="0"/>
        <w:adjustRightInd w:val="0"/>
        <w:rPr>
          <w:b/>
          <w:bCs/>
          <w:sz w:val="22"/>
          <w:szCs w:val="22"/>
        </w:rPr>
      </w:pPr>
      <w:r w:rsidRPr="00C40335">
        <w:rPr>
          <w:b/>
          <w:bCs/>
          <w:sz w:val="22"/>
          <w:szCs w:val="22"/>
        </w:rPr>
        <w:t>de façon organisée,</w:t>
      </w:r>
    </w:p>
    <w:p w:rsidR="00345B17" w:rsidRDefault="00345B17" w:rsidP="00C40335">
      <w:pPr>
        <w:pStyle w:val="Paragraphedeliste"/>
        <w:numPr>
          <w:ilvl w:val="0"/>
          <w:numId w:val="35"/>
        </w:numPr>
        <w:autoSpaceDE w:val="0"/>
        <w:autoSpaceDN w:val="0"/>
        <w:adjustRightInd w:val="0"/>
        <w:rPr>
          <w:b/>
          <w:bCs/>
          <w:sz w:val="22"/>
          <w:szCs w:val="22"/>
        </w:rPr>
      </w:pPr>
      <w:r w:rsidRPr="00C40335">
        <w:rPr>
          <w:b/>
          <w:bCs/>
          <w:sz w:val="22"/>
          <w:szCs w:val="22"/>
        </w:rPr>
        <w:t>en prenant en compte le corpus proposé en synthèse et les lectures de l’année.</w:t>
      </w:r>
    </w:p>
    <w:p w:rsidR="00C40335" w:rsidRPr="00C40335" w:rsidRDefault="00C40335" w:rsidP="00C40335">
      <w:pPr>
        <w:pStyle w:val="Paragraphedeliste"/>
        <w:autoSpaceDE w:val="0"/>
        <w:autoSpaceDN w:val="0"/>
        <w:adjustRightInd w:val="0"/>
        <w:rPr>
          <w:b/>
          <w:bCs/>
          <w:sz w:val="22"/>
          <w:szCs w:val="22"/>
        </w:rPr>
      </w:pPr>
    </w:p>
    <w:p w:rsidR="00345B17" w:rsidRPr="00C40335" w:rsidRDefault="00345B17" w:rsidP="00C40335">
      <w:pPr>
        <w:autoSpaceDE w:val="0"/>
        <w:autoSpaceDN w:val="0"/>
        <w:adjustRightInd w:val="0"/>
        <w:ind w:firstLine="360"/>
        <w:rPr>
          <w:sz w:val="22"/>
          <w:szCs w:val="22"/>
        </w:rPr>
      </w:pPr>
      <w:r w:rsidRPr="00C40335">
        <w:rPr>
          <w:b/>
          <w:bCs/>
          <w:sz w:val="22"/>
          <w:szCs w:val="22"/>
        </w:rPr>
        <w:t xml:space="preserve">- la qualité de l’argumentation : </w:t>
      </w:r>
      <w:r w:rsidRPr="00C40335">
        <w:rPr>
          <w:sz w:val="22"/>
          <w:szCs w:val="22"/>
        </w:rPr>
        <w:t>La réponse argumentée du candidat suppose que le lecteur de la copie ait sous les yeux l’expression d’une pensée organisée, progressant de l’annonce d’un propos à sa conclusion, et prenant une orientation argumentative pour défendre une prise de position. Le lecteur sera convaincu du bien-fondé de la réponse apportée à la question posée :</w:t>
      </w:r>
    </w:p>
    <w:p w:rsidR="00345B17" w:rsidRPr="00C40335" w:rsidRDefault="00345B17" w:rsidP="00C40335">
      <w:pPr>
        <w:autoSpaceDE w:val="0"/>
        <w:autoSpaceDN w:val="0"/>
        <w:adjustRightInd w:val="0"/>
        <w:ind w:firstLine="360"/>
        <w:rPr>
          <w:sz w:val="22"/>
          <w:szCs w:val="22"/>
        </w:rPr>
      </w:pPr>
      <w:r w:rsidRPr="00C40335">
        <w:rPr>
          <w:sz w:val="22"/>
          <w:szCs w:val="22"/>
        </w:rPr>
        <w:t>- par le choix des arguments (leur pertinence par rapport à la position adoptée),</w:t>
      </w:r>
    </w:p>
    <w:p w:rsidR="00345B17" w:rsidRPr="00C40335" w:rsidRDefault="00345B17" w:rsidP="00C40335">
      <w:pPr>
        <w:autoSpaceDE w:val="0"/>
        <w:autoSpaceDN w:val="0"/>
        <w:adjustRightInd w:val="0"/>
        <w:ind w:left="360"/>
        <w:rPr>
          <w:sz w:val="22"/>
          <w:szCs w:val="22"/>
        </w:rPr>
      </w:pPr>
      <w:r w:rsidRPr="00C40335">
        <w:rPr>
          <w:sz w:val="22"/>
          <w:szCs w:val="22"/>
        </w:rPr>
        <w:t>- par la précision de leur formulation (précision des exemples et des références, précision sémantique)</w:t>
      </w:r>
    </w:p>
    <w:p w:rsidR="00345B17" w:rsidRPr="00C40335" w:rsidRDefault="00345B17" w:rsidP="00C40335">
      <w:pPr>
        <w:autoSpaceDE w:val="0"/>
        <w:autoSpaceDN w:val="0"/>
        <w:adjustRightInd w:val="0"/>
        <w:ind w:firstLine="360"/>
        <w:rPr>
          <w:sz w:val="22"/>
          <w:szCs w:val="22"/>
        </w:rPr>
      </w:pPr>
      <w:r w:rsidRPr="00C40335">
        <w:rPr>
          <w:sz w:val="22"/>
          <w:szCs w:val="22"/>
        </w:rPr>
        <w:t>- par la richesse de la pensée exprimée</w:t>
      </w:r>
    </w:p>
    <w:p w:rsidR="00345B17" w:rsidRPr="00C40335" w:rsidRDefault="00345B17" w:rsidP="00345B17">
      <w:pPr>
        <w:autoSpaceDE w:val="0"/>
        <w:autoSpaceDN w:val="0"/>
        <w:adjustRightInd w:val="0"/>
        <w:rPr>
          <w:sz w:val="22"/>
          <w:szCs w:val="22"/>
        </w:rPr>
      </w:pPr>
      <w:r w:rsidRPr="00C40335">
        <w:rPr>
          <w:sz w:val="22"/>
          <w:szCs w:val="22"/>
        </w:rPr>
        <w:t>Il s’agit moins, dans ce dernier point, de fixer arbitrairement un nombre d’arguments à avancer, un nombre canonique de parties dans la rédaction, que d’entraîner les candidats à progresser d’un argument à l’autre en nuançant, en réfutant, en confortant une pensée première. On vérifie que les candidats sont capables de mener un parcours dialogique qui dépasse le simple point de vue individuel et intime, en proposant une articulation entre la réflexion ouverte par la question posée, les documents</w:t>
      </w:r>
      <w:r w:rsidR="00AF0782" w:rsidRPr="00C40335">
        <w:rPr>
          <w:sz w:val="22"/>
          <w:szCs w:val="22"/>
        </w:rPr>
        <w:t xml:space="preserve"> </w:t>
      </w:r>
      <w:r w:rsidRPr="00C40335">
        <w:rPr>
          <w:sz w:val="22"/>
          <w:szCs w:val="22"/>
        </w:rPr>
        <w:t>proposés en synthèse et le travail de l’année.</w:t>
      </w:r>
    </w:p>
    <w:p w:rsidR="00345B17" w:rsidRPr="00C40335" w:rsidRDefault="00345B17" w:rsidP="00C40335">
      <w:pPr>
        <w:autoSpaceDE w:val="0"/>
        <w:autoSpaceDN w:val="0"/>
        <w:adjustRightInd w:val="0"/>
        <w:ind w:firstLine="709"/>
        <w:rPr>
          <w:sz w:val="22"/>
          <w:szCs w:val="22"/>
        </w:rPr>
      </w:pPr>
      <w:r w:rsidRPr="00C40335">
        <w:rPr>
          <w:b/>
          <w:bCs/>
          <w:sz w:val="22"/>
          <w:szCs w:val="22"/>
        </w:rPr>
        <w:t xml:space="preserve">- la longueur : </w:t>
      </w:r>
      <w:r w:rsidRPr="00C40335">
        <w:rPr>
          <w:sz w:val="22"/>
          <w:szCs w:val="22"/>
        </w:rPr>
        <w:t>Parmi les critères d’évaluation s’est posée la question de la longueur de la production</w:t>
      </w:r>
      <w:r w:rsidR="00AF0782" w:rsidRPr="00C40335">
        <w:rPr>
          <w:sz w:val="22"/>
          <w:szCs w:val="22"/>
        </w:rPr>
        <w:t xml:space="preserve"> </w:t>
      </w:r>
      <w:r w:rsidRPr="00C40335">
        <w:rPr>
          <w:sz w:val="22"/>
          <w:szCs w:val="22"/>
        </w:rPr>
        <w:t>écrite dans cette partie de l’épreuve. Il est apparu plus intéressant d’évaluer la validité du propos, sa</w:t>
      </w:r>
      <w:r w:rsidR="00AF0782" w:rsidRPr="00C40335">
        <w:rPr>
          <w:sz w:val="22"/>
          <w:szCs w:val="22"/>
        </w:rPr>
        <w:t xml:space="preserve"> </w:t>
      </w:r>
      <w:r w:rsidRPr="00C40335">
        <w:rPr>
          <w:sz w:val="22"/>
          <w:szCs w:val="22"/>
        </w:rPr>
        <w:t>pertinence et sa richesse, plutôt que sa longueur.</w:t>
      </w:r>
    </w:p>
    <w:p w:rsidR="00345B17" w:rsidRDefault="00345B17" w:rsidP="00C40335">
      <w:pPr>
        <w:autoSpaceDE w:val="0"/>
        <w:autoSpaceDN w:val="0"/>
        <w:adjustRightInd w:val="0"/>
        <w:ind w:firstLine="709"/>
        <w:rPr>
          <w:sz w:val="22"/>
          <w:szCs w:val="22"/>
        </w:rPr>
      </w:pPr>
      <w:r w:rsidRPr="00C40335">
        <w:rPr>
          <w:b/>
          <w:bCs/>
          <w:sz w:val="22"/>
          <w:szCs w:val="22"/>
        </w:rPr>
        <w:t xml:space="preserve">- l’organisation : </w:t>
      </w:r>
      <w:r w:rsidRPr="00C40335">
        <w:rPr>
          <w:sz w:val="22"/>
          <w:szCs w:val="22"/>
        </w:rPr>
        <w:t>A la réflexion, il est apparu qu’il n’est pas possible de préjuger des qualités d’un</w:t>
      </w:r>
      <w:r w:rsidR="00AF0782" w:rsidRPr="00C40335">
        <w:rPr>
          <w:sz w:val="22"/>
          <w:szCs w:val="22"/>
        </w:rPr>
        <w:t xml:space="preserve"> </w:t>
      </w:r>
      <w:r w:rsidRPr="00C40335">
        <w:rPr>
          <w:sz w:val="22"/>
          <w:szCs w:val="22"/>
        </w:rPr>
        <w:t>modèle d’organisation par rapport à un autre ; la progression de l’argumentation peut être dialectique,</w:t>
      </w:r>
      <w:r w:rsidR="00AF0782" w:rsidRPr="00C40335">
        <w:rPr>
          <w:sz w:val="22"/>
          <w:szCs w:val="22"/>
        </w:rPr>
        <w:t xml:space="preserve"> </w:t>
      </w:r>
      <w:r w:rsidRPr="00C40335">
        <w:rPr>
          <w:sz w:val="22"/>
          <w:szCs w:val="22"/>
        </w:rPr>
        <w:t>thématique, l’important étant que le lecteur ait le sentiment d’être confronté à une pensée organisée.</w:t>
      </w:r>
    </w:p>
    <w:p w:rsidR="00C40335" w:rsidRPr="00C40335" w:rsidRDefault="00C40335" w:rsidP="00C40335">
      <w:pPr>
        <w:autoSpaceDE w:val="0"/>
        <w:autoSpaceDN w:val="0"/>
        <w:adjustRightInd w:val="0"/>
        <w:ind w:firstLine="709"/>
        <w:rPr>
          <w:sz w:val="22"/>
          <w:szCs w:val="22"/>
        </w:rPr>
      </w:pPr>
    </w:p>
    <w:p w:rsidR="00345B17" w:rsidRPr="00C40335" w:rsidRDefault="00345B17" w:rsidP="00C40335">
      <w:pPr>
        <w:autoSpaceDE w:val="0"/>
        <w:autoSpaceDN w:val="0"/>
        <w:adjustRightInd w:val="0"/>
        <w:ind w:firstLine="709"/>
        <w:rPr>
          <w:sz w:val="22"/>
          <w:szCs w:val="22"/>
        </w:rPr>
      </w:pPr>
      <w:r w:rsidRPr="00C40335">
        <w:rPr>
          <w:b/>
          <w:bCs/>
          <w:sz w:val="22"/>
          <w:szCs w:val="22"/>
        </w:rPr>
        <w:t xml:space="preserve">- l’affirmation d’un point de vue personnel : </w:t>
      </w:r>
      <w:r w:rsidRPr="00C40335">
        <w:rPr>
          <w:sz w:val="22"/>
          <w:szCs w:val="22"/>
        </w:rPr>
        <w:t>Le terme « écriture personnelle » implique</w:t>
      </w:r>
      <w:r w:rsidR="00AF0782" w:rsidRPr="00C40335">
        <w:rPr>
          <w:sz w:val="22"/>
          <w:szCs w:val="22"/>
        </w:rPr>
        <w:t xml:space="preserve"> </w:t>
      </w:r>
      <w:r w:rsidRPr="00C40335">
        <w:rPr>
          <w:sz w:val="22"/>
          <w:szCs w:val="22"/>
        </w:rPr>
        <w:t>l’engagement « personnel » du candidat. La question de l’énonciation s’est posée dans ce nouvel</w:t>
      </w:r>
      <w:r w:rsidR="00AF0782" w:rsidRPr="00C40335">
        <w:rPr>
          <w:sz w:val="22"/>
          <w:szCs w:val="22"/>
        </w:rPr>
        <w:t xml:space="preserve"> </w:t>
      </w:r>
      <w:r w:rsidRPr="00C40335">
        <w:rPr>
          <w:sz w:val="22"/>
          <w:szCs w:val="22"/>
        </w:rPr>
        <w:t>exercice, et il va de soi qu’aucun choix énonciatif ne saurait être récusé par avance. Le "je" semble</w:t>
      </w:r>
      <w:r w:rsidR="00AF0782" w:rsidRPr="00C40335">
        <w:rPr>
          <w:sz w:val="22"/>
          <w:szCs w:val="22"/>
        </w:rPr>
        <w:t xml:space="preserve"> </w:t>
      </w:r>
      <w:r w:rsidRPr="00C40335">
        <w:rPr>
          <w:sz w:val="22"/>
          <w:szCs w:val="22"/>
        </w:rPr>
        <w:t>bien évidemment recommandé, mais on ne pénalisera pas un candidat qui fera usage du pronom</w:t>
      </w:r>
      <w:r w:rsidR="00AF0782" w:rsidRPr="00C40335">
        <w:rPr>
          <w:sz w:val="22"/>
          <w:szCs w:val="22"/>
        </w:rPr>
        <w:t xml:space="preserve"> </w:t>
      </w:r>
      <w:r w:rsidRPr="00C40335">
        <w:rPr>
          <w:sz w:val="22"/>
          <w:szCs w:val="22"/>
        </w:rPr>
        <w:lastRenderedPageBreak/>
        <w:t>personnel « nous » ou « on » pour affirmer son propre point de vue (tant d’écrivains que nous leur</w:t>
      </w:r>
      <w:r w:rsidR="00AF0782" w:rsidRPr="00C40335">
        <w:rPr>
          <w:sz w:val="22"/>
          <w:szCs w:val="22"/>
        </w:rPr>
        <w:t xml:space="preserve"> </w:t>
      </w:r>
      <w:r w:rsidRPr="00C40335">
        <w:rPr>
          <w:sz w:val="22"/>
          <w:szCs w:val="22"/>
        </w:rPr>
        <w:t>faisons étudier le font si bien !).</w:t>
      </w:r>
    </w:p>
    <w:p w:rsidR="00345B17" w:rsidRPr="00C40335" w:rsidRDefault="00345B17" w:rsidP="00345B17">
      <w:pPr>
        <w:autoSpaceDE w:val="0"/>
        <w:autoSpaceDN w:val="0"/>
        <w:adjustRightInd w:val="0"/>
        <w:rPr>
          <w:sz w:val="22"/>
          <w:szCs w:val="22"/>
        </w:rPr>
      </w:pPr>
      <w:r w:rsidRPr="00C40335">
        <w:rPr>
          <w:sz w:val="22"/>
          <w:szCs w:val="22"/>
        </w:rPr>
        <w:t>On souhaite que le candidat puisse élaborer un point de vue personnel, à partir d’une parole</w:t>
      </w:r>
      <w:r w:rsidR="00AF0782" w:rsidRPr="00C40335">
        <w:rPr>
          <w:sz w:val="22"/>
          <w:szCs w:val="22"/>
        </w:rPr>
        <w:t xml:space="preserve"> </w:t>
      </w:r>
      <w:r w:rsidRPr="00C40335">
        <w:rPr>
          <w:sz w:val="22"/>
          <w:szCs w:val="22"/>
        </w:rPr>
        <w:t>authentique, sans préjuger de ce que le correcteur pensera. Dans le même temps, toute la formation de</w:t>
      </w:r>
      <w:r w:rsidR="00AF0782" w:rsidRPr="00C40335">
        <w:rPr>
          <w:sz w:val="22"/>
          <w:szCs w:val="22"/>
        </w:rPr>
        <w:t xml:space="preserve"> </w:t>
      </w:r>
      <w:r w:rsidRPr="00C40335">
        <w:rPr>
          <w:sz w:val="22"/>
          <w:szCs w:val="22"/>
        </w:rPr>
        <w:t>l’année, et le travail collectif sur le thème auquel la synthèse et l’écriture personnelle seront référées,</w:t>
      </w:r>
      <w:r w:rsidR="00AF0782" w:rsidRPr="00C40335">
        <w:rPr>
          <w:sz w:val="22"/>
          <w:szCs w:val="22"/>
        </w:rPr>
        <w:t xml:space="preserve"> </w:t>
      </w:r>
      <w:r w:rsidRPr="00C40335">
        <w:rPr>
          <w:sz w:val="22"/>
          <w:szCs w:val="22"/>
        </w:rPr>
        <w:t>conduiront nécessairement au dépassement d’un simple point de vue personnel et intime.</w:t>
      </w:r>
    </w:p>
    <w:p w:rsidR="00345B17" w:rsidRDefault="00345B17" w:rsidP="00345B17">
      <w:pPr>
        <w:autoSpaceDE w:val="0"/>
        <w:autoSpaceDN w:val="0"/>
        <w:adjustRightInd w:val="0"/>
        <w:rPr>
          <w:sz w:val="22"/>
          <w:szCs w:val="22"/>
        </w:rPr>
      </w:pPr>
      <w:r w:rsidRPr="00C40335">
        <w:rPr>
          <w:sz w:val="22"/>
          <w:szCs w:val="22"/>
        </w:rPr>
        <w:t>L’argumentation suppose que le candidat prenne position par rapport à ses lectures (qui ne sont</w:t>
      </w:r>
      <w:r w:rsidR="00AF0782" w:rsidRPr="00C40335">
        <w:rPr>
          <w:sz w:val="22"/>
          <w:szCs w:val="22"/>
        </w:rPr>
        <w:t xml:space="preserve"> </w:t>
      </w:r>
      <w:r w:rsidRPr="00C40335">
        <w:rPr>
          <w:sz w:val="22"/>
          <w:szCs w:val="22"/>
        </w:rPr>
        <w:t>forcément pas celles des autres candidats), à sa culture (qui n’est pas forcément celle des autres</w:t>
      </w:r>
      <w:r w:rsidR="00AF0782" w:rsidRPr="00C40335">
        <w:rPr>
          <w:sz w:val="22"/>
          <w:szCs w:val="22"/>
        </w:rPr>
        <w:t xml:space="preserve"> </w:t>
      </w:r>
      <w:r w:rsidRPr="00C40335">
        <w:rPr>
          <w:sz w:val="22"/>
          <w:szCs w:val="22"/>
        </w:rPr>
        <w:t>candidats), à sa réflexion de l’année. Dans l’année, les étudiants seront conduits à percevoir clairement</w:t>
      </w:r>
      <w:r w:rsidR="00AF0782" w:rsidRPr="00C40335">
        <w:rPr>
          <w:sz w:val="22"/>
          <w:szCs w:val="22"/>
        </w:rPr>
        <w:t xml:space="preserve"> </w:t>
      </w:r>
      <w:r w:rsidRPr="00C40335">
        <w:rPr>
          <w:sz w:val="22"/>
          <w:szCs w:val="22"/>
        </w:rPr>
        <w:t>le passage entre une opinion personnelle au sens « d’opinion privée » et opinion personnelle au sens</w:t>
      </w:r>
      <w:r w:rsidR="00AF0782" w:rsidRPr="00C40335">
        <w:rPr>
          <w:sz w:val="22"/>
          <w:szCs w:val="22"/>
        </w:rPr>
        <w:t xml:space="preserve"> </w:t>
      </w:r>
      <w:r w:rsidRPr="00C40335">
        <w:rPr>
          <w:sz w:val="22"/>
          <w:szCs w:val="22"/>
        </w:rPr>
        <w:t>«d’opinion partageable et publique ».</w:t>
      </w:r>
    </w:p>
    <w:p w:rsidR="00C40335" w:rsidRPr="00C40335" w:rsidRDefault="00C40335" w:rsidP="00345B17">
      <w:pPr>
        <w:autoSpaceDE w:val="0"/>
        <w:autoSpaceDN w:val="0"/>
        <w:adjustRightInd w:val="0"/>
        <w:rPr>
          <w:sz w:val="22"/>
          <w:szCs w:val="22"/>
        </w:rPr>
      </w:pPr>
    </w:p>
    <w:p w:rsidR="00345B17" w:rsidRPr="00C40335" w:rsidRDefault="00345B17" w:rsidP="00345B17">
      <w:pPr>
        <w:autoSpaceDE w:val="0"/>
        <w:autoSpaceDN w:val="0"/>
        <w:adjustRightInd w:val="0"/>
        <w:rPr>
          <w:sz w:val="22"/>
          <w:szCs w:val="22"/>
        </w:rPr>
      </w:pPr>
      <w:r w:rsidRPr="00C40335">
        <w:rPr>
          <w:b/>
          <w:bCs/>
          <w:sz w:val="22"/>
          <w:szCs w:val="22"/>
        </w:rPr>
        <w:t xml:space="preserve">- l’évaluation de la culture du candidat : </w:t>
      </w:r>
      <w:r w:rsidRPr="00C40335">
        <w:rPr>
          <w:sz w:val="22"/>
          <w:szCs w:val="22"/>
        </w:rPr>
        <w:t>La pensée exprimée doit s’appuyer sur des références</w:t>
      </w:r>
      <w:r w:rsidR="00AF0782" w:rsidRPr="00C40335">
        <w:rPr>
          <w:sz w:val="22"/>
          <w:szCs w:val="22"/>
        </w:rPr>
        <w:t xml:space="preserve"> </w:t>
      </w:r>
      <w:r w:rsidRPr="00C40335">
        <w:rPr>
          <w:sz w:val="22"/>
          <w:szCs w:val="22"/>
        </w:rPr>
        <w:t>précises. L’exercice d’écriture personnelle valide une culture acquise en classe, en français et dans</w:t>
      </w:r>
      <w:r w:rsidR="00AF0782" w:rsidRPr="00C40335">
        <w:rPr>
          <w:sz w:val="22"/>
          <w:szCs w:val="22"/>
        </w:rPr>
        <w:t xml:space="preserve"> </w:t>
      </w:r>
      <w:r w:rsidRPr="00C40335">
        <w:rPr>
          <w:sz w:val="22"/>
          <w:szCs w:val="22"/>
        </w:rPr>
        <w:t>d’autres disciplines, dans l’année et dans les années qui ont précédé, et non l’étalage de citations mal</w:t>
      </w:r>
      <w:r w:rsidR="00AF0782" w:rsidRPr="00C40335">
        <w:rPr>
          <w:sz w:val="22"/>
          <w:szCs w:val="22"/>
        </w:rPr>
        <w:t xml:space="preserve"> </w:t>
      </w:r>
      <w:r w:rsidRPr="00C40335">
        <w:rPr>
          <w:sz w:val="22"/>
          <w:szCs w:val="22"/>
        </w:rPr>
        <w:t>comprises ou peu pertinentes dans le cours du devoir. On attend un équilibre entre les références aux</w:t>
      </w:r>
      <w:r w:rsidR="00AF0782" w:rsidRPr="00C40335">
        <w:rPr>
          <w:sz w:val="22"/>
          <w:szCs w:val="22"/>
        </w:rPr>
        <w:t xml:space="preserve"> </w:t>
      </w:r>
      <w:r w:rsidRPr="00C40335">
        <w:rPr>
          <w:sz w:val="22"/>
          <w:szCs w:val="22"/>
        </w:rPr>
        <w:t>textes du corpus, ce qui a été vu dans l’année (textes, films, tableaux, etc.) et réflexion / apports</w:t>
      </w:r>
      <w:r w:rsidR="00AF0782" w:rsidRPr="00C40335">
        <w:rPr>
          <w:sz w:val="22"/>
          <w:szCs w:val="22"/>
        </w:rPr>
        <w:t xml:space="preserve"> </w:t>
      </w:r>
      <w:r w:rsidRPr="00C40335">
        <w:rPr>
          <w:sz w:val="22"/>
          <w:szCs w:val="22"/>
        </w:rPr>
        <w:t>personnels. Il doit s’agir d’une «articulation» entre tout cela plus que d’une « confrontation » entre ces</w:t>
      </w:r>
      <w:r w:rsidR="00AF0782" w:rsidRPr="00C40335">
        <w:rPr>
          <w:sz w:val="22"/>
          <w:szCs w:val="22"/>
        </w:rPr>
        <w:t xml:space="preserve"> </w:t>
      </w:r>
      <w:r w:rsidRPr="00C40335">
        <w:rPr>
          <w:sz w:val="22"/>
          <w:szCs w:val="22"/>
        </w:rPr>
        <w:t>différentes activités.</w:t>
      </w:r>
    </w:p>
    <w:p w:rsidR="00345B17" w:rsidRPr="00C40335" w:rsidRDefault="00345B17" w:rsidP="00C40335">
      <w:pPr>
        <w:autoSpaceDE w:val="0"/>
        <w:autoSpaceDN w:val="0"/>
        <w:adjustRightInd w:val="0"/>
        <w:ind w:left="170"/>
        <w:rPr>
          <w:sz w:val="22"/>
          <w:szCs w:val="22"/>
        </w:rPr>
      </w:pPr>
      <w:r w:rsidRPr="00C40335">
        <w:rPr>
          <w:b/>
          <w:bCs/>
          <w:sz w:val="22"/>
          <w:szCs w:val="22"/>
        </w:rPr>
        <w:t xml:space="preserve">- l’introduction et la conclusion : </w:t>
      </w:r>
      <w:r w:rsidRPr="00C40335">
        <w:rPr>
          <w:sz w:val="22"/>
          <w:szCs w:val="22"/>
        </w:rPr>
        <w:t>(On parlera) de « présentation de la question », moins entachée</w:t>
      </w:r>
      <w:r w:rsidR="00AF0782" w:rsidRPr="00C40335">
        <w:rPr>
          <w:sz w:val="22"/>
          <w:szCs w:val="22"/>
        </w:rPr>
        <w:t xml:space="preserve"> </w:t>
      </w:r>
      <w:r w:rsidRPr="00C40335">
        <w:rPr>
          <w:sz w:val="22"/>
          <w:szCs w:val="22"/>
        </w:rPr>
        <w:t>de formalisme que le mot « introduction ». Une conclusion doit exister, car ce n’est pas au lecteur</w:t>
      </w:r>
      <w:r w:rsidR="00AF0782" w:rsidRPr="00C40335">
        <w:rPr>
          <w:sz w:val="22"/>
          <w:szCs w:val="22"/>
        </w:rPr>
        <w:t xml:space="preserve"> </w:t>
      </w:r>
      <w:r w:rsidRPr="00C40335">
        <w:rPr>
          <w:sz w:val="22"/>
          <w:szCs w:val="22"/>
        </w:rPr>
        <w:t>de se demander si le candidat est parvenu au terme de son propos. Elle n’a pas nécessairement à être</w:t>
      </w:r>
      <w:r w:rsidR="00AF0782" w:rsidRPr="00C40335">
        <w:rPr>
          <w:sz w:val="22"/>
          <w:szCs w:val="22"/>
        </w:rPr>
        <w:t xml:space="preserve"> </w:t>
      </w:r>
      <w:r w:rsidRPr="00C40335">
        <w:rPr>
          <w:sz w:val="22"/>
          <w:szCs w:val="22"/>
        </w:rPr>
        <w:t>longue, elle ne doit pas nécessairement reprendre l’avis défendu dans l’écriture qui précède (si le</w:t>
      </w:r>
      <w:r w:rsidR="00AF0782" w:rsidRPr="00C40335">
        <w:rPr>
          <w:sz w:val="22"/>
          <w:szCs w:val="22"/>
        </w:rPr>
        <w:t xml:space="preserve"> </w:t>
      </w:r>
      <w:r w:rsidRPr="00C40335">
        <w:rPr>
          <w:sz w:val="22"/>
          <w:szCs w:val="22"/>
        </w:rPr>
        <w:t>candidat a clairement pris une position, on ne voit pas bien pourquoi il devrait la répéter en</w:t>
      </w:r>
      <w:r w:rsidR="00AF0782" w:rsidRPr="00C40335">
        <w:rPr>
          <w:sz w:val="22"/>
          <w:szCs w:val="22"/>
        </w:rPr>
        <w:t xml:space="preserve"> </w:t>
      </w:r>
      <w:r w:rsidRPr="00C40335">
        <w:rPr>
          <w:sz w:val="22"/>
          <w:szCs w:val="22"/>
        </w:rPr>
        <w:t>conclusion), elle n’a pas à proposer une ouverture vers une thématique plus générale.</w:t>
      </w:r>
    </w:p>
    <w:p w:rsidR="00345B17" w:rsidRDefault="00345B17" w:rsidP="00C40335">
      <w:pPr>
        <w:autoSpaceDE w:val="0"/>
        <w:autoSpaceDN w:val="0"/>
        <w:adjustRightInd w:val="0"/>
        <w:ind w:left="170"/>
        <w:rPr>
          <w:sz w:val="22"/>
          <w:szCs w:val="22"/>
        </w:rPr>
      </w:pPr>
      <w:r w:rsidRPr="00C40335">
        <w:rPr>
          <w:b/>
          <w:bCs/>
          <w:sz w:val="22"/>
          <w:szCs w:val="22"/>
        </w:rPr>
        <w:t xml:space="preserve">- la maîtrise de la langue : </w:t>
      </w:r>
      <w:r w:rsidRPr="00C40335">
        <w:rPr>
          <w:sz w:val="22"/>
          <w:szCs w:val="22"/>
        </w:rPr>
        <w:t>Il paraît nécessaire de prendre en compte la maîtrise de la langue, qu’il</w:t>
      </w:r>
      <w:r w:rsidR="00AF0782" w:rsidRPr="00C40335">
        <w:rPr>
          <w:sz w:val="22"/>
          <w:szCs w:val="22"/>
        </w:rPr>
        <w:t xml:space="preserve"> </w:t>
      </w:r>
      <w:r w:rsidRPr="00C40335">
        <w:rPr>
          <w:sz w:val="22"/>
          <w:szCs w:val="22"/>
        </w:rPr>
        <w:t>faut non seulement pénaliser mais aussi valoriser. Mêmes critères que pour la synthèse, voir plus</w:t>
      </w:r>
      <w:r w:rsidR="00AF0782" w:rsidRPr="00C40335">
        <w:rPr>
          <w:sz w:val="22"/>
          <w:szCs w:val="22"/>
        </w:rPr>
        <w:t xml:space="preserve"> </w:t>
      </w:r>
      <w:r w:rsidRPr="00C40335">
        <w:rPr>
          <w:sz w:val="22"/>
          <w:szCs w:val="22"/>
        </w:rPr>
        <w:t>haut.</w:t>
      </w:r>
    </w:p>
    <w:p w:rsidR="00C40335" w:rsidRDefault="00C40335" w:rsidP="00C40335">
      <w:pPr>
        <w:autoSpaceDE w:val="0"/>
        <w:autoSpaceDN w:val="0"/>
        <w:adjustRightInd w:val="0"/>
        <w:ind w:left="170"/>
        <w:rPr>
          <w:sz w:val="22"/>
          <w:szCs w:val="22"/>
        </w:rPr>
      </w:pPr>
    </w:p>
    <w:p w:rsidR="00C40335" w:rsidRPr="00C40335" w:rsidRDefault="00C40335" w:rsidP="00C40335">
      <w:pPr>
        <w:autoSpaceDE w:val="0"/>
        <w:autoSpaceDN w:val="0"/>
        <w:adjustRightInd w:val="0"/>
        <w:ind w:left="170"/>
        <w:rPr>
          <w:sz w:val="22"/>
          <w:szCs w:val="22"/>
        </w:rPr>
      </w:pPr>
    </w:p>
    <w:p w:rsidR="00345B17" w:rsidRDefault="00345B17" w:rsidP="00C40335">
      <w:pPr>
        <w:pStyle w:val="Paragraphedeliste"/>
        <w:numPr>
          <w:ilvl w:val="0"/>
          <w:numId w:val="33"/>
        </w:numPr>
        <w:autoSpaceDE w:val="0"/>
        <w:autoSpaceDN w:val="0"/>
        <w:adjustRightInd w:val="0"/>
        <w:rPr>
          <w:b/>
          <w:bCs/>
          <w:sz w:val="22"/>
          <w:szCs w:val="22"/>
        </w:rPr>
      </w:pPr>
      <w:r w:rsidRPr="00C40335">
        <w:rPr>
          <w:b/>
          <w:bCs/>
          <w:sz w:val="22"/>
          <w:szCs w:val="22"/>
        </w:rPr>
        <w:t>BILAN : 5 Critères de réussite pour l’écriture personnelle</w:t>
      </w:r>
    </w:p>
    <w:p w:rsidR="00C40335" w:rsidRPr="00C40335" w:rsidRDefault="00C40335" w:rsidP="00C40335">
      <w:pPr>
        <w:autoSpaceDE w:val="0"/>
        <w:autoSpaceDN w:val="0"/>
        <w:adjustRightInd w:val="0"/>
        <w:rPr>
          <w:b/>
          <w:bCs/>
          <w:sz w:val="22"/>
          <w:szCs w:val="22"/>
        </w:rPr>
      </w:pPr>
    </w:p>
    <w:p w:rsidR="00345B17" w:rsidRPr="00C40335" w:rsidRDefault="00345B17" w:rsidP="00345B17">
      <w:pPr>
        <w:autoSpaceDE w:val="0"/>
        <w:autoSpaceDN w:val="0"/>
        <w:adjustRightInd w:val="0"/>
        <w:rPr>
          <w:b/>
          <w:bCs/>
          <w:sz w:val="22"/>
          <w:szCs w:val="22"/>
        </w:rPr>
      </w:pPr>
      <w:r w:rsidRPr="00C40335">
        <w:rPr>
          <w:b/>
          <w:bCs/>
          <w:sz w:val="22"/>
          <w:szCs w:val="22"/>
        </w:rPr>
        <w:t>- Formulation d’une réponse personnelle et pertinente à la question posée</w:t>
      </w:r>
    </w:p>
    <w:p w:rsidR="00345B17" w:rsidRPr="00C40335" w:rsidRDefault="00345B17" w:rsidP="00345B17">
      <w:pPr>
        <w:autoSpaceDE w:val="0"/>
        <w:autoSpaceDN w:val="0"/>
        <w:adjustRightInd w:val="0"/>
        <w:rPr>
          <w:b/>
          <w:bCs/>
          <w:sz w:val="22"/>
          <w:szCs w:val="22"/>
        </w:rPr>
      </w:pPr>
      <w:r w:rsidRPr="00C40335">
        <w:rPr>
          <w:b/>
          <w:bCs/>
          <w:sz w:val="22"/>
          <w:szCs w:val="22"/>
        </w:rPr>
        <w:t>- Rédaction d’un point de vue argumenté</w:t>
      </w:r>
    </w:p>
    <w:p w:rsidR="00345B17" w:rsidRPr="00C40335" w:rsidRDefault="00345B17" w:rsidP="00345B17">
      <w:pPr>
        <w:autoSpaceDE w:val="0"/>
        <w:autoSpaceDN w:val="0"/>
        <w:adjustRightInd w:val="0"/>
        <w:rPr>
          <w:b/>
          <w:bCs/>
          <w:sz w:val="22"/>
          <w:szCs w:val="22"/>
        </w:rPr>
      </w:pPr>
      <w:r w:rsidRPr="00C40335">
        <w:rPr>
          <w:b/>
          <w:bCs/>
          <w:sz w:val="22"/>
          <w:szCs w:val="22"/>
        </w:rPr>
        <w:t>- Cohérent dans sa construction</w:t>
      </w:r>
    </w:p>
    <w:p w:rsidR="00345B17" w:rsidRPr="00C40335" w:rsidRDefault="00345B17" w:rsidP="00345B17">
      <w:pPr>
        <w:autoSpaceDE w:val="0"/>
        <w:autoSpaceDN w:val="0"/>
        <w:adjustRightInd w:val="0"/>
        <w:rPr>
          <w:b/>
          <w:bCs/>
          <w:sz w:val="22"/>
          <w:szCs w:val="22"/>
        </w:rPr>
      </w:pPr>
      <w:r w:rsidRPr="00C40335">
        <w:rPr>
          <w:b/>
          <w:bCs/>
          <w:sz w:val="22"/>
          <w:szCs w:val="22"/>
        </w:rPr>
        <w:t>- Utilisation d’une culture acquise dans l’année, fondée sur des exemples et références adaptés</w:t>
      </w:r>
      <w:r w:rsidR="00AF0782" w:rsidRPr="00C40335">
        <w:rPr>
          <w:b/>
          <w:bCs/>
          <w:sz w:val="22"/>
          <w:szCs w:val="22"/>
        </w:rPr>
        <w:t xml:space="preserve"> </w:t>
      </w:r>
      <w:r w:rsidRPr="00C40335">
        <w:rPr>
          <w:b/>
          <w:bCs/>
          <w:sz w:val="22"/>
          <w:szCs w:val="22"/>
        </w:rPr>
        <w:t>et précis.</w:t>
      </w:r>
    </w:p>
    <w:p w:rsidR="00345B17" w:rsidRDefault="00345B17" w:rsidP="00345B17">
      <w:pPr>
        <w:autoSpaceDE w:val="0"/>
        <w:autoSpaceDN w:val="0"/>
        <w:adjustRightInd w:val="0"/>
        <w:rPr>
          <w:b/>
          <w:bCs/>
          <w:sz w:val="22"/>
          <w:szCs w:val="22"/>
        </w:rPr>
      </w:pPr>
      <w:r w:rsidRPr="00C40335">
        <w:rPr>
          <w:b/>
          <w:bCs/>
          <w:sz w:val="22"/>
          <w:szCs w:val="22"/>
        </w:rPr>
        <w:t>- Maîtrise de la langue</w:t>
      </w:r>
    </w:p>
    <w:p w:rsidR="00C40335" w:rsidRPr="00C40335" w:rsidRDefault="00C40335" w:rsidP="00345B17">
      <w:pPr>
        <w:autoSpaceDE w:val="0"/>
        <w:autoSpaceDN w:val="0"/>
        <w:adjustRightInd w:val="0"/>
        <w:rPr>
          <w:b/>
          <w:bCs/>
          <w:sz w:val="22"/>
          <w:szCs w:val="22"/>
        </w:rPr>
      </w:pPr>
    </w:p>
    <w:p w:rsidR="00345B17" w:rsidRDefault="00345B17" w:rsidP="00345B17">
      <w:pPr>
        <w:autoSpaceDE w:val="0"/>
        <w:autoSpaceDN w:val="0"/>
        <w:adjustRightInd w:val="0"/>
        <w:rPr>
          <w:sz w:val="22"/>
          <w:szCs w:val="22"/>
        </w:rPr>
      </w:pPr>
      <w:r w:rsidRPr="00C40335">
        <w:rPr>
          <w:sz w:val="22"/>
          <w:szCs w:val="22"/>
        </w:rPr>
        <w:t>En regard des critères de réussite, les points suivants doivent être pénalisés</w:t>
      </w:r>
    </w:p>
    <w:p w:rsidR="00C40335" w:rsidRPr="00C40335" w:rsidRDefault="00C40335" w:rsidP="00345B17">
      <w:pPr>
        <w:autoSpaceDE w:val="0"/>
        <w:autoSpaceDN w:val="0"/>
        <w:adjustRightInd w:val="0"/>
        <w:rPr>
          <w:sz w:val="22"/>
          <w:szCs w:val="22"/>
        </w:rPr>
      </w:pPr>
    </w:p>
    <w:p w:rsidR="00345B17" w:rsidRPr="00C40335" w:rsidRDefault="00345B17" w:rsidP="00345B17">
      <w:pPr>
        <w:autoSpaceDE w:val="0"/>
        <w:autoSpaceDN w:val="0"/>
        <w:adjustRightInd w:val="0"/>
        <w:rPr>
          <w:sz w:val="22"/>
          <w:szCs w:val="22"/>
        </w:rPr>
      </w:pPr>
      <w:r w:rsidRPr="00C40335">
        <w:rPr>
          <w:sz w:val="22"/>
          <w:szCs w:val="22"/>
        </w:rPr>
        <w:t>- Réponse sans composition ni progression</w:t>
      </w:r>
    </w:p>
    <w:p w:rsidR="00704E17" w:rsidRPr="00C40335" w:rsidRDefault="00345B17" w:rsidP="00345B17">
      <w:r w:rsidRPr="00C40335">
        <w:rPr>
          <w:sz w:val="22"/>
          <w:szCs w:val="22"/>
        </w:rPr>
        <w:t>- Réponse sans prise de position</w:t>
      </w:r>
    </w:p>
    <w:sectPr w:rsidR="00704E17" w:rsidRPr="00C40335">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627" w:rsidRDefault="00C14627">
      <w:r>
        <w:separator/>
      </w:r>
    </w:p>
  </w:endnote>
  <w:endnote w:type="continuationSeparator" w:id="0">
    <w:p w:rsidR="00C14627" w:rsidRDefault="00C14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Bold">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72C" w:rsidRDefault="00B0772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B0772C" w:rsidRDefault="00B0772C">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72C" w:rsidRDefault="00466F89">
    <w:pPr>
      <w:pStyle w:val="Pieddepage"/>
      <w:ind w:right="360"/>
      <w:rPr>
        <w:sz w:val="20"/>
      </w:rPr>
    </w:pPr>
    <w:r w:rsidRPr="00466F89">
      <w:rPr>
        <w:sz w:val="20"/>
      </w:rPr>
      <w:t xml:space="preserve">© Comptazine </w:t>
    </w:r>
    <w:r w:rsidR="00345B17">
      <w:rPr>
        <w:sz w:val="20"/>
      </w:rPr>
      <w:t xml:space="preserve">Corrigé </w:t>
    </w:r>
    <w:r w:rsidR="001268F8">
      <w:rPr>
        <w:sz w:val="20"/>
      </w:rPr>
      <w:t>BTS 2011</w:t>
    </w:r>
    <w:r w:rsidR="00B0772C">
      <w:rPr>
        <w:sz w:val="20"/>
      </w:rPr>
      <w:t xml:space="preserve"> – </w:t>
    </w:r>
    <w:r w:rsidR="001268F8">
      <w:rPr>
        <w:sz w:val="20"/>
      </w:rPr>
      <w:t xml:space="preserve">EPREUVE </w:t>
    </w:r>
    <w:r w:rsidR="00B0772C">
      <w:rPr>
        <w:sz w:val="20"/>
      </w:rPr>
      <w:t xml:space="preserve">1 - </w:t>
    </w:r>
    <w:r w:rsidR="001268F8">
      <w:rPr>
        <w:sz w:val="20"/>
      </w:rPr>
      <w:t>Culture générale et expression</w:t>
    </w:r>
    <w:r w:rsidR="00B0772C">
      <w:rPr>
        <w:sz w:val="20"/>
      </w:rPr>
      <w:t xml:space="preserve"> </w:t>
    </w:r>
    <w:r w:rsidR="00B0772C">
      <w:rPr>
        <w:sz w:val="20"/>
      </w:rPr>
      <w:tab/>
    </w:r>
    <w:r w:rsidR="00B0772C">
      <w:rPr>
        <w:sz w:val="20"/>
      </w:rPr>
      <w:tab/>
    </w:r>
    <w:r w:rsidR="00B0772C">
      <w:rPr>
        <w:rStyle w:val="Numrodepage"/>
        <w:sz w:val="20"/>
      </w:rPr>
      <w:fldChar w:fldCharType="begin"/>
    </w:r>
    <w:r w:rsidR="00B0772C">
      <w:rPr>
        <w:rStyle w:val="Numrodepage"/>
        <w:sz w:val="20"/>
      </w:rPr>
      <w:instrText xml:space="preserve"> PAGE </w:instrText>
    </w:r>
    <w:r w:rsidR="00B0772C">
      <w:rPr>
        <w:rStyle w:val="Numrodepage"/>
        <w:sz w:val="20"/>
      </w:rPr>
      <w:fldChar w:fldCharType="separate"/>
    </w:r>
    <w:r w:rsidR="009261EF">
      <w:rPr>
        <w:rStyle w:val="Numrodepage"/>
        <w:noProof/>
        <w:sz w:val="20"/>
      </w:rPr>
      <w:t>7</w:t>
    </w:r>
    <w:r w:rsidR="00B0772C">
      <w:rPr>
        <w:rStyle w:val="Numrodepage"/>
        <w:sz w:val="20"/>
      </w:rPr>
      <w:fldChar w:fldCharType="end"/>
    </w:r>
    <w:r w:rsidR="00B0772C">
      <w:rPr>
        <w:sz w:val="20"/>
      </w:rPr>
      <w:t>/</w:t>
    </w:r>
    <w:r w:rsidR="00B0772C">
      <w:rPr>
        <w:rStyle w:val="Numrodepage"/>
        <w:sz w:val="20"/>
      </w:rPr>
      <w:fldChar w:fldCharType="begin"/>
    </w:r>
    <w:r w:rsidR="00B0772C">
      <w:rPr>
        <w:rStyle w:val="Numrodepage"/>
        <w:sz w:val="20"/>
      </w:rPr>
      <w:instrText xml:space="preserve"> NUMPAGES </w:instrText>
    </w:r>
    <w:r w:rsidR="00B0772C">
      <w:rPr>
        <w:rStyle w:val="Numrodepage"/>
        <w:sz w:val="20"/>
      </w:rPr>
      <w:fldChar w:fldCharType="separate"/>
    </w:r>
    <w:r w:rsidR="009261EF">
      <w:rPr>
        <w:rStyle w:val="Numrodepage"/>
        <w:noProof/>
        <w:sz w:val="20"/>
      </w:rPr>
      <w:t>7</w:t>
    </w:r>
    <w:r w:rsidR="00B0772C">
      <w:rPr>
        <w:rStyle w:val="Numrodepage"/>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627" w:rsidRDefault="00C14627">
      <w:r>
        <w:separator/>
      </w:r>
    </w:p>
  </w:footnote>
  <w:footnote w:type="continuationSeparator" w:id="0">
    <w:p w:rsidR="00C14627" w:rsidRDefault="00C146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F89" w:rsidRDefault="00752C4A" w:rsidP="00466F89">
    <w:pPr>
      <w:pStyle w:val="En-tte"/>
      <w:ind w:right="849"/>
      <w:jc w:val="right"/>
    </w:pPr>
    <w:r>
      <w:rPr>
        <w:noProof/>
      </w:rPr>
      <w:drawing>
        <wp:anchor distT="0" distB="0" distL="114300" distR="114300" simplePos="0" relativeHeight="251657216" behindDoc="1" locked="0" layoutInCell="1" allowOverlap="1" wp14:anchorId="37A389C6" wp14:editId="17E95303">
          <wp:simplePos x="0" y="0"/>
          <wp:positionH relativeFrom="margin">
            <wp:posOffset>5530215</wp:posOffset>
          </wp:positionH>
          <wp:positionV relativeFrom="margin">
            <wp:posOffset>-571500</wp:posOffset>
          </wp:positionV>
          <wp:extent cx="381000" cy="381000"/>
          <wp:effectExtent l="0" t="0" r="0" b="0"/>
          <wp:wrapNone/>
          <wp:docPr id="1" name="Image 6" descr="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Description : 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00466F89" w:rsidRPr="006E50E1">
        <w:rPr>
          <w:rStyle w:val="Lienhypertexte"/>
          <w:rFonts w:ascii="Calibri" w:hAnsi="Calibri" w:cs="Calibri"/>
          <w:color w:val="E36C0A"/>
          <w:sz w:val="18"/>
        </w:rPr>
        <w:t>www.comptazine.fr</w:t>
      </w:r>
    </w:hyperlink>
    <w:r w:rsidR="009261E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90" o:spid="_x0000_s2050" type="#_x0000_t75" style="position:absolute;left:0;text-align:left;margin-left:0;margin-top:0;width:495.9pt;height:495.9pt;z-index:-251658240;mso-position-horizontal:center;mso-position-horizontal-relative:margin;mso-position-vertical:center;mso-position-vertical-relative:margin" o:allowincell="f">
          <v:imagedata r:id="rId3" o:title="logos_Comptazine_NB-OPACITE-20-200-x-20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2pt;height:19.2pt;visibility:visible;mso-wrap-style:square" o:bullet="t">
        <v:imagedata r:id="rId1" o:title=""/>
      </v:shape>
    </w:pict>
  </w:numPicBullet>
  <w:abstractNum w:abstractNumId="0">
    <w:nsid w:val="06297A73"/>
    <w:multiLevelType w:val="hybridMultilevel"/>
    <w:tmpl w:val="C6EAA380"/>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141B08"/>
    <w:multiLevelType w:val="hybridMultilevel"/>
    <w:tmpl w:val="818A097A"/>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C4444D6"/>
    <w:multiLevelType w:val="hybridMultilevel"/>
    <w:tmpl w:val="1930AB1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EC956F0"/>
    <w:multiLevelType w:val="hybridMultilevel"/>
    <w:tmpl w:val="F928FB92"/>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F63021D"/>
    <w:multiLevelType w:val="hybridMultilevel"/>
    <w:tmpl w:val="942E558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FBF34E1"/>
    <w:multiLevelType w:val="hybridMultilevel"/>
    <w:tmpl w:val="A510CDA0"/>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0816A23"/>
    <w:multiLevelType w:val="hybridMultilevel"/>
    <w:tmpl w:val="05CEEB32"/>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28B229D"/>
    <w:multiLevelType w:val="hybridMultilevel"/>
    <w:tmpl w:val="2954F438"/>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30B3BF0"/>
    <w:multiLevelType w:val="hybridMultilevel"/>
    <w:tmpl w:val="4C140638"/>
    <w:lvl w:ilvl="0" w:tplc="92542A68">
      <w:start w:val="2"/>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AF550D2"/>
    <w:multiLevelType w:val="hybridMultilevel"/>
    <w:tmpl w:val="36EAFCA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D700357"/>
    <w:multiLevelType w:val="hybridMultilevel"/>
    <w:tmpl w:val="924C0548"/>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F9D734E"/>
    <w:multiLevelType w:val="hybridMultilevel"/>
    <w:tmpl w:val="90D6F2A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3412FA5"/>
    <w:multiLevelType w:val="hybridMultilevel"/>
    <w:tmpl w:val="F1ACFD24"/>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5293D0C"/>
    <w:multiLevelType w:val="hybridMultilevel"/>
    <w:tmpl w:val="7AF444F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82979F0"/>
    <w:multiLevelType w:val="hybridMultilevel"/>
    <w:tmpl w:val="6A9EC58A"/>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BD671B6"/>
    <w:multiLevelType w:val="hybridMultilevel"/>
    <w:tmpl w:val="230C08E8"/>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0DF1DBA"/>
    <w:multiLevelType w:val="hybridMultilevel"/>
    <w:tmpl w:val="2F066F7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2B345F6"/>
    <w:multiLevelType w:val="hybridMultilevel"/>
    <w:tmpl w:val="5C3266F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78E6E48"/>
    <w:multiLevelType w:val="hybridMultilevel"/>
    <w:tmpl w:val="44D87DB6"/>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E1F5D02"/>
    <w:multiLevelType w:val="multilevel"/>
    <w:tmpl w:val="CA18ABD2"/>
    <w:lvl w:ilvl="0">
      <w:start w:val="1"/>
      <w:numFmt w:val="upperRoman"/>
      <w:lvlText w:val="%1."/>
      <w:lvlJc w:val="righ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0">
    <w:nsid w:val="414F3076"/>
    <w:multiLevelType w:val="hybridMultilevel"/>
    <w:tmpl w:val="60C01A96"/>
    <w:lvl w:ilvl="0" w:tplc="A8789A84">
      <w:start w:val="1"/>
      <w:numFmt w:val="lowerLetter"/>
      <w:lvlText w:val="%1)"/>
      <w:lvlJc w:val="left"/>
      <w:pPr>
        <w:tabs>
          <w:tab w:val="num" w:pos="1065"/>
        </w:tabs>
        <w:ind w:left="1065" w:hanging="360"/>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21">
    <w:nsid w:val="479310A3"/>
    <w:multiLevelType w:val="hybridMultilevel"/>
    <w:tmpl w:val="09B48E9E"/>
    <w:lvl w:ilvl="0" w:tplc="A80C5DE0">
      <w:start w:val="1"/>
      <w:numFmt w:val="lowerLetter"/>
      <w:lvlText w:val="%1)"/>
      <w:lvlJc w:val="left"/>
      <w:pPr>
        <w:tabs>
          <w:tab w:val="num" w:pos="1065"/>
        </w:tabs>
        <w:ind w:left="1065" w:hanging="360"/>
      </w:pPr>
      <w:rPr>
        <w:rFonts w:hint="default"/>
        <w:b/>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22">
    <w:nsid w:val="47CB6DF9"/>
    <w:multiLevelType w:val="hybridMultilevel"/>
    <w:tmpl w:val="5D2A83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5D6536D4"/>
    <w:multiLevelType w:val="hybridMultilevel"/>
    <w:tmpl w:val="2A4A9E1C"/>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DBD77F1"/>
    <w:multiLevelType w:val="hybridMultilevel"/>
    <w:tmpl w:val="9B801944"/>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EF931CB"/>
    <w:multiLevelType w:val="multilevel"/>
    <w:tmpl w:val="040C0027"/>
    <w:lvl w:ilvl="0">
      <w:start w:val="1"/>
      <w:numFmt w:val="upperRoman"/>
      <w:pStyle w:val="Titre1"/>
      <w:lvlText w:val="%1."/>
      <w:lvlJc w:val="left"/>
      <w:pPr>
        <w:ind w:left="0" w:firstLine="0"/>
      </w:pPr>
    </w:lvl>
    <w:lvl w:ilvl="1">
      <w:start w:val="1"/>
      <w:numFmt w:val="upperLetter"/>
      <w:pStyle w:val="Titre2"/>
      <w:lvlText w:val="%2."/>
      <w:lvlJc w:val="left"/>
      <w:pPr>
        <w:ind w:left="720" w:firstLine="0"/>
      </w:pPr>
    </w:lvl>
    <w:lvl w:ilvl="2">
      <w:start w:val="1"/>
      <w:numFmt w:val="decimal"/>
      <w:pStyle w:val="Titre3"/>
      <w:lvlText w:val="%3."/>
      <w:lvlJc w:val="left"/>
      <w:pPr>
        <w:ind w:left="1440" w:firstLine="0"/>
      </w:p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26">
    <w:nsid w:val="633A634B"/>
    <w:multiLevelType w:val="hybridMultilevel"/>
    <w:tmpl w:val="218A1A5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63BB5157"/>
    <w:multiLevelType w:val="hybridMultilevel"/>
    <w:tmpl w:val="1B8628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653870F3"/>
    <w:multiLevelType w:val="hybridMultilevel"/>
    <w:tmpl w:val="D19E436C"/>
    <w:lvl w:ilvl="0" w:tplc="2466D96C">
      <w:numFmt w:val="bullet"/>
      <w:lvlText w:val="-"/>
      <w:lvlJc w:val="left"/>
      <w:pPr>
        <w:ind w:left="1429" w:hanging="360"/>
      </w:pPr>
      <w:rPr>
        <w:rFonts w:ascii="Times-Bold" w:eastAsia="Times New Roman" w:hAnsi="Times-Bold" w:cs="Times-Bold"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9">
    <w:nsid w:val="68763695"/>
    <w:multiLevelType w:val="hybridMultilevel"/>
    <w:tmpl w:val="518CE540"/>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AC67B16"/>
    <w:multiLevelType w:val="hybridMultilevel"/>
    <w:tmpl w:val="7ED05A50"/>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0E85698"/>
    <w:multiLevelType w:val="hybridMultilevel"/>
    <w:tmpl w:val="8E10949E"/>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39738D7"/>
    <w:multiLevelType w:val="hybridMultilevel"/>
    <w:tmpl w:val="A2B20F6E"/>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9627A42"/>
    <w:multiLevelType w:val="hybridMultilevel"/>
    <w:tmpl w:val="2952AEBA"/>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BA36D54"/>
    <w:multiLevelType w:val="hybridMultilevel"/>
    <w:tmpl w:val="D1146F7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7D7843B6"/>
    <w:multiLevelType w:val="hybridMultilevel"/>
    <w:tmpl w:val="BE462B76"/>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0"/>
  </w:num>
  <w:num w:numId="2">
    <w:abstractNumId w:val="21"/>
  </w:num>
  <w:num w:numId="3">
    <w:abstractNumId w:val="25"/>
  </w:num>
  <w:num w:numId="4">
    <w:abstractNumId w:val="19"/>
  </w:num>
  <w:num w:numId="5">
    <w:abstractNumId w:val="27"/>
  </w:num>
  <w:num w:numId="6">
    <w:abstractNumId w:val="24"/>
  </w:num>
  <w:num w:numId="7">
    <w:abstractNumId w:val="11"/>
  </w:num>
  <w:num w:numId="8">
    <w:abstractNumId w:val="22"/>
  </w:num>
  <w:num w:numId="9">
    <w:abstractNumId w:val="17"/>
  </w:num>
  <w:num w:numId="10">
    <w:abstractNumId w:val="8"/>
  </w:num>
  <w:num w:numId="11">
    <w:abstractNumId w:val="1"/>
  </w:num>
  <w:num w:numId="12">
    <w:abstractNumId w:val="4"/>
  </w:num>
  <w:num w:numId="13">
    <w:abstractNumId w:val="28"/>
  </w:num>
  <w:num w:numId="14">
    <w:abstractNumId w:val="15"/>
  </w:num>
  <w:num w:numId="15">
    <w:abstractNumId w:val="5"/>
  </w:num>
  <w:num w:numId="16">
    <w:abstractNumId w:val="0"/>
  </w:num>
  <w:num w:numId="17">
    <w:abstractNumId w:val="3"/>
  </w:num>
  <w:num w:numId="18">
    <w:abstractNumId w:val="2"/>
  </w:num>
  <w:num w:numId="19">
    <w:abstractNumId w:val="31"/>
  </w:num>
  <w:num w:numId="20">
    <w:abstractNumId w:val="14"/>
  </w:num>
  <w:num w:numId="21">
    <w:abstractNumId w:val="23"/>
  </w:num>
  <w:num w:numId="22">
    <w:abstractNumId w:val="10"/>
  </w:num>
  <w:num w:numId="23">
    <w:abstractNumId w:val="30"/>
  </w:num>
  <w:num w:numId="24">
    <w:abstractNumId w:val="7"/>
  </w:num>
  <w:num w:numId="25">
    <w:abstractNumId w:val="9"/>
  </w:num>
  <w:num w:numId="26">
    <w:abstractNumId w:val="34"/>
  </w:num>
  <w:num w:numId="27">
    <w:abstractNumId w:val="16"/>
  </w:num>
  <w:num w:numId="28">
    <w:abstractNumId w:val="32"/>
  </w:num>
  <w:num w:numId="29">
    <w:abstractNumId w:val="33"/>
  </w:num>
  <w:num w:numId="30">
    <w:abstractNumId w:val="6"/>
  </w:num>
  <w:num w:numId="31">
    <w:abstractNumId w:val="18"/>
  </w:num>
  <w:num w:numId="32">
    <w:abstractNumId w:val="26"/>
  </w:num>
  <w:num w:numId="33">
    <w:abstractNumId w:val="35"/>
  </w:num>
  <w:num w:numId="34">
    <w:abstractNumId w:val="29"/>
  </w:num>
  <w:num w:numId="35">
    <w:abstractNumId w:val="12"/>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72C"/>
    <w:rsid w:val="001268F8"/>
    <w:rsid w:val="001618CA"/>
    <w:rsid w:val="002E646B"/>
    <w:rsid w:val="00345B17"/>
    <w:rsid w:val="00466F89"/>
    <w:rsid w:val="0049403B"/>
    <w:rsid w:val="00686D65"/>
    <w:rsid w:val="00704E17"/>
    <w:rsid w:val="00752C4A"/>
    <w:rsid w:val="009261EF"/>
    <w:rsid w:val="00AF0782"/>
    <w:rsid w:val="00B0772C"/>
    <w:rsid w:val="00B753B4"/>
    <w:rsid w:val="00C14627"/>
    <w:rsid w:val="00C40335"/>
    <w:rsid w:val="00C7079A"/>
    <w:rsid w:val="00C75734"/>
    <w:rsid w:val="00C9445E"/>
    <w:rsid w:val="00CF042D"/>
    <w:rsid w:val="00D61D17"/>
    <w:rsid w:val="00DF0AE4"/>
    <w:rsid w:val="00F534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numPr>
        <w:numId w:val="3"/>
      </w:numPr>
      <w:jc w:val="both"/>
      <w:outlineLvl w:val="0"/>
    </w:pPr>
    <w:rPr>
      <w:rFonts w:eastAsia="Arial Unicode MS"/>
      <w:b/>
      <w:bCs/>
      <w:sz w:val="36"/>
      <w:szCs w:val="36"/>
    </w:rPr>
  </w:style>
  <w:style w:type="paragraph" w:styleId="Titre2">
    <w:name w:val="heading 2"/>
    <w:basedOn w:val="Normal"/>
    <w:next w:val="Normal"/>
    <w:qFormat/>
    <w:pPr>
      <w:keepNext/>
      <w:numPr>
        <w:ilvl w:val="1"/>
        <w:numId w:val="3"/>
      </w:numPr>
      <w:outlineLvl w:val="1"/>
    </w:pPr>
    <w:rPr>
      <w:b/>
    </w:rPr>
  </w:style>
  <w:style w:type="paragraph" w:styleId="Titre3">
    <w:name w:val="heading 3"/>
    <w:basedOn w:val="Normal"/>
    <w:next w:val="Normal"/>
    <w:qFormat/>
    <w:pPr>
      <w:keepNext/>
      <w:numPr>
        <w:ilvl w:val="2"/>
        <w:numId w:val="3"/>
      </w:numPr>
      <w:jc w:val="center"/>
      <w:outlineLvl w:val="2"/>
    </w:pPr>
    <w:rPr>
      <w:b/>
      <w:sz w:val="40"/>
    </w:rPr>
  </w:style>
  <w:style w:type="paragraph" w:styleId="Titre4">
    <w:name w:val="heading 4"/>
    <w:basedOn w:val="Normal"/>
    <w:next w:val="Normal"/>
    <w:qFormat/>
    <w:pPr>
      <w:keepNext/>
      <w:numPr>
        <w:ilvl w:val="3"/>
        <w:numId w:val="3"/>
      </w:numPr>
      <w:jc w:val="center"/>
      <w:outlineLvl w:val="3"/>
    </w:pPr>
    <w:rPr>
      <w:b/>
      <w:bCs/>
    </w:rPr>
  </w:style>
  <w:style w:type="paragraph" w:styleId="Titre5">
    <w:name w:val="heading 5"/>
    <w:basedOn w:val="Normal"/>
    <w:next w:val="Normal"/>
    <w:qFormat/>
    <w:pPr>
      <w:keepNext/>
      <w:numPr>
        <w:ilvl w:val="4"/>
        <w:numId w:val="3"/>
      </w:numPr>
      <w:jc w:val="center"/>
      <w:outlineLvl w:val="4"/>
    </w:pPr>
    <w:rPr>
      <w:b/>
      <w:u w:val="single"/>
    </w:rPr>
  </w:style>
  <w:style w:type="paragraph" w:styleId="Titre6">
    <w:name w:val="heading 6"/>
    <w:basedOn w:val="Normal"/>
    <w:next w:val="Normal"/>
    <w:qFormat/>
    <w:pPr>
      <w:keepNext/>
      <w:numPr>
        <w:ilvl w:val="5"/>
        <w:numId w:val="3"/>
      </w:numPr>
      <w:shd w:val="clear" w:color="auto" w:fill="FFFFFF"/>
      <w:jc w:val="center"/>
      <w:outlineLvl w:val="5"/>
    </w:pPr>
    <w:rPr>
      <w:i/>
      <w:iCs/>
      <w:color w:val="000000"/>
      <w:spacing w:val="-7"/>
    </w:rPr>
  </w:style>
  <w:style w:type="paragraph" w:styleId="Titre7">
    <w:name w:val="heading 7"/>
    <w:basedOn w:val="Normal"/>
    <w:next w:val="Normal"/>
    <w:link w:val="Titre7Car"/>
    <w:semiHidden/>
    <w:unhideWhenUsed/>
    <w:qFormat/>
    <w:rsid w:val="00345B17"/>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345B17"/>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345B17"/>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widowControl w:val="0"/>
      <w:overflowPunct w:val="0"/>
      <w:autoSpaceDE w:val="0"/>
      <w:autoSpaceDN w:val="0"/>
      <w:adjustRightInd w:val="0"/>
      <w:jc w:val="center"/>
    </w:pPr>
    <w:rPr>
      <w:sz w:val="28"/>
      <w:szCs w:val="28"/>
    </w:rPr>
  </w:style>
  <w:style w:type="paragraph" w:styleId="Sous-titre">
    <w:name w:val="Subtitle"/>
    <w:basedOn w:val="Normal"/>
    <w:qFormat/>
    <w:pPr>
      <w:spacing w:line="256" w:lineRule="auto"/>
      <w:jc w:val="center"/>
    </w:pPr>
    <w:rPr>
      <w:b/>
      <w:sz w:val="28"/>
      <w:szCs w:val="22"/>
    </w:rPr>
  </w:style>
  <w:style w:type="paragraph" w:styleId="En-tte">
    <w:name w:val="header"/>
    <w:basedOn w:val="Normal"/>
    <w:link w:val="En-tteCar"/>
    <w:pPr>
      <w:tabs>
        <w:tab w:val="center" w:pos="4536"/>
        <w:tab w:val="right" w:pos="9072"/>
      </w:tabs>
    </w:pPr>
  </w:style>
  <w:style w:type="paragraph" w:styleId="Corpsdetexte">
    <w:name w:val="Body Text"/>
    <w:basedOn w:val="Normal"/>
    <w:pPr>
      <w:pBdr>
        <w:top w:val="single" w:sz="4" w:space="1" w:color="auto"/>
        <w:left w:val="single" w:sz="4" w:space="4" w:color="auto"/>
        <w:bottom w:val="single" w:sz="4" w:space="1" w:color="auto"/>
        <w:right w:val="single" w:sz="4" w:space="4" w:color="auto"/>
      </w:pBdr>
      <w:jc w:val="both"/>
    </w:pPr>
    <w:rPr>
      <w:b/>
      <w:bCs/>
      <w:sz w:val="22"/>
      <w:szCs w:val="22"/>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Retraitcorpsdetexte">
    <w:name w:val="Body Text Indent"/>
    <w:basedOn w:val="Normal"/>
    <w:pPr>
      <w:ind w:left="284" w:hanging="284"/>
      <w:jc w:val="both"/>
    </w:pPr>
    <w:rPr>
      <w:b/>
    </w:rPr>
  </w:style>
  <w:style w:type="character" w:styleId="Lienhypertexte">
    <w:name w:val="Hyperlink"/>
    <w:uiPriority w:val="99"/>
    <w:unhideWhenUsed/>
    <w:rsid w:val="00466F89"/>
    <w:rPr>
      <w:color w:val="0000FF"/>
      <w:u w:val="single"/>
    </w:rPr>
  </w:style>
  <w:style w:type="character" w:customStyle="1" w:styleId="En-tteCar">
    <w:name w:val="En-tête Car"/>
    <w:link w:val="En-tte"/>
    <w:rsid w:val="00466F89"/>
    <w:rPr>
      <w:sz w:val="24"/>
      <w:szCs w:val="24"/>
    </w:rPr>
  </w:style>
  <w:style w:type="table" w:styleId="Grilledutableau">
    <w:name w:val="Table Grid"/>
    <w:basedOn w:val="TableauNormal"/>
    <w:rsid w:val="00C757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C75734"/>
    <w:rPr>
      <w:rFonts w:ascii="Tahoma" w:hAnsi="Tahoma" w:cs="Tahoma"/>
      <w:sz w:val="16"/>
      <w:szCs w:val="16"/>
    </w:rPr>
  </w:style>
  <w:style w:type="character" w:customStyle="1" w:styleId="TextedebullesCar">
    <w:name w:val="Texte de bulles Car"/>
    <w:basedOn w:val="Policepardfaut"/>
    <w:link w:val="Textedebulles"/>
    <w:rsid w:val="00C75734"/>
    <w:rPr>
      <w:rFonts w:ascii="Tahoma" w:hAnsi="Tahoma" w:cs="Tahoma"/>
      <w:sz w:val="16"/>
      <w:szCs w:val="16"/>
    </w:rPr>
  </w:style>
  <w:style w:type="paragraph" w:styleId="Notedebasdepage">
    <w:name w:val="footnote text"/>
    <w:basedOn w:val="Normal"/>
    <w:link w:val="NotedebasdepageCar"/>
    <w:rsid w:val="00C7079A"/>
    <w:rPr>
      <w:sz w:val="20"/>
      <w:szCs w:val="20"/>
    </w:rPr>
  </w:style>
  <w:style w:type="character" w:customStyle="1" w:styleId="NotedebasdepageCar">
    <w:name w:val="Note de bas de page Car"/>
    <w:basedOn w:val="Policepardfaut"/>
    <w:link w:val="Notedebasdepage"/>
    <w:rsid w:val="00C7079A"/>
  </w:style>
  <w:style w:type="character" w:styleId="Appelnotedebasdep">
    <w:name w:val="footnote reference"/>
    <w:basedOn w:val="Policepardfaut"/>
    <w:rsid w:val="00C7079A"/>
    <w:rPr>
      <w:vertAlign w:val="superscript"/>
    </w:rPr>
  </w:style>
  <w:style w:type="character" w:customStyle="1" w:styleId="Titre7Car">
    <w:name w:val="Titre 7 Car"/>
    <w:basedOn w:val="Policepardfaut"/>
    <w:link w:val="Titre7"/>
    <w:semiHidden/>
    <w:rsid w:val="00345B17"/>
    <w:rPr>
      <w:rFonts w:asciiTheme="majorHAnsi" w:eastAsiaTheme="majorEastAsia" w:hAnsiTheme="majorHAnsi" w:cstheme="majorBidi"/>
      <w:i/>
      <w:iCs/>
      <w:color w:val="404040" w:themeColor="text1" w:themeTint="BF"/>
      <w:sz w:val="24"/>
      <w:szCs w:val="24"/>
    </w:rPr>
  </w:style>
  <w:style w:type="character" w:customStyle="1" w:styleId="Titre8Car">
    <w:name w:val="Titre 8 Car"/>
    <w:basedOn w:val="Policepardfaut"/>
    <w:link w:val="Titre8"/>
    <w:semiHidden/>
    <w:rsid w:val="00345B17"/>
    <w:rPr>
      <w:rFonts w:asciiTheme="majorHAnsi" w:eastAsiaTheme="majorEastAsia" w:hAnsiTheme="majorHAnsi" w:cstheme="majorBidi"/>
      <w:color w:val="404040" w:themeColor="text1" w:themeTint="BF"/>
    </w:rPr>
  </w:style>
  <w:style w:type="character" w:customStyle="1" w:styleId="Titre9Car">
    <w:name w:val="Titre 9 Car"/>
    <w:basedOn w:val="Policepardfaut"/>
    <w:link w:val="Titre9"/>
    <w:semiHidden/>
    <w:rsid w:val="00345B17"/>
    <w:rPr>
      <w:rFonts w:asciiTheme="majorHAnsi" w:eastAsiaTheme="majorEastAsia" w:hAnsiTheme="majorHAnsi" w:cstheme="majorBidi"/>
      <w:i/>
      <w:iCs/>
      <w:color w:val="404040" w:themeColor="text1" w:themeTint="BF"/>
    </w:rPr>
  </w:style>
  <w:style w:type="paragraph" w:styleId="Paragraphedeliste">
    <w:name w:val="List Paragraph"/>
    <w:basedOn w:val="Normal"/>
    <w:uiPriority w:val="34"/>
    <w:qFormat/>
    <w:rsid w:val="00345B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numPr>
        <w:numId w:val="3"/>
      </w:numPr>
      <w:jc w:val="both"/>
      <w:outlineLvl w:val="0"/>
    </w:pPr>
    <w:rPr>
      <w:rFonts w:eastAsia="Arial Unicode MS"/>
      <w:b/>
      <w:bCs/>
      <w:sz w:val="36"/>
      <w:szCs w:val="36"/>
    </w:rPr>
  </w:style>
  <w:style w:type="paragraph" w:styleId="Titre2">
    <w:name w:val="heading 2"/>
    <w:basedOn w:val="Normal"/>
    <w:next w:val="Normal"/>
    <w:qFormat/>
    <w:pPr>
      <w:keepNext/>
      <w:numPr>
        <w:ilvl w:val="1"/>
        <w:numId w:val="3"/>
      </w:numPr>
      <w:outlineLvl w:val="1"/>
    </w:pPr>
    <w:rPr>
      <w:b/>
    </w:rPr>
  </w:style>
  <w:style w:type="paragraph" w:styleId="Titre3">
    <w:name w:val="heading 3"/>
    <w:basedOn w:val="Normal"/>
    <w:next w:val="Normal"/>
    <w:qFormat/>
    <w:pPr>
      <w:keepNext/>
      <w:numPr>
        <w:ilvl w:val="2"/>
        <w:numId w:val="3"/>
      </w:numPr>
      <w:jc w:val="center"/>
      <w:outlineLvl w:val="2"/>
    </w:pPr>
    <w:rPr>
      <w:b/>
      <w:sz w:val="40"/>
    </w:rPr>
  </w:style>
  <w:style w:type="paragraph" w:styleId="Titre4">
    <w:name w:val="heading 4"/>
    <w:basedOn w:val="Normal"/>
    <w:next w:val="Normal"/>
    <w:qFormat/>
    <w:pPr>
      <w:keepNext/>
      <w:numPr>
        <w:ilvl w:val="3"/>
        <w:numId w:val="3"/>
      </w:numPr>
      <w:jc w:val="center"/>
      <w:outlineLvl w:val="3"/>
    </w:pPr>
    <w:rPr>
      <w:b/>
      <w:bCs/>
    </w:rPr>
  </w:style>
  <w:style w:type="paragraph" w:styleId="Titre5">
    <w:name w:val="heading 5"/>
    <w:basedOn w:val="Normal"/>
    <w:next w:val="Normal"/>
    <w:qFormat/>
    <w:pPr>
      <w:keepNext/>
      <w:numPr>
        <w:ilvl w:val="4"/>
        <w:numId w:val="3"/>
      </w:numPr>
      <w:jc w:val="center"/>
      <w:outlineLvl w:val="4"/>
    </w:pPr>
    <w:rPr>
      <w:b/>
      <w:u w:val="single"/>
    </w:rPr>
  </w:style>
  <w:style w:type="paragraph" w:styleId="Titre6">
    <w:name w:val="heading 6"/>
    <w:basedOn w:val="Normal"/>
    <w:next w:val="Normal"/>
    <w:qFormat/>
    <w:pPr>
      <w:keepNext/>
      <w:numPr>
        <w:ilvl w:val="5"/>
        <w:numId w:val="3"/>
      </w:numPr>
      <w:shd w:val="clear" w:color="auto" w:fill="FFFFFF"/>
      <w:jc w:val="center"/>
      <w:outlineLvl w:val="5"/>
    </w:pPr>
    <w:rPr>
      <w:i/>
      <w:iCs/>
      <w:color w:val="000000"/>
      <w:spacing w:val="-7"/>
    </w:rPr>
  </w:style>
  <w:style w:type="paragraph" w:styleId="Titre7">
    <w:name w:val="heading 7"/>
    <w:basedOn w:val="Normal"/>
    <w:next w:val="Normal"/>
    <w:link w:val="Titre7Car"/>
    <w:semiHidden/>
    <w:unhideWhenUsed/>
    <w:qFormat/>
    <w:rsid w:val="00345B17"/>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345B17"/>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345B17"/>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widowControl w:val="0"/>
      <w:overflowPunct w:val="0"/>
      <w:autoSpaceDE w:val="0"/>
      <w:autoSpaceDN w:val="0"/>
      <w:adjustRightInd w:val="0"/>
      <w:jc w:val="center"/>
    </w:pPr>
    <w:rPr>
      <w:sz w:val="28"/>
      <w:szCs w:val="28"/>
    </w:rPr>
  </w:style>
  <w:style w:type="paragraph" w:styleId="Sous-titre">
    <w:name w:val="Subtitle"/>
    <w:basedOn w:val="Normal"/>
    <w:qFormat/>
    <w:pPr>
      <w:spacing w:line="256" w:lineRule="auto"/>
      <w:jc w:val="center"/>
    </w:pPr>
    <w:rPr>
      <w:b/>
      <w:sz w:val="28"/>
      <w:szCs w:val="22"/>
    </w:rPr>
  </w:style>
  <w:style w:type="paragraph" w:styleId="En-tte">
    <w:name w:val="header"/>
    <w:basedOn w:val="Normal"/>
    <w:link w:val="En-tteCar"/>
    <w:pPr>
      <w:tabs>
        <w:tab w:val="center" w:pos="4536"/>
        <w:tab w:val="right" w:pos="9072"/>
      </w:tabs>
    </w:pPr>
  </w:style>
  <w:style w:type="paragraph" w:styleId="Corpsdetexte">
    <w:name w:val="Body Text"/>
    <w:basedOn w:val="Normal"/>
    <w:pPr>
      <w:pBdr>
        <w:top w:val="single" w:sz="4" w:space="1" w:color="auto"/>
        <w:left w:val="single" w:sz="4" w:space="4" w:color="auto"/>
        <w:bottom w:val="single" w:sz="4" w:space="1" w:color="auto"/>
        <w:right w:val="single" w:sz="4" w:space="4" w:color="auto"/>
      </w:pBdr>
      <w:jc w:val="both"/>
    </w:pPr>
    <w:rPr>
      <w:b/>
      <w:bCs/>
      <w:sz w:val="22"/>
      <w:szCs w:val="22"/>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Retraitcorpsdetexte">
    <w:name w:val="Body Text Indent"/>
    <w:basedOn w:val="Normal"/>
    <w:pPr>
      <w:ind w:left="284" w:hanging="284"/>
      <w:jc w:val="both"/>
    </w:pPr>
    <w:rPr>
      <w:b/>
    </w:rPr>
  </w:style>
  <w:style w:type="character" w:styleId="Lienhypertexte">
    <w:name w:val="Hyperlink"/>
    <w:uiPriority w:val="99"/>
    <w:unhideWhenUsed/>
    <w:rsid w:val="00466F89"/>
    <w:rPr>
      <w:color w:val="0000FF"/>
      <w:u w:val="single"/>
    </w:rPr>
  </w:style>
  <w:style w:type="character" w:customStyle="1" w:styleId="En-tteCar">
    <w:name w:val="En-tête Car"/>
    <w:link w:val="En-tte"/>
    <w:rsid w:val="00466F89"/>
    <w:rPr>
      <w:sz w:val="24"/>
      <w:szCs w:val="24"/>
    </w:rPr>
  </w:style>
  <w:style w:type="table" w:styleId="Grilledutableau">
    <w:name w:val="Table Grid"/>
    <w:basedOn w:val="TableauNormal"/>
    <w:rsid w:val="00C757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C75734"/>
    <w:rPr>
      <w:rFonts w:ascii="Tahoma" w:hAnsi="Tahoma" w:cs="Tahoma"/>
      <w:sz w:val="16"/>
      <w:szCs w:val="16"/>
    </w:rPr>
  </w:style>
  <w:style w:type="character" w:customStyle="1" w:styleId="TextedebullesCar">
    <w:name w:val="Texte de bulles Car"/>
    <w:basedOn w:val="Policepardfaut"/>
    <w:link w:val="Textedebulles"/>
    <w:rsid w:val="00C75734"/>
    <w:rPr>
      <w:rFonts w:ascii="Tahoma" w:hAnsi="Tahoma" w:cs="Tahoma"/>
      <w:sz w:val="16"/>
      <w:szCs w:val="16"/>
    </w:rPr>
  </w:style>
  <w:style w:type="paragraph" w:styleId="Notedebasdepage">
    <w:name w:val="footnote text"/>
    <w:basedOn w:val="Normal"/>
    <w:link w:val="NotedebasdepageCar"/>
    <w:rsid w:val="00C7079A"/>
    <w:rPr>
      <w:sz w:val="20"/>
      <w:szCs w:val="20"/>
    </w:rPr>
  </w:style>
  <w:style w:type="character" w:customStyle="1" w:styleId="NotedebasdepageCar">
    <w:name w:val="Note de bas de page Car"/>
    <w:basedOn w:val="Policepardfaut"/>
    <w:link w:val="Notedebasdepage"/>
    <w:rsid w:val="00C7079A"/>
  </w:style>
  <w:style w:type="character" w:styleId="Appelnotedebasdep">
    <w:name w:val="footnote reference"/>
    <w:basedOn w:val="Policepardfaut"/>
    <w:rsid w:val="00C7079A"/>
    <w:rPr>
      <w:vertAlign w:val="superscript"/>
    </w:rPr>
  </w:style>
  <w:style w:type="character" w:customStyle="1" w:styleId="Titre7Car">
    <w:name w:val="Titre 7 Car"/>
    <w:basedOn w:val="Policepardfaut"/>
    <w:link w:val="Titre7"/>
    <w:semiHidden/>
    <w:rsid w:val="00345B17"/>
    <w:rPr>
      <w:rFonts w:asciiTheme="majorHAnsi" w:eastAsiaTheme="majorEastAsia" w:hAnsiTheme="majorHAnsi" w:cstheme="majorBidi"/>
      <w:i/>
      <w:iCs/>
      <w:color w:val="404040" w:themeColor="text1" w:themeTint="BF"/>
      <w:sz w:val="24"/>
      <w:szCs w:val="24"/>
    </w:rPr>
  </w:style>
  <w:style w:type="character" w:customStyle="1" w:styleId="Titre8Car">
    <w:name w:val="Titre 8 Car"/>
    <w:basedOn w:val="Policepardfaut"/>
    <w:link w:val="Titre8"/>
    <w:semiHidden/>
    <w:rsid w:val="00345B17"/>
    <w:rPr>
      <w:rFonts w:asciiTheme="majorHAnsi" w:eastAsiaTheme="majorEastAsia" w:hAnsiTheme="majorHAnsi" w:cstheme="majorBidi"/>
      <w:color w:val="404040" w:themeColor="text1" w:themeTint="BF"/>
    </w:rPr>
  </w:style>
  <w:style w:type="character" w:customStyle="1" w:styleId="Titre9Car">
    <w:name w:val="Titre 9 Car"/>
    <w:basedOn w:val="Policepardfaut"/>
    <w:link w:val="Titre9"/>
    <w:semiHidden/>
    <w:rsid w:val="00345B17"/>
    <w:rPr>
      <w:rFonts w:asciiTheme="majorHAnsi" w:eastAsiaTheme="majorEastAsia" w:hAnsiTheme="majorHAnsi" w:cstheme="majorBidi"/>
      <w:i/>
      <w:iCs/>
      <w:color w:val="404040" w:themeColor="text1" w:themeTint="BF"/>
    </w:rPr>
  </w:style>
  <w:style w:type="paragraph" w:styleId="Paragraphedeliste">
    <w:name w:val="List Paragraph"/>
    <w:basedOn w:val="Normal"/>
    <w:uiPriority w:val="34"/>
    <w:qFormat/>
    <w:rsid w:val="00345B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comptazine.fr" TargetMode="External"/><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0585C-A739-42DF-9307-D7A8E2E8D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7</Pages>
  <Words>2989</Words>
  <Characters>15593</Characters>
  <Application>Microsoft Office Word</Application>
  <DocSecurity>0</DocSecurity>
  <Lines>129</Lines>
  <Paragraphs>37</Paragraphs>
  <ScaleCrop>false</ScaleCrop>
  <HeadingPairs>
    <vt:vector size="2" baseType="variant">
      <vt:variant>
        <vt:lpstr>Titre</vt:lpstr>
      </vt:variant>
      <vt:variant>
        <vt:i4>1</vt:i4>
      </vt:variant>
    </vt:vector>
  </HeadingPairs>
  <TitlesOfParts>
    <vt:vector size="1" baseType="lpstr">
      <vt:lpstr/>
    </vt:vector>
  </TitlesOfParts>
  <Company>siec</Company>
  <LinksUpToDate>false</LinksUpToDate>
  <CharactersWithSpaces>18545</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Sebastien</cp:lastModifiedBy>
  <cp:revision>9</cp:revision>
  <cp:lastPrinted>2012-11-17T13:34:00Z</cp:lastPrinted>
  <dcterms:created xsi:type="dcterms:W3CDTF">2012-09-11T17:45:00Z</dcterms:created>
  <dcterms:modified xsi:type="dcterms:W3CDTF">2012-11-17T13:34:00Z</dcterms:modified>
</cp:coreProperties>
</file>