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71" w:rsidRPr="00214772" w:rsidRDefault="00C34B71" w:rsidP="00C34B71">
      <w:pPr>
        <w:pStyle w:val="Titre"/>
        <w:pBdr>
          <w:top w:val="single" w:sz="4" w:space="1" w:color="auto"/>
          <w:left w:val="single" w:sz="4" w:space="4" w:color="auto"/>
          <w:bottom w:val="single" w:sz="4" w:space="1" w:color="auto"/>
          <w:right w:val="single" w:sz="4" w:space="4" w:color="auto"/>
        </w:pBdr>
        <w:rPr>
          <w:bCs w:val="0"/>
          <w:sz w:val="24"/>
          <w:szCs w:val="24"/>
        </w:rPr>
      </w:pPr>
      <w:r w:rsidRPr="00214772">
        <w:rPr>
          <w:bCs w:val="0"/>
          <w:sz w:val="24"/>
          <w:szCs w:val="24"/>
        </w:rPr>
        <w:t>DCG session 2010</w:t>
      </w:r>
      <w:r w:rsidRPr="00214772">
        <w:rPr>
          <w:bCs w:val="0"/>
          <w:sz w:val="24"/>
          <w:szCs w:val="24"/>
        </w:rPr>
        <w:tab/>
      </w:r>
      <w:r w:rsidRPr="00214772">
        <w:rPr>
          <w:bCs w:val="0"/>
          <w:sz w:val="24"/>
          <w:szCs w:val="24"/>
        </w:rPr>
        <w:tab/>
        <w:t>UE</w:t>
      </w:r>
      <w:r w:rsidR="00214772" w:rsidRPr="00214772">
        <w:rPr>
          <w:bCs w:val="0"/>
          <w:sz w:val="24"/>
          <w:szCs w:val="24"/>
        </w:rPr>
        <w:t>12 Anglais appliqué aux affaires</w:t>
      </w:r>
      <w:r w:rsidRPr="00214772">
        <w:rPr>
          <w:bCs w:val="0"/>
          <w:sz w:val="24"/>
          <w:szCs w:val="24"/>
        </w:rPr>
        <w:tab/>
      </w:r>
      <w:r w:rsidR="00214772">
        <w:rPr>
          <w:bCs w:val="0"/>
          <w:sz w:val="24"/>
          <w:szCs w:val="24"/>
        </w:rPr>
        <w:tab/>
      </w:r>
      <w:r w:rsidR="00214772" w:rsidRPr="00214772">
        <w:rPr>
          <w:bCs w:val="0"/>
          <w:sz w:val="24"/>
          <w:szCs w:val="24"/>
        </w:rPr>
        <w:tab/>
      </w:r>
      <w:r w:rsidRPr="00214772">
        <w:rPr>
          <w:bCs w:val="0"/>
          <w:sz w:val="24"/>
          <w:szCs w:val="24"/>
        </w:rPr>
        <w:t>Corrigé indicatif</w:t>
      </w:r>
    </w:p>
    <w:p w:rsidR="00C34B71" w:rsidRDefault="00C34B71" w:rsidP="00E32874">
      <w:pPr>
        <w:tabs>
          <w:tab w:val="left" w:pos="300"/>
        </w:tabs>
        <w:jc w:val="center"/>
        <w:rPr>
          <w:b/>
          <w:sz w:val="28"/>
          <w:szCs w:val="28"/>
        </w:rPr>
      </w:pPr>
    </w:p>
    <w:p w:rsidR="000D1ECA" w:rsidRDefault="000D1ECA" w:rsidP="000D1ECA">
      <w:pPr>
        <w:pBdr>
          <w:top w:val="single" w:sz="4" w:space="1" w:color="auto"/>
          <w:left w:val="single" w:sz="4" w:space="4" w:color="auto"/>
          <w:bottom w:val="single" w:sz="4" w:space="1" w:color="auto"/>
          <w:right w:val="single" w:sz="4" w:space="4" w:color="auto"/>
        </w:pBdr>
        <w:shd w:val="clear" w:color="auto" w:fill="E0E0E0"/>
        <w:jc w:val="center"/>
        <w:rPr>
          <w:b/>
          <w:bCs/>
        </w:rPr>
      </w:pPr>
    </w:p>
    <w:p w:rsidR="00214772" w:rsidRPr="000D1ECA" w:rsidRDefault="00214772" w:rsidP="000D1ECA">
      <w:pPr>
        <w:pBdr>
          <w:top w:val="single" w:sz="4" w:space="1" w:color="auto"/>
          <w:left w:val="single" w:sz="4" w:space="4" w:color="auto"/>
          <w:bottom w:val="single" w:sz="4" w:space="1" w:color="auto"/>
          <w:right w:val="single" w:sz="4" w:space="4" w:color="auto"/>
        </w:pBdr>
        <w:shd w:val="clear" w:color="auto" w:fill="E0E0E0"/>
        <w:jc w:val="center"/>
        <w:rPr>
          <w:b/>
          <w:bCs/>
          <w:sz w:val="32"/>
          <w:szCs w:val="32"/>
        </w:rPr>
      </w:pPr>
      <w:r w:rsidRPr="000D1ECA">
        <w:rPr>
          <w:b/>
          <w:bCs/>
          <w:sz w:val="32"/>
          <w:szCs w:val="32"/>
        </w:rPr>
        <w:t xml:space="preserve">Première partie – </w:t>
      </w:r>
      <w:r w:rsidR="000D1ECA" w:rsidRPr="000D1ECA">
        <w:rPr>
          <w:b/>
          <w:bCs/>
          <w:sz w:val="32"/>
          <w:szCs w:val="32"/>
        </w:rPr>
        <w:t>Compréhension</w:t>
      </w:r>
    </w:p>
    <w:p w:rsidR="000D1ECA" w:rsidRPr="000D1ECA" w:rsidRDefault="000D1ECA" w:rsidP="000D1ECA">
      <w:pPr>
        <w:pBdr>
          <w:top w:val="single" w:sz="4" w:space="1" w:color="auto"/>
          <w:left w:val="single" w:sz="4" w:space="4" w:color="auto"/>
          <w:bottom w:val="single" w:sz="4" w:space="1" w:color="auto"/>
          <w:right w:val="single" w:sz="4" w:space="4" w:color="auto"/>
        </w:pBdr>
        <w:shd w:val="clear" w:color="auto" w:fill="E0E0E0"/>
        <w:jc w:val="center"/>
        <w:rPr>
          <w:b/>
          <w:bCs/>
        </w:rPr>
      </w:pPr>
    </w:p>
    <w:p w:rsidR="000D1ECA" w:rsidRDefault="000D1ECA" w:rsidP="00214772">
      <w:pPr>
        <w:autoSpaceDE w:val="0"/>
        <w:autoSpaceDN w:val="0"/>
        <w:adjustRightInd w:val="0"/>
        <w:ind w:right="0"/>
        <w:jc w:val="left"/>
        <w:rPr>
          <w:rFonts w:ascii="TimesNewRoman,Bold" w:hAnsi="TimesNewRoman,Bold" w:cs="TimesNewRoman,Bold"/>
          <w:b/>
          <w:bCs/>
        </w:rPr>
      </w:pPr>
    </w:p>
    <w:p w:rsidR="00214772" w:rsidRPr="002C2809" w:rsidRDefault="00214772" w:rsidP="00214772">
      <w:pPr>
        <w:autoSpaceDE w:val="0"/>
        <w:autoSpaceDN w:val="0"/>
        <w:adjustRightInd w:val="0"/>
        <w:ind w:right="0"/>
        <w:jc w:val="left"/>
        <w:rPr>
          <w:rFonts w:ascii="TimesNewRoman" w:hAnsi="TimesNewRoman" w:cs="TimesNewRoman"/>
          <w:b/>
        </w:rPr>
      </w:pPr>
      <w:r w:rsidRPr="002C2809">
        <w:rPr>
          <w:rFonts w:ascii="TimesNewRoman" w:hAnsi="TimesNewRoman" w:cs="TimesNewRoman"/>
          <w:b/>
        </w:rPr>
        <w:t>En vous appuyant sur les documents fournis, vous rédigerez en français une note de synthèse</w:t>
      </w:r>
      <w:r w:rsidR="000D1ECA" w:rsidRPr="002C2809">
        <w:rPr>
          <w:rFonts w:ascii="TimesNewRoman" w:hAnsi="TimesNewRoman" w:cs="TimesNewRoman"/>
          <w:b/>
        </w:rPr>
        <w:t xml:space="preserve"> </w:t>
      </w:r>
      <w:r w:rsidRPr="002C2809">
        <w:rPr>
          <w:rFonts w:ascii="TimesNewRoman" w:hAnsi="TimesNewRoman" w:cs="TimesNewRoman"/>
          <w:b/>
        </w:rPr>
        <w:t>de 250 mots (+ / - 10 %) répondant à la question suivante :</w:t>
      </w:r>
    </w:p>
    <w:p w:rsidR="00214772" w:rsidRPr="002C2809" w:rsidRDefault="00214772" w:rsidP="00214772">
      <w:pPr>
        <w:autoSpaceDE w:val="0"/>
        <w:autoSpaceDN w:val="0"/>
        <w:adjustRightInd w:val="0"/>
        <w:ind w:right="0"/>
        <w:jc w:val="left"/>
        <w:rPr>
          <w:rFonts w:ascii="TimesNewRoman,Bold" w:hAnsi="TimesNewRoman,Bold" w:cs="TimesNewRoman,Bold"/>
          <w:b/>
          <w:bCs/>
        </w:rPr>
      </w:pPr>
      <w:r w:rsidRPr="002C2809">
        <w:rPr>
          <w:rFonts w:ascii="TimesNewRoman,Bold" w:hAnsi="TimesNewRoman,Bold" w:cs="TimesNewRoman,Bold"/>
          <w:b/>
          <w:bCs/>
        </w:rPr>
        <w:t>Réseaux sociaux, sites communautaires et monde de l’entreprise : l’accord parfait ?</w:t>
      </w:r>
    </w:p>
    <w:p w:rsidR="00214772" w:rsidRPr="002C2809" w:rsidRDefault="00214772" w:rsidP="00214772">
      <w:pPr>
        <w:autoSpaceDE w:val="0"/>
        <w:autoSpaceDN w:val="0"/>
        <w:adjustRightInd w:val="0"/>
        <w:ind w:right="0"/>
        <w:jc w:val="left"/>
        <w:rPr>
          <w:rFonts w:ascii="TimesNewRoman" w:hAnsi="TimesNewRoman" w:cs="TimesNewRoman"/>
          <w:b/>
        </w:rPr>
      </w:pPr>
      <w:r w:rsidRPr="002C2809">
        <w:rPr>
          <w:rFonts w:ascii="TimesNewRoman" w:hAnsi="TimesNewRoman" w:cs="TimesNewRoman"/>
          <w:b/>
        </w:rPr>
        <w:t>Vous indiquerez le nombre de mots que vous aurez utilisés.</w:t>
      </w:r>
    </w:p>
    <w:p w:rsidR="000D1ECA" w:rsidRDefault="000D1ECA" w:rsidP="00214772">
      <w:pPr>
        <w:autoSpaceDE w:val="0"/>
        <w:autoSpaceDN w:val="0"/>
        <w:adjustRightInd w:val="0"/>
        <w:ind w:right="0"/>
        <w:jc w:val="left"/>
        <w:rPr>
          <w:rFonts w:ascii="TimesNewRoman,Bold" w:hAnsi="TimesNewRoman,Bold" w:cs="TimesNewRoman,Bold"/>
          <w:b/>
          <w:bCs/>
        </w:rPr>
      </w:pPr>
    </w:p>
    <w:p w:rsidR="00214772" w:rsidRDefault="00214772" w:rsidP="00214772">
      <w:pPr>
        <w:autoSpaceDE w:val="0"/>
        <w:autoSpaceDN w:val="0"/>
        <w:adjustRightInd w:val="0"/>
        <w:ind w:right="0"/>
        <w:jc w:val="left"/>
        <w:rPr>
          <w:rFonts w:ascii="TimesNewRoman,Bold" w:hAnsi="TimesNewRoman,Bold" w:cs="TimesNewRoman,Bold"/>
          <w:b/>
          <w:bCs/>
        </w:rPr>
      </w:pPr>
      <w:r>
        <w:rPr>
          <w:rFonts w:ascii="TimesNewRoman,Bold" w:hAnsi="TimesNewRoman,Bold" w:cs="TimesNewRoman,Bold"/>
          <w:b/>
          <w:bCs/>
        </w:rPr>
        <w:t>Idées principales :</w:t>
      </w:r>
    </w:p>
    <w:p w:rsidR="000D1ECA" w:rsidRDefault="000D1ECA" w:rsidP="00214772">
      <w:pPr>
        <w:autoSpaceDE w:val="0"/>
        <w:autoSpaceDN w:val="0"/>
        <w:adjustRightInd w:val="0"/>
        <w:ind w:right="0"/>
        <w:jc w:val="left"/>
        <w:rPr>
          <w:rFonts w:ascii="Arial" w:hAnsi="Arial" w:cs="Arial"/>
        </w:rPr>
      </w:pPr>
    </w:p>
    <w:p w:rsidR="00214772" w:rsidRDefault="00214772" w:rsidP="000D1ECA">
      <w:pPr>
        <w:numPr>
          <w:ilvl w:val="0"/>
          <w:numId w:val="26"/>
        </w:numPr>
        <w:autoSpaceDE w:val="0"/>
        <w:autoSpaceDN w:val="0"/>
        <w:adjustRightInd w:val="0"/>
        <w:ind w:left="284" w:right="0" w:hanging="284"/>
        <w:rPr>
          <w:rFonts w:ascii="TimesNewRoman" w:hAnsi="TimesNewRoman" w:cs="TimesNewRoman"/>
        </w:rPr>
      </w:pPr>
      <w:r>
        <w:rPr>
          <w:rFonts w:ascii="TimesNewRoman" w:hAnsi="TimesNewRoman" w:cs="TimesNewRoman"/>
        </w:rPr>
        <w:t>Les entreprises peuvent tirer nombre de bénéfices de leur utilisation des réseaux sociaux</w:t>
      </w:r>
      <w:r w:rsidR="000D1ECA">
        <w:rPr>
          <w:rFonts w:ascii="TimesNewRoman" w:hAnsi="TimesNewRoman" w:cs="TimesNewRoman"/>
        </w:rPr>
        <w:t xml:space="preserve"> </w:t>
      </w:r>
      <w:r>
        <w:rPr>
          <w:rFonts w:ascii="TimesNewRoman" w:hAnsi="TimesNewRoman" w:cs="TimesNewRoman"/>
        </w:rPr>
        <w:t>(doc.1).</w:t>
      </w:r>
    </w:p>
    <w:p w:rsidR="000D1ECA" w:rsidRDefault="000D1ECA" w:rsidP="000D1ECA">
      <w:pPr>
        <w:autoSpaceDE w:val="0"/>
        <w:autoSpaceDN w:val="0"/>
        <w:adjustRightInd w:val="0"/>
        <w:ind w:right="0"/>
        <w:rPr>
          <w:rFonts w:ascii="Arial" w:hAnsi="Arial" w:cs="Arial"/>
        </w:rPr>
      </w:pPr>
    </w:p>
    <w:p w:rsidR="00214772" w:rsidRDefault="00214772" w:rsidP="000D1ECA">
      <w:pPr>
        <w:numPr>
          <w:ilvl w:val="0"/>
          <w:numId w:val="26"/>
        </w:numPr>
        <w:autoSpaceDE w:val="0"/>
        <w:autoSpaceDN w:val="0"/>
        <w:adjustRightInd w:val="0"/>
        <w:ind w:left="284" w:right="0" w:hanging="284"/>
        <w:rPr>
          <w:rFonts w:ascii="TimesNewRoman" w:hAnsi="TimesNewRoman" w:cs="TimesNewRoman"/>
        </w:rPr>
      </w:pPr>
      <w:r>
        <w:rPr>
          <w:rFonts w:ascii="TimesNewRoman" w:hAnsi="TimesNewRoman" w:cs="TimesNewRoman"/>
        </w:rPr>
        <w:t>Ces derniers permettent de plus en plus fréquemment aux employeurs de sélectionner (doc.1) ou de rejeter (doc. 2) des employés à l’embauche (doc. 2 et 4).</w:t>
      </w:r>
    </w:p>
    <w:p w:rsidR="000D1ECA" w:rsidRDefault="000D1ECA" w:rsidP="000D1ECA">
      <w:pPr>
        <w:autoSpaceDE w:val="0"/>
        <w:autoSpaceDN w:val="0"/>
        <w:adjustRightInd w:val="0"/>
        <w:ind w:right="0"/>
        <w:rPr>
          <w:rFonts w:ascii="TimesNewRoman" w:hAnsi="TimesNewRoman" w:cs="TimesNewRoman"/>
        </w:rPr>
      </w:pPr>
    </w:p>
    <w:p w:rsidR="00214772" w:rsidRDefault="00214772" w:rsidP="000D1ECA">
      <w:pPr>
        <w:numPr>
          <w:ilvl w:val="0"/>
          <w:numId w:val="26"/>
        </w:numPr>
        <w:autoSpaceDE w:val="0"/>
        <w:autoSpaceDN w:val="0"/>
        <w:adjustRightInd w:val="0"/>
        <w:ind w:left="284" w:right="0" w:hanging="284"/>
        <w:rPr>
          <w:rFonts w:ascii="TimesNewRoman" w:hAnsi="TimesNewRoman" w:cs="TimesNewRoman"/>
        </w:rPr>
      </w:pPr>
      <w:r>
        <w:rPr>
          <w:rFonts w:ascii="TimesNewRoman" w:hAnsi="TimesNewRoman" w:cs="TimesNewRoman"/>
        </w:rPr>
        <w:t>Qualités ou inversement faux-pas, voire comportements répréhensibles exhibés sur des</w:t>
      </w:r>
      <w:r w:rsidR="000D1ECA">
        <w:rPr>
          <w:rFonts w:ascii="TimesNewRoman" w:hAnsi="TimesNewRoman" w:cs="TimesNewRoman"/>
        </w:rPr>
        <w:t xml:space="preserve"> </w:t>
      </w:r>
      <w:r>
        <w:rPr>
          <w:rFonts w:ascii="TimesNewRoman" w:hAnsi="TimesNewRoman" w:cs="TimesNewRoman"/>
        </w:rPr>
        <w:t>profils communautaires, sont devenus des critères de sélection (doc. 2).</w:t>
      </w:r>
    </w:p>
    <w:p w:rsidR="000D1ECA" w:rsidRDefault="000D1ECA" w:rsidP="000D1ECA">
      <w:pPr>
        <w:autoSpaceDE w:val="0"/>
        <w:autoSpaceDN w:val="0"/>
        <w:adjustRightInd w:val="0"/>
        <w:ind w:right="0"/>
        <w:rPr>
          <w:rFonts w:ascii="Arial" w:hAnsi="Arial" w:cs="Arial"/>
        </w:rPr>
      </w:pPr>
    </w:p>
    <w:p w:rsidR="00214772" w:rsidRDefault="000D1ECA" w:rsidP="000D1ECA">
      <w:pPr>
        <w:numPr>
          <w:ilvl w:val="0"/>
          <w:numId w:val="26"/>
        </w:numPr>
        <w:autoSpaceDE w:val="0"/>
        <w:autoSpaceDN w:val="0"/>
        <w:adjustRightInd w:val="0"/>
        <w:ind w:left="284" w:right="0" w:hanging="284"/>
        <w:rPr>
          <w:rFonts w:ascii="TimesNewRoman" w:hAnsi="TimesNewRoman" w:cs="TimesNewRoman"/>
        </w:rPr>
      </w:pPr>
      <w:r>
        <w:rPr>
          <w:rFonts w:ascii="TimesNewRoman" w:hAnsi="TimesNewRoman" w:cs="TimesNewRoman"/>
        </w:rPr>
        <w:t>C</w:t>
      </w:r>
      <w:r w:rsidR="00214772">
        <w:rPr>
          <w:rFonts w:ascii="TimesNewRoman" w:hAnsi="TimesNewRoman" w:cs="TimesNewRoman"/>
        </w:rPr>
        <w:t>ertains patrons procèdent exclusivement ainsi désormais (doc. 1).</w:t>
      </w:r>
    </w:p>
    <w:p w:rsidR="000D1ECA" w:rsidRDefault="000D1ECA" w:rsidP="000D1ECA">
      <w:pPr>
        <w:autoSpaceDE w:val="0"/>
        <w:autoSpaceDN w:val="0"/>
        <w:adjustRightInd w:val="0"/>
        <w:ind w:right="0"/>
        <w:rPr>
          <w:rFonts w:ascii="Arial" w:hAnsi="Arial" w:cs="Arial"/>
        </w:rPr>
      </w:pPr>
    </w:p>
    <w:p w:rsidR="00214772" w:rsidRDefault="00214772" w:rsidP="000D1ECA">
      <w:pPr>
        <w:numPr>
          <w:ilvl w:val="0"/>
          <w:numId w:val="26"/>
        </w:numPr>
        <w:autoSpaceDE w:val="0"/>
        <w:autoSpaceDN w:val="0"/>
        <w:adjustRightInd w:val="0"/>
        <w:ind w:left="284" w:right="0" w:hanging="284"/>
        <w:rPr>
          <w:rFonts w:ascii="TimesNewRoman" w:hAnsi="TimesNewRoman" w:cs="TimesNewRoman"/>
        </w:rPr>
      </w:pPr>
      <w:r>
        <w:rPr>
          <w:rFonts w:ascii="TimesNewRoman" w:hAnsi="TimesNewRoman" w:cs="TimesNewRoman"/>
        </w:rPr>
        <w:t>Sur le lieu de travail, les sites communautaires permettent d’accroître le chiffre d’affaires</w:t>
      </w:r>
      <w:r w:rsidR="000D1ECA">
        <w:rPr>
          <w:rFonts w:ascii="TimesNewRoman" w:hAnsi="TimesNewRoman" w:cs="TimesNewRoman"/>
        </w:rPr>
        <w:t xml:space="preserve"> </w:t>
      </w:r>
      <w:r>
        <w:rPr>
          <w:rFonts w:ascii="TimesNewRoman" w:hAnsi="TimesNewRoman" w:cs="TimesNewRoman"/>
        </w:rPr>
        <w:t>de ceux qui savent surfer sur la vague Twitter (doc. 1).</w:t>
      </w:r>
    </w:p>
    <w:p w:rsidR="000D1ECA" w:rsidRDefault="000D1ECA" w:rsidP="000D1ECA">
      <w:pPr>
        <w:autoSpaceDE w:val="0"/>
        <w:autoSpaceDN w:val="0"/>
        <w:adjustRightInd w:val="0"/>
        <w:ind w:right="0"/>
        <w:rPr>
          <w:rFonts w:ascii="Arial" w:hAnsi="Arial" w:cs="Arial"/>
        </w:rPr>
      </w:pPr>
    </w:p>
    <w:p w:rsidR="00214772" w:rsidRDefault="00214772" w:rsidP="000D1ECA">
      <w:pPr>
        <w:numPr>
          <w:ilvl w:val="0"/>
          <w:numId w:val="26"/>
        </w:numPr>
        <w:autoSpaceDE w:val="0"/>
        <w:autoSpaceDN w:val="0"/>
        <w:adjustRightInd w:val="0"/>
        <w:ind w:left="284" w:right="0" w:hanging="284"/>
        <w:rPr>
          <w:rFonts w:ascii="TimesNewRoman" w:hAnsi="TimesNewRoman" w:cs="TimesNewRoman"/>
        </w:rPr>
      </w:pPr>
      <w:r>
        <w:rPr>
          <w:rFonts w:ascii="TimesNewRoman" w:hAnsi="TimesNewRoman" w:cs="TimesNewRoman"/>
        </w:rPr>
        <w:t>Cela leur permet de rester proches de leurs clients (doc. 1).</w:t>
      </w:r>
    </w:p>
    <w:p w:rsidR="000D1ECA" w:rsidRDefault="000D1ECA" w:rsidP="000D1ECA">
      <w:pPr>
        <w:autoSpaceDE w:val="0"/>
        <w:autoSpaceDN w:val="0"/>
        <w:adjustRightInd w:val="0"/>
        <w:ind w:right="0"/>
        <w:rPr>
          <w:rFonts w:ascii="Arial" w:hAnsi="Arial" w:cs="Arial"/>
        </w:rPr>
      </w:pPr>
    </w:p>
    <w:p w:rsidR="00214772" w:rsidRDefault="00214772" w:rsidP="000D1ECA">
      <w:pPr>
        <w:numPr>
          <w:ilvl w:val="0"/>
          <w:numId w:val="26"/>
        </w:numPr>
        <w:autoSpaceDE w:val="0"/>
        <w:autoSpaceDN w:val="0"/>
        <w:adjustRightInd w:val="0"/>
        <w:ind w:left="284" w:right="0" w:hanging="284"/>
        <w:rPr>
          <w:rFonts w:ascii="TimesNewRoman" w:hAnsi="TimesNewRoman" w:cs="TimesNewRoman"/>
        </w:rPr>
      </w:pPr>
      <w:r>
        <w:rPr>
          <w:rFonts w:ascii="TimesNewRoman" w:hAnsi="TimesNewRoman" w:cs="TimesNewRoman"/>
        </w:rPr>
        <w:t>Ils permettent également la création d’un esprit d’équipe et d’appartenance au groupe dans</w:t>
      </w:r>
      <w:r w:rsidR="000D1ECA">
        <w:rPr>
          <w:rFonts w:ascii="TimesNewRoman" w:hAnsi="TimesNewRoman" w:cs="TimesNewRoman"/>
        </w:rPr>
        <w:t xml:space="preserve"> </w:t>
      </w:r>
      <w:r>
        <w:rPr>
          <w:rFonts w:ascii="TimesNewRoman" w:hAnsi="TimesNewRoman" w:cs="TimesNewRoman"/>
        </w:rPr>
        <w:t>les entreprises dont les implantations géographiques sont distantes les unes des autres (doc. 1).</w:t>
      </w:r>
    </w:p>
    <w:p w:rsidR="000D1ECA" w:rsidRDefault="000D1ECA" w:rsidP="000D1ECA">
      <w:pPr>
        <w:autoSpaceDE w:val="0"/>
        <w:autoSpaceDN w:val="0"/>
        <w:adjustRightInd w:val="0"/>
        <w:ind w:right="0"/>
        <w:rPr>
          <w:rFonts w:ascii="Arial" w:hAnsi="Arial" w:cs="Arial"/>
        </w:rPr>
      </w:pPr>
    </w:p>
    <w:p w:rsidR="00214772" w:rsidRDefault="000D1ECA" w:rsidP="000D1ECA">
      <w:pPr>
        <w:numPr>
          <w:ilvl w:val="0"/>
          <w:numId w:val="26"/>
        </w:numPr>
        <w:autoSpaceDE w:val="0"/>
        <w:autoSpaceDN w:val="0"/>
        <w:adjustRightInd w:val="0"/>
        <w:ind w:left="284" w:right="0" w:hanging="284"/>
        <w:rPr>
          <w:rFonts w:ascii="TimesNewRoman" w:hAnsi="TimesNewRoman" w:cs="TimesNewRoman"/>
        </w:rPr>
      </w:pPr>
      <w:r>
        <w:rPr>
          <w:rFonts w:ascii="TimesNewRoman" w:hAnsi="TimesNewRoman" w:cs="TimesNewRoman"/>
        </w:rPr>
        <w:t>L</w:t>
      </w:r>
      <w:r w:rsidR="00214772">
        <w:rPr>
          <w:rFonts w:ascii="TimesNewRoman" w:hAnsi="TimesNewRoman" w:cs="TimesNewRoman"/>
        </w:rPr>
        <w:t>es employés reprennent contact avec d’anciennes relations pour en faire un réseau de</w:t>
      </w:r>
      <w:r>
        <w:rPr>
          <w:rFonts w:ascii="TimesNewRoman" w:hAnsi="TimesNewRoman" w:cs="TimesNewRoman"/>
        </w:rPr>
        <w:t xml:space="preserve"> </w:t>
      </w:r>
      <w:r w:rsidR="00214772">
        <w:rPr>
          <w:rFonts w:ascii="TimesNewRoman" w:hAnsi="TimesNewRoman" w:cs="TimesNewRoman"/>
        </w:rPr>
        <w:t>relations professionnelles qu’ils peuvent réactiver à tout moment (doc.1).</w:t>
      </w:r>
    </w:p>
    <w:p w:rsidR="000D1ECA" w:rsidRDefault="000D1ECA" w:rsidP="000D1ECA">
      <w:pPr>
        <w:autoSpaceDE w:val="0"/>
        <w:autoSpaceDN w:val="0"/>
        <w:adjustRightInd w:val="0"/>
        <w:ind w:right="0"/>
        <w:rPr>
          <w:rFonts w:ascii="Arial" w:hAnsi="Arial" w:cs="Arial"/>
        </w:rPr>
      </w:pPr>
    </w:p>
    <w:p w:rsidR="00214772" w:rsidRDefault="00214772" w:rsidP="000D1ECA">
      <w:pPr>
        <w:numPr>
          <w:ilvl w:val="0"/>
          <w:numId w:val="26"/>
        </w:numPr>
        <w:autoSpaceDE w:val="0"/>
        <w:autoSpaceDN w:val="0"/>
        <w:adjustRightInd w:val="0"/>
        <w:ind w:left="284" w:right="0" w:hanging="284"/>
        <w:rPr>
          <w:rFonts w:ascii="TimesNewRoman" w:hAnsi="TimesNewRoman" w:cs="TimesNewRoman"/>
        </w:rPr>
      </w:pPr>
      <w:r>
        <w:rPr>
          <w:rFonts w:ascii="TimesNewRoman" w:hAnsi="TimesNewRoman" w:cs="TimesNewRoman"/>
        </w:rPr>
        <w:t>Les réseaux sociaux offrent aux patrons les preuves incontestables de l’indélicatesse ou de</w:t>
      </w:r>
      <w:r w:rsidR="000D1ECA">
        <w:rPr>
          <w:rFonts w:ascii="TimesNewRoman" w:hAnsi="TimesNewRoman" w:cs="TimesNewRoman"/>
        </w:rPr>
        <w:t xml:space="preserve"> </w:t>
      </w:r>
      <w:r>
        <w:rPr>
          <w:rFonts w:ascii="TimesNewRoman" w:hAnsi="TimesNewRoman" w:cs="TimesNewRoman"/>
        </w:rPr>
        <w:t xml:space="preserve">l’imprudence d’un employé (doc. 3, </w:t>
      </w:r>
      <w:r w:rsidRPr="000D1ECA">
        <w:rPr>
          <w:rFonts w:ascii="TimesNewRoman" w:hAnsi="TimesNewRoman" w:cs="TimesNewRoman"/>
        </w:rPr>
        <w:t xml:space="preserve">pie charts </w:t>
      </w:r>
      <w:r>
        <w:rPr>
          <w:rFonts w:ascii="TimesNewRoman" w:hAnsi="TimesNewRoman" w:cs="TimesNewRoman"/>
        </w:rPr>
        <w:t>2 &amp; 3, et doc. 4).</w:t>
      </w:r>
    </w:p>
    <w:p w:rsidR="000D1ECA" w:rsidRDefault="000D1ECA" w:rsidP="000D1ECA">
      <w:pPr>
        <w:autoSpaceDE w:val="0"/>
        <w:autoSpaceDN w:val="0"/>
        <w:adjustRightInd w:val="0"/>
        <w:ind w:right="0"/>
        <w:rPr>
          <w:rFonts w:ascii="Arial" w:hAnsi="Arial" w:cs="Arial"/>
        </w:rPr>
      </w:pPr>
    </w:p>
    <w:p w:rsidR="00214772" w:rsidRPr="000D1ECA" w:rsidRDefault="00214772" w:rsidP="000D1ECA">
      <w:pPr>
        <w:numPr>
          <w:ilvl w:val="0"/>
          <w:numId w:val="26"/>
        </w:numPr>
        <w:autoSpaceDE w:val="0"/>
        <w:autoSpaceDN w:val="0"/>
        <w:adjustRightInd w:val="0"/>
        <w:ind w:left="284" w:right="0" w:hanging="284"/>
        <w:rPr>
          <w:rFonts w:ascii="TimesNewRoman" w:hAnsi="TimesNewRoman" w:cs="TimesNewRoman"/>
        </w:rPr>
      </w:pPr>
      <w:r w:rsidRPr="000D1ECA">
        <w:rPr>
          <w:rFonts w:ascii="TimesNewRoman" w:hAnsi="TimesNewRoman" w:cs="TimesNewRoman"/>
        </w:rPr>
        <w:t>Les réseaux sociaux peuvent se révéler une arme redoutable pour saper la réputation d’une</w:t>
      </w:r>
      <w:r w:rsidR="000D1ECA" w:rsidRPr="000D1ECA">
        <w:rPr>
          <w:rFonts w:ascii="TimesNewRoman" w:hAnsi="TimesNewRoman" w:cs="TimesNewRoman"/>
        </w:rPr>
        <w:t xml:space="preserve"> </w:t>
      </w:r>
      <w:r w:rsidRPr="000D1ECA">
        <w:rPr>
          <w:rFonts w:ascii="TimesNewRoman" w:hAnsi="TimesNewRoman" w:cs="TimesNewRoman"/>
        </w:rPr>
        <w:t>entreprise sur la toile (doc. 3, pie charts 1 &amp; 2).</w:t>
      </w:r>
    </w:p>
    <w:p w:rsidR="000D1ECA" w:rsidRDefault="000D1ECA" w:rsidP="000D1ECA">
      <w:pPr>
        <w:autoSpaceDE w:val="0"/>
        <w:autoSpaceDN w:val="0"/>
        <w:adjustRightInd w:val="0"/>
        <w:ind w:right="0"/>
        <w:rPr>
          <w:rFonts w:ascii="Arial" w:hAnsi="Arial" w:cs="Arial"/>
        </w:rPr>
      </w:pPr>
    </w:p>
    <w:p w:rsidR="00214772" w:rsidRPr="000D1ECA" w:rsidRDefault="00214772" w:rsidP="000D1ECA">
      <w:pPr>
        <w:numPr>
          <w:ilvl w:val="0"/>
          <w:numId w:val="26"/>
        </w:numPr>
        <w:autoSpaceDE w:val="0"/>
        <w:autoSpaceDN w:val="0"/>
        <w:adjustRightInd w:val="0"/>
        <w:ind w:left="284" w:right="0" w:hanging="284"/>
        <w:rPr>
          <w:rFonts w:ascii="TimesNewRoman" w:hAnsi="TimesNewRoman" w:cs="TimesNewRoman"/>
        </w:rPr>
      </w:pPr>
      <w:r>
        <w:rPr>
          <w:rFonts w:ascii="TimesNewRoman" w:hAnsi="TimesNewRoman" w:cs="TimesNewRoman"/>
        </w:rPr>
        <w:t>Les réseaux sociaux, dans le cadre professionnel, ne sont pas encore incontournables : tous</w:t>
      </w:r>
      <w:r w:rsidR="000D1ECA">
        <w:rPr>
          <w:rFonts w:ascii="TimesNewRoman" w:hAnsi="TimesNewRoman" w:cs="TimesNewRoman"/>
        </w:rPr>
        <w:t xml:space="preserve"> </w:t>
      </w:r>
      <w:r>
        <w:rPr>
          <w:rFonts w:ascii="TimesNewRoman" w:hAnsi="TimesNewRoman" w:cs="TimesNewRoman"/>
        </w:rPr>
        <w:t>les patrons ne sont pas encore sur Facebook, ni tous les postulants, d’ailleurs.</w:t>
      </w:r>
    </w:p>
    <w:p w:rsidR="00214772" w:rsidRDefault="00214772" w:rsidP="000D1ECA"/>
    <w:p w:rsidR="00214772" w:rsidRPr="000D1ECA" w:rsidRDefault="000D1ECA">
      <w:pPr>
        <w:rPr>
          <w:sz w:val="10"/>
          <w:szCs w:val="10"/>
        </w:rPr>
      </w:pPr>
      <w:r>
        <w:br w:type="page"/>
      </w:r>
    </w:p>
    <w:p w:rsidR="000D1ECA" w:rsidRPr="000D1ECA" w:rsidRDefault="000D1ECA" w:rsidP="000D1ECA">
      <w:pPr>
        <w:pBdr>
          <w:top w:val="single" w:sz="4" w:space="1" w:color="auto"/>
          <w:left w:val="single" w:sz="4" w:space="4" w:color="auto"/>
          <w:bottom w:val="single" w:sz="4" w:space="1" w:color="auto"/>
          <w:right w:val="single" w:sz="4" w:space="4" w:color="auto"/>
        </w:pBdr>
        <w:shd w:val="clear" w:color="auto" w:fill="E0E0E0"/>
        <w:jc w:val="center"/>
        <w:rPr>
          <w:b/>
          <w:bCs/>
          <w:sz w:val="32"/>
          <w:szCs w:val="32"/>
        </w:rPr>
      </w:pPr>
    </w:p>
    <w:p w:rsidR="000D1ECA" w:rsidRPr="000D1ECA" w:rsidRDefault="000D1ECA" w:rsidP="000D1ECA">
      <w:pPr>
        <w:pBdr>
          <w:top w:val="single" w:sz="4" w:space="1" w:color="auto"/>
          <w:left w:val="single" w:sz="4" w:space="4" w:color="auto"/>
          <w:bottom w:val="single" w:sz="4" w:space="1" w:color="auto"/>
          <w:right w:val="single" w:sz="4" w:space="4" w:color="auto"/>
        </w:pBdr>
        <w:shd w:val="clear" w:color="auto" w:fill="E0E0E0"/>
        <w:jc w:val="center"/>
        <w:rPr>
          <w:b/>
          <w:bCs/>
          <w:sz w:val="32"/>
          <w:szCs w:val="32"/>
        </w:rPr>
      </w:pPr>
      <w:r w:rsidRPr="000D1ECA">
        <w:rPr>
          <w:b/>
          <w:bCs/>
          <w:sz w:val="32"/>
          <w:szCs w:val="32"/>
        </w:rPr>
        <w:t>Deuxième partie – Expression en langue anglaise</w:t>
      </w:r>
    </w:p>
    <w:p w:rsidR="000D1ECA" w:rsidRPr="000D1ECA" w:rsidRDefault="000D1ECA" w:rsidP="000D1ECA">
      <w:pPr>
        <w:pBdr>
          <w:top w:val="single" w:sz="4" w:space="1" w:color="auto"/>
          <w:left w:val="single" w:sz="4" w:space="4" w:color="auto"/>
          <w:bottom w:val="single" w:sz="4" w:space="1" w:color="auto"/>
          <w:right w:val="single" w:sz="4" w:space="4" w:color="auto"/>
        </w:pBdr>
        <w:shd w:val="clear" w:color="auto" w:fill="E0E0E0"/>
        <w:jc w:val="center"/>
        <w:rPr>
          <w:b/>
          <w:bCs/>
          <w:sz w:val="32"/>
          <w:szCs w:val="32"/>
        </w:rPr>
      </w:pPr>
    </w:p>
    <w:p w:rsidR="000D1ECA" w:rsidRDefault="000D1ECA" w:rsidP="000D1ECA">
      <w:pPr>
        <w:autoSpaceDE w:val="0"/>
        <w:autoSpaceDN w:val="0"/>
        <w:adjustRightInd w:val="0"/>
        <w:ind w:right="0"/>
        <w:jc w:val="left"/>
        <w:rPr>
          <w:rFonts w:ascii="TimesNewRoman" w:hAnsi="TimesNewRoman" w:cs="TimesNewRoman"/>
        </w:rPr>
      </w:pPr>
    </w:p>
    <w:p w:rsidR="000D1ECA" w:rsidRPr="00FA5DC4" w:rsidRDefault="000D1ECA" w:rsidP="002C2809">
      <w:pPr>
        <w:autoSpaceDE w:val="0"/>
        <w:autoSpaceDN w:val="0"/>
        <w:adjustRightInd w:val="0"/>
        <w:ind w:right="0"/>
        <w:rPr>
          <w:rFonts w:ascii="TimesNewRoman" w:hAnsi="TimesNewRoman" w:cs="TimesNewRoman"/>
          <w:b/>
          <w:lang w:val="en-GB"/>
        </w:rPr>
      </w:pPr>
      <w:r w:rsidRPr="00FA5DC4">
        <w:rPr>
          <w:rFonts w:ascii="TimesNewRoman" w:hAnsi="TimesNewRoman" w:cs="TimesNewRoman"/>
          <w:b/>
          <w:lang w:val="en-GB"/>
        </w:rPr>
        <w:t>1. Comment on document 4. Do you think that the message applies only to teenage girls</w:t>
      </w:r>
      <w:r w:rsidR="002C2809" w:rsidRPr="00FA5DC4">
        <w:rPr>
          <w:rFonts w:ascii="TimesNewRoman" w:hAnsi="TimesNewRoman" w:cs="TimesNewRoman"/>
          <w:b/>
          <w:lang w:val="en-GB"/>
        </w:rPr>
        <w:t xml:space="preserve"> </w:t>
      </w:r>
      <w:r w:rsidRPr="00FA5DC4">
        <w:rPr>
          <w:rFonts w:ascii="TimesNewRoman" w:hAnsi="TimesNewRoman" w:cs="TimesNewRoman"/>
          <w:b/>
          <w:lang w:val="en-GB"/>
        </w:rPr>
        <w:t>or is it valid for any net user? Explain your view.</w:t>
      </w:r>
    </w:p>
    <w:p w:rsidR="000D1ECA" w:rsidRPr="00FA5DC4" w:rsidRDefault="000D1ECA" w:rsidP="002C2809">
      <w:pPr>
        <w:autoSpaceDE w:val="0"/>
        <w:autoSpaceDN w:val="0"/>
        <w:adjustRightInd w:val="0"/>
        <w:ind w:right="0"/>
        <w:rPr>
          <w:rFonts w:ascii="TimesNewRoman,Italic" w:hAnsi="TimesNewRoman,Italic" w:cs="TimesNewRoman,Italic"/>
          <w:b/>
          <w:i/>
          <w:iCs/>
          <w:lang w:val="en-GB"/>
        </w:rPr>
      </w:pPr>
      <w:r w:rsidRPr="00FA5DC4">
        <w:rPr>
          <w:rFonts w:ascii="TimesNewRoman,Italic" w:hAnsi="TimesNewRoman,Italic" w:cs="TimesNewRoman,Italic"/>
          <w:b/>
          <w:i/>
          <w:iCs/>
          <w:lang w:val="en-GB"/>
        </w:rPr>
        <w:t xml:space="preserve">150 words, </w:t>
      </w:r>
      <w:r w:rsidR="00965D8E">
        <w:rPr>
          <w:rFonts w:ascii="TimesNewRoman,Italic" w:hAnsi="TimesNewRoman,Italic" w:cs="TimesNewRoman,Italic"/>
          <w:b/>
          <w:i/>
          <w:iCs/>
          <w:lang w:val="en-GB"/>
        </w:rPr>
        <w:t>+</w:t>
      </w:r>
      <w:r w:rsidRPr="00FA5DC4">
        <w:rPr>
          <w:rFonts w:ascii="TimesNewRoman,Italic" w:hAnsi="TimesNewRoman,Italic" w:cs="TimesNewRoman,Italic"/>
          <w:b/>
          <w:i/>
          <w:iCs/>
          <w:lang w:val="en-GB"/>
        </w:rPr>
        <w:t xml:space="preserve"> / - 10 %, indicate the number of words</w:t>
      </w:r>
    </w:p>
    <w:p w:rsidR="000D1ECA" w:rsidRPr="00FA5DC4" w:rsidRDefault="000D1ECA" w:rsidP="000D1ECA">
      <w:pPr>
        <w:autoSpaceDE w:val="0"/>
        <w:autoSpaceDN w:val="0"/>
        <w:adjustRightInd w:val="0"/>
        <w:ind w:right="0"/>
        <w:jc w:val="left"/>
        <w:rPr>
          <w:rFonts w:ascii="TimesNewRoman,Bold" w:hAnsi="TimesNewRoman,Bold" w:cs="TimesNewRoman,Bold"/>
          <w:b/>
          <w:bCs/>
          <w:lang w:val="en-GB"/>
        </w:rPr>
      </w:pPr>
    </w:p>
    <w:p w:rsidR="000D1ECA" w:rsidRPr="003C0F10" w:rsidRDefault="000D1ECA" w:rsidP="000D1ECA">
      <w:pPr>
        <w:autoSpaceDE w:val="0"/>
        <w:autoSpaceDN w:val="0"/>
        <w:adjustRightInd w:val="0"/>
        <w:ind w:right="0"/>
        <w:jc w:val="left"/>
        <w:rPr>
          <w:rFonts w:ascii="TimesNewRoman,Bold" w:hAnsi="TimesNewRoman,Bold" w:cs="TimesNewRoman,Bold"/>
          <w:b/>
          <w:bCs/>
          <w:lang w:val="en-US"/>
        </w:rPr>
      </w:pPr>
      <w:r w:rsidRPr="003C0F10">
        <w:rPr>
          <w:rFonts w:ascii="TimesNewRoman,Bold" w:hAnsi="TimesNewRoman,Bold" w:cs="TimesNewRoman,Bold"/>
          <w:b/>
          <w:bCs/>
          <w:lang w:val="en-US"/>
        </w:rPr>
        <w:t>Idées principales :</w:t>
      </w:r>
    </w:p>
    <w:p w:rsidR="000D1ECA" w:rsidRPr="00FA5DC4" w:rsidRDefault="000D1ECA" w:rsidP="000D1ECA">
      <w:pPr>
        <w:autoSpaceDE w:val="0"/>
        <w:autoSpaceDN w:val="0"/>
        <w:adjustRightInd w:val="0"/>
        <w:ind w:right="0"/>
        <w:jc w:val="left"/>
        <w:rPr>
          <w:rFonts w:ascii="TimesNewRoman" w:hAnsi="TimesNewRoman" w:cs="TimesNewRoman"/>
          <w:lang w:val="en-GB"/>
        </w:rPr>
      </w:pPr>
    </w:p>
    <w:p w:rsidR="000D1ECA" w:rsidRPr="00FA5DC4" w:rsidRDefault="000D1ECA" w:rsidP="002C2809">
      <w:pPr>
        <w:autoSpaceDE w:val="0"/>
        <w:autoSpaceDN w:val="0"/>
        <w:adjustRightInd w:val="0"/>
        <w:spacing w:line="360" w:lineRule="auto"/>
        <w:ind w:right="0"/>
        <w:rPr>
          <w:rFonts w:ascii="TimesNewRoman" w:hAnsi="TimesNewRoman" w:cs="TimesNewRoman"/>
          <w:lang w:val="en-GB"/>
        </w:rPr>
      </w:pPr>
      <w:r w:rsidRPr="00FA5DC4">
        <w:rPr>
          <w:rFonts w:ascii="TimesNewRoman" w:hAnsi="TimesNewRoman" w:cs="TimesNewRoman"/>
          <w:lang w:val="en-GB"/>
        </w:rPr>
        <w:t>At first sight / obviously, this ad is targeting teenage girls:</w:t>
      </w:r>
    </w:p>
    <w:p w:rsidR="000D1ECA" w:rsidRPr="00FA5DC4" w:rsidRDefault="000D1ECA" w:rsidP="002C2809">
      <w:pPr>
        <w:autoSpaceDE w:val="0"/>
        <w:autoSpaceDN w:val="0"/>
        <w:adjustRightInd w:val="0"/>
        <w:spacing w:line="360" w:lineRule="auto"/>
        <w:ind w:right="0"/>
        <w:rPr>
          <w:rFonts w:ascii="TimesNewRoman" w:hAnsi="TimesNewRoman" w:cs="TimesNewRoman"/>
          <w:lang w:val="en-GB"/>
        </w:rPr>
      </w:pPr>
      <w:r w:rsidRPr="00FA5DC4">
        <w:rPr>
          <w:rFonts w:ascii="TimesNewRoman" w:hAnsi="TimesNewRoman" w:cs="TimesNewRoman"/>
          <w:lang w:val="en-GB"/>
        </w:rPr>
        <w:t xml:space="preserve">- The girl on the ad: she exposes herself </w:t>
      </w:r>
      <w:r w:rsidRPr="00FA5DC4">
        <w:rPr>
          <w:rFonts w:ascii="Calibri" w:hAnsi="Calibri" w:cs="Calibri"/>
          <w:lang w:val="en-GB"/>
        </w:rPr>
        <w:t xml:space="preserve">– </w:t>
      </w:r>
      <w:r w:rsidRPr="00FA5DC4">
        <w:rPr>
          <w:rFonts w:ascii="TimesNewRoman" w:hAnsi="TimesNewRoman" w:cs="TimesNewRoman"/>
          <w:lang w:val="en-GB"/>
        </w:rPr>
        <w:t>by posting personal / private information and</w:t>
      </w:r>
      <w:r w:rsidR="002C2809" w:rsidRPr="00FA5DC4">
        <w:rPr>
          <w:rFonts w:ascii="TimesNewRoman" w:hAnsi="TimesNewRoman" w:cs="TimesNewRoman"/>
          <w:lang w:val="en-GB"/>
        </w:rPr>
        <w:t xml:space="preserve"> </w:t>
      </w:r>
      <w:r w:rsidRPr="00FA5DC4">
        <w:rPr>
          <w:rFonts w:ascii="TimesNewRoman" w:hAnsi="TimesNewRoman" w:cs="TimesNewRoman"/>
          <w:lang w:val="en-GB"/>
        </w:rPr>
        <w:t>photos.</w:t>
      </w:r>
    </w:p>
    <w:p w:rsidR="000D1ECA" w:rsidRPr="00FA5DC4" w:rsidRDefault="000D1ECA" w:rsidP="002C2809">
      <w:pPr>
        <w:autoSpaceDE w:val="0"/>
        <w:autoSpaceDN w:val="0"/>
        <w:adjustRightInd w:val="0"/>
        <w:spacing w:line="360" w:lineRule="auto"/>
        <w:ind w:right="0"/>
        <w:rPr>
          <w:rFonts w:ascii="TimesNewRoman" w:hAnsi="TimesNewRoman" w:cs="TimesNewRoman"/>
          <w:lang w:val="en-GB"/>
        </w:rPr>
      </w:pPr>
      <w:r w:rsidRPr="00FA5DC4">
        <w:rPr>
          <w:rFonts w:ascii="TimesNewRoman" w:hAnsi="TimesNewRoman" w:cs="TimesNewRoman"/>
          <w:lang w:val="en-GB"/>
        </w:rPr>
        <w:t>- The risk is she may fall prey to sex offenders.</w:t>
      </w:r>
    </w:p>
    <w:p w:rsidR="000D1ECA" w:rsidRPr="00FA5DC4" w:rsidRDefault="000D1ECA" w:rsidP="002C2809">
      <w:pPr>
        <w:autoSpaceDE w:val="0"/>
        <w:autoSpaceDN w:val="0"/>
        <w:adjustRightInd w:val="0"/>
        <w:spacing w:line="360" w:lineRule="auto"/>
        <w:ind w:right="0"/>
        <w:rPr>
          <w:rFonts w:ascii="TimesNewRoman" w:hAnsi="TimesNewRoman" w:cs="TimesNewRoman"/>
          <w:lang w:val="en-GB"/>
        </w:rPr>
      </w:pPr>
      <w:r w:rsidRPr="00FA5DC4">
        <w:rPr>
          <w:rFonts w:ascii="TimesNewRoman" w:hAnsi="TimesNewRoman" w:cs="TimesNewRoman"/>
          <w:lang w:val="en-GB"/>
        </w:rPr>
        <w:t>- She may reveal unknowingly / unwittingly information she may not want her family /</w:t>
      </w:r>
      <w:r w:rsidR="002C2809" w:rsidRPr="00FA5DC4">
        <w:rPr>
          <w:rFonts w:ascii="TimesNewRoman" w:hAnsi="TimesNewRoman" w:cs="TimesNewRoman"/>
          <w:lang w:val="en-GB"/>
        </w:rPr>
        <w:t xml:space="preserve"> </w:t>
      </w:r>
      <w:r w:rsidRPr="00FA5DC4">
        <w:rPr>
          <w:rFonts w:ascii="TimesNewRoman" w:hAnsi="TimesNewRoman" w:cs="TimesNewRoman"/>
          <w:lang w:val="en-GB"/>
        </w:rPr>
        <w:t>her friends / the general public to know.</w:t>
      </w:r>
    </w:p>
    <w:p w:rsidR="000D1ECA" w:rsidRPr="00FA5DC4" w:rsidRDefault="000D1ECA" w:rsidP="002C2809">
      <w:pPr>
        <w:autoSpaceDE w:val="0"/>
        <w:autoSpaceDN w:val="0"/>
        <w:adjustRightInd w:val="0"/>
        <w:spacing w:line="360" w:lineRule="auto"/>
        <w:ind w:right="0"/>
        <w:rPr>
          <w:rFonts w:ascii="TimesNewRoman" w:hAnsi="TimesNewRoman" w:cs="TimesNewRoman"/>
          <w:lang w:val="en-GB"/>
        </w:rPr>
      </w:pPr>
      <w:r w:rsidRPr="00FA5DC4">
        <w:rPr>
          <w:rFonts w:ascii="TimesNewRoman" w:hAnsi="TimesNewRoman" w:cs="TimesNewRoman"/>
          <w:lang w:val="en-GB"/>
        </w:rPr>
        <w:t>- She may be the victim of humiliation, mockery, bullying from other teenagers (</w:t>
      </w:r>
      <w:r w:rsidRPr="00FA5DC4">
        <w:rPr>
          <w:rFonts w:ascii="TimesNewRoman,Italic" w:hAnsi="TimesNewRoman,Italic" w:cs="TimesNewRoman,Italic"/>
          <w:i/>
          <w:iCs/>
          <w:lang w:val="en-GB"/>
        </w:rPr>
        <w:t>ref. to</w:t>
      </w:r>
      <w:r w:rsidR="002C2809" w:rsidRPr="00FA5DC4">
        <w:rPr>
          <w:rFonts w:ascii="TimesNewRoman,Italic" w:hAnsi="TimesNewRoman,Italic" w:cs="TimesNewRoman,Italic"/>
          <w:i/>
          <w:iCs/>
          <w:lang w:val="en-GB"/>
        </w:rPr>
        <w:t xml:space="preserve"> </w:t>
      </w:r>
      <w:r w:rsidRPr="00FA5DC4">
        <w:rPr>
          <w:rFonts w:ascii="TimesNewRoman" w:hAnsi="TimesNewRoman" w:cs="TimesNewRoman"/>
          <w:lang w:val="en-GB"/>
        </w:rPr>
        <w:t>the face of the girl on the ad: sad / unhappy</w:t>
      </w:r>
      <w:r w:rsidR="00FA5DC4">
        <w:rPr>
          <w:rFonts w:ascii="TimesNewRoman" w:hAnsi="TimesNewRoman" w:cs="TimesNewRoman"/>
          <w:lang w:val="en-GB"/>
        </w:rPr>
        <w:t>…</w:t>
      </w:r>
    </w:p>
    <w:p w:rsidR="002C2809" w:rsidRPr="00FA5DC4" w:rsidRDefault="002C2809" w:rsidP="000D1ECA">
      <w:pPr>
        <w:autoSpaceDE w:val="0"/>
        <w:autoSpaceDN w:val="0"/>
        <w:adjustRightInd w:val="0"/>
        <w:ind w:right="0"/>
        <w:jc w:val="left"/>
        <w:rPr>
          <w:rFonts w:ascii="TimesNewRoman" w:hAnsi="TimesNewRoman" w:cs="TimesNewRoman"/>
          <w:lang w:val="en-GB"/>
        </w:rPr>
      </w:pPr>
    </w:p>
    <w:p w:rsidR="000D1ECA" w:rsidRPr="00FA5DC4" w:rsidRDefault="000D1ECA" w:rsidP="00FA5DC4">
      <w:pPr>
        <w:autoSpaceDE w:val="0"/>
        <w:autoSpaceDN w:val="0"/>
        <w:adjustRightInd w:val="0"/>
        <w:spacing w:line="360" w:lineRule="auto"/>
        <w:ind w:right="0"/>
        <w:rPr>
          <w:rFonts w:ascii="TimesNewRoman" w:hAnsi="TimesNewRoman" w:cs="TimesNewRoman"/>
          <w:lang w:val="en-GB"/>
        </w:rPr>
      </w:pPr>
      <w:r w:rsidRPr="00FA5DC4">
        <w:rPr>
          <w:rFonts w:ascii="TimesNewRoman" w:hAnsi="TimesNewRoman" w:cs="TimesNewRoman"/>
          <w:lang w:val="en-GB"/>
        </w:rPr>
        <w:t>Not only for young teenage girls but also:</w:t>
      </w:r>
    </w:p>
    <w:p w:rsidR="000D1ECA" w:rsidRPr="00FA5DC4" w:rsidRDefault="000D1ECA" w:rsidP="00FA5DC4">
      <w:pPr>
        <w:autoSpaceDE w:val="0"/>
        <w:autoSpaceDN w:val="0"/>
        <w:adjustRightInd w:val="0"/>
        <w:spacing w:line="360" w:lineRule="auto"/>
        <w:ind w:right="0"/>
        <w:rPr>
          <w:rFonts w:ascii="TimesNewRoman" w:hAnsi="TimesNewRoman" w:cs="TimesNewRoman"/>
          <w:lang w:val="en-GB"/>
        </w:rPr>
      </w:pPr>
      <w:r w:rsidRPr="00FA5DC4">
        <w:rPr>
          <w:rFonts w:ascii="TimesNewRoman" w:hAnsi="TimesNewRoman" w:cs="TimesNewRoman"/>
          <w:lang w:val="en-GB"/>
        </w:rPr>
        <w:t>- for job hunters: the danger is to expose sides of one's personality which a potential</w:t>
      </w:r>
      <w:r w:rsidR="002C2809" w:rsidRPr="00FA5DC4">
        <w:rPr>
          <w:rFonts w:ascii="TimesNewRoman" w:hAnsi="TimesNewRoman" w:cs="TimesNewRoman"/>
          <w:lang w:val="en-GB"/>
        </w:rPr>
        <w:t xml:space="preserve"> </w:t>
      </w:r>
      <w:r w:rsidRPr="00FA5DC4">
        <w:rPr>
          <w:rFonts w:ascii="TimesNewRoman" w:hAnsi="TimesNewRoman" w:cs="TimesNewRoman"/>
          <w:lang w:val="en-GB"/>
        </w:rPr>
        <w:t>employer would not like; for example drinking at week-ends / binge drinking /</w:t>
      </w:r>
      <w:r w:rsidR="002C2809" w:rsidRPr="00FA5DC4">
        <w:rPr>
          <w:rFonts w:ascii="TimesNewRoman" w:hAnsi="TimesNewRoman" w:cs="TimesNewRoman"/>
          <w:lang w:val="en-GB"/>
        </w:rPr>
        <w:t xml:space="preserve"> </w:t>
      </w:r>
      <w:r w:rsidRPr="00FA5DC4">
        <w:rPr>
          <w:rFonts w:ascii="TimesNewRoman" w:hAnsi="TimesNewRoman" w:cs="TimesNewRoman"/>
          <w:lang w:val="en-GB"/>
        </w:rPr>
        <w:t>drinking with friends…</w:t>
      </w:r>
    </w:p>
    <w:p w:rsidR="000D1ECA" w:rsidRPr="00FA5DC4" w:rsidRDefault="000D1ECA" w:rsidP="00FA5DC4">
      <w:pPr>
        <w:autoSpaceDE w:val="0"/>
        <w:autoSpaceDN w:val="0"/>
        <w:adjustRightInd w:val="0"/>
        <w:spacing w:line="360" w:lineRule="auto"/>
        <w:ind w:right="0"/>
        <w:rPr>
          <w:rFonts w:ascii="TimesNewRoman" w:hAnsi="TimesNewRoman" w:cs="TimesNewRoman"/>
          <w:lang w:val="en-GB"/>
        </w:rPr>
      </w:pPr>
      <w:r w:rsidRPr="00FA5DC4">
        <w:rPr>
          <w:rFonts w:ascii="TimesNewRoman" w:hAnsi="TimesNewRoman" w:cs="TimesNewRoman"/>
          <w:lang w:val="en-GB"/>
        </w:rPr>
        <w:t>- for employees: leaking sensitive information about the company they work for to</w:t>
      </w:r>
      <w:r w:rsidR="002C2809" w:rsidRPr="00FA5DC4">
        <w:rPr>
          <w:rFonts w:ascii="TimesNewRoman" w:hAnsi="TimesNewRoman" w:cs="TimesNewRoman"/>
          <w:lang w:val="en-GB"/>
        </w:rPr>
        <w:t xml:space="preserve"> </w:t>
      </w:r>
      <w:r w:rsidRPr="00FA5DC4">
        <w:rPr>
          <w:rFonts w:ascii="TimesNewRoman" w:hAnsi="TimesNewRoman" w:cs="TimesNewRoman"/>
          <w:lang w:val="en-GB"/>
        </w:rPr>
        <w:t>friends or the general public or to competitors might prove dangerous; they risk being</w:t>
      </w:r>
      <w:r w:rsidR="002C2809" w:rsidRPr="00FA5DC4">
        <w:rPr>
          <w:rFonts w:ascii="TimesNewRoman" w:hAnsi="TimesNewRoman" w:cs="TimesNewRoman"/>
          <w:lang w:val="en-GB"/>
        </w:rPr>
        <w:t xml:space="preserve"> </w:t>
      </w:r>
      <w:r w:rsidRPr="00FA5DC4">
        <w:rPr>
          <w:rFonts w:ascii="TimesNewRoman" w:hAnsi="TimesNewRoman" w:cs="TimesNewRoman"/>
          <w:lang w:val="en-GB"/>
        </w:rPr>
        <w:t>sacked if the boss finds out about the leak</w:t>
      </w:r>
      <w:r w:rsidR="00FA5DC4">
        <w:rPr>
          <w:rFonts w:ascii="TimesNewRoman" w:hAnsi="TimesNewRoman" w:cs="TimesNewRoman"/>
          <w:lang w:val="en-GB"/>
        </w:rPr>
        <w:t>;</w:t>
      </w:r>
    </w:p>
    <w:p w:rsidR="000D1ECA" w:rsidRPr="00FA5DC4" w:rsidRDefault="000D1ECA" w:rsidP="00FA5DC4">
      <w:pPr>
        <w:autoSpaceDE w:val="0"/>
        <w:autoSpaceDN w:val="0"/>
        <w:adjustRightInd w:val="0"/>
        <w:spacing w:line="360" w:lineRule="auto"/>
        <w:ind w:right="0"/>
        <w:rPr>
          <w:rFonts w:ascii="TimesNewRoman" w:hAnsi="TimesNewRoman" w:cs="TimesNewRoman"/>
          <w:lang w:val="en-GB"/>
        </w:rPr>
      </w:pPr>
      <w:r w:rsidRPr="00FA5DC4">
        <w:rPr>
          <w:rFonts w:ascii="TimesNewRoman" w:hAnsi="TimesNewRoman" w:cs="TimesNewRoman"/>
          <w:lang w:val="en-GB"/>
        </w:rPr>
        <w:t>- for any net user: whenever personal information is disclosed on line, private data may</w:t>
      </w:r>
      <w:r w:rsidR="002C2809" w:rsidRPr="00FA5DC4">
        <w:rPr>
          <w:rFonts w:ascii="TimesNewRoman" w:hAnsi="TimesNewRoman" w:cs="TimesNewRoman"/>
          <w:lang w:val="en-GB"/>
        </w:rPr>
        <w:t xml:space="preserve"> </w:t>
      </w:r>
      <w:r w:rsidRPr="00FA5DC4">
        <w:rPr>
          <w:rFonts w:ascii="TimesNewRoman" w:hAnsi="TimesNewRoman" w:cs="TimesNewRoman"/>
          <w:lang w:val="en-GB"/>
        </w:rPr>
        <w:t>be sold, used and misused by advertisers, crooks, thieves, robbers or hackers.</w:t>
      </w:r>
    </w:p>
    <w:p w:rsidR="002C2809" w:rsidRPr="00FA5DC4" w:rsidRDefault="002C2809" w:rsidP="000D1ECA">
      <w:pPr>
        <w:autoSpaceDE w:val="0"/>
        <w:autoSpaceDN w:val="0"/>
        <w:adjustRightInd w:val="0"/>
        <w:ind w:right="0"/>
        <w:jc w:val="left"/>
        <w:rPr>
          <w:rFonts w:ascii="TimesNewRoman" w:hAnsi="TimesNewRoman" w:cs="TimesNewRoman"/>
          <w:lang w:val="en-GB"/>
        </w:rPr>
      </w:pPr>
    </w:p>
    <w:p w:rsidR="000D1ECA" w:rsidRPr="00FA5DC4" w:rsidRDefault="000D1ECA" w:rsidP="00FA5DC4">
      <w:pPr>
        <w:autoSpaceDE w:val="0"/>
        <w:autoSpaceDN w:val="0"/>
        <w:adjustRightInd w:val="0"/>
        <w:spacing w:line="360" w:lineRule="auto"/>
        <w:ind w:right="0"/>
        <w:rPr>
          <w:rFonts w:ascii="TimesNewRoman" w:hAnsi="TimesNewRoman" w:cs="TimesNewRoman"/>
          <w:lang w:val="en-GB"/>
        </w:rPr>
      </w:pPr>
      <w:r w:rsidRPr="00FA5DC4">
        <w:rPr>
          <w:rFonts w:ascii="TimesNewRoman" w:hAnsi="TimesNewRoman" w:cs="TimesNewRoman"/>
          <w:lang w:val="en-GB"/>
        </w:rPr>
        <w:t>Conclusion:</w:t>
      </w:r>
    </w:p>
    <w:p w:rsidR="00214772" w:rsidRPr="00FA5DC4" w:rsidRDefault="000D1ECA" w:rsidP="00FA5DC4">
      <w:pPr>
        <w:autoSpaceDE w:val="0"/>
        <w:autoSpaceDN w:val="0"/>
        <w:adjustRightInd w:val="0"/>
        <w:spacing w:line="360" w:lineRule="auto"/>
        <w:ind w:right="0"/>
        <w:rPr>
          <w:rFonts w:ascii="TimesNewRoman" w:hAnsi="TimesNewRoman" w:cs="TimesNewRoman"/>
          <w:lang w:val="en-GB"/>
        </w:rPr>
      </w:pPr>
      <w:r w:rsidRPr="00FA5DC4">
        <w:rPr>
          <w:rFonts w:ascii="TimesNewRoman" w:hAnsi="TimesNewRoman" w:cs="TimesNewRoman"/>
          <w:lang w:val="en-GB"/>
        </w:rPr>
        <w:t>The warning of the message 'think before you post' does apply to anybody who uses social</w:t>
      </w:r>
      <w:r w:rsidR="00FA5DC4">
        <w:rPr>
          <w:rFonts w:ascii="TimesNewRoman" w:hAnsi="TimesNewRoman" w:cs="TimesNewRoman"/>
          <w:lang w:val="en-GB"/>
        </w:rPr>
        <w:t xml:space="preserve"> </w:t>
      </w:r>
      <w:r w:rsidRPr="00FA5DC4">
        <w:rPr>
          <w:rFonts w:ascii="TimesNewRoman" w:hAnsi="TimesNewRoman" w:cs="TimesNewRoman"/>
          <w:lang w:val="en-GB"/>
        </w:rPr>
        <w:t>networks.</w:t>
      </w:r>
    </w:p>
    <w:p w:rsidR="003C0F10" w:rsidRDefault="003C0F10" w:rsidP="00C316B2">
      <w:pPr>
        <w:rPr>
          <w:rFonts w:ascii="TimesNewRoman" w:hAnsi="TimesNewRoman" w:cs="TimesNewRoman"/>
          <w:b/>
        </w:rPr>
      </w:pPr>
    </w:p>
    <w:p w:rsidR="003C0F10" w:rsidRDefault="003C0F10" w:rsidP="00C316B2">
      <w:pPr>
        <w:rPr>
          <w:rFonts w:ascii="TimesNewRoman" w:hAnsi="TimesNewRoman" w:cs="TimesNewRoman"/>
          <w:b/>
        </w:rPr>
      </w:pPr>
    </w:p>
    <w:p w:rsidR="003C0F10" w:rsidRDefault="003C0F10" w:rsidP="00C316B2">
      <w:pPr>
        <w:rPr>
          <w:rFonts w:ascii="TimesNewRoman" w:hAnsi="TimesNewRoman" w:cs="TimesNewRoman"/>
          <w:b/>
        </w:rPr>
      </w:pPr>
    </w:p>
    <w:p w:rsidR="003C0F10" w:rsidRDefault="003C0F10" w:rsidP="00C316B2">
      <w:pPr>
        <w:rPr>
          <w:rFonts w:ascii="TimesNewRoman" w:hAnsi="TimesNewRoman" w:cs="TimesNewRoman"/>
          <w:b/>
        </w:rPr>
      </w:pPr>
    </w:p>
    <w:p w:rsidR="003C0F10" w:rsidRDefault="003C0F10" w:rsidP="00C316B2">
      <w:pPr>
        <w:rPr>
          <w:rFonts w:ascii="TimesNewRoman" w:hAnsi="TimesNewRoman" w:cs="TimesNewRoman"/>
          <w:b/>
        </w:rPr>
      </w:pPr>
    </w:p>
    <w:p w:rsidR="003C0F10" w:rsidRDefault="003C0F10" w:rsidP="00C316B2">
      <w:pPr>
        <w:rPr>
          <w:rFonts w:ascii="TimesNewRoman" w:hAnsi="TimesNewRoman" w:cs="TimesNewRoman"/>
          <w:b/>
        </w:rPr>
      </w:pPr>
    </w:p>
    <w:p w:rsidR="000D1ECA" w:rsidRPr="002C2809" w:rsidRDefault="000D1ECA" w:rsidP="00C316B2">
      <w:pPr>
        <w:rPr>
          <w:rFonts w:ascii="TimesNewRoman" w:hAnsi="TimesNewRoman" w:cs="TimesNewRoman"/>
          <w:b/>
        </w:rPr>
      </w:pPr>
      <w:bookmarkStart w:id="0" w:name="_GoBack"/>
      <w:bookmarkEnd w:id="0"/>
      <w:r w:rsidRPr="002C2809">
        <w:rPr>
          <w:rFonts w:ascii="TimesNewRoman" w:hAnsi="TimesNewRoman" w:cs="TimesNewRoman"/>
          <w:b/>
        </w:rPr>
        <w:t xml:space="preserve">2. Vous êtes directeur des ressources humaines. Afin d’éviter des abus, vous voulez clarifier la politique générale de votre entreprise au sujet de l’utilisation d’internet et des connexions des salariés à des réseaux sociaux dans le cadre professionnel. Écrivez un </w:t>
      </w:r>
      <w:r w:rsidRPr="002C2809">
        <w:rPr>
          <w:rFonts w:ascii="TimesNewRoman,Bold" w:hAnsi="TimesNewRoman,Bold" w:cs="TimesNewRoman,Bold"/>
          <w:b/>
          <w:bCs/>
        </w:rPr>
        <w:t xml:space="preserve">mémo </w:t>
      </w:r>
      <w:r w:rsidRPr="002C2809">
        <w:rPr>
          <w:rFonts w:ascii="TimesNewRoman" w:hAnsi="TimesNewRoman" w:cs="TimesNewRoman"/>
          <w:b/>
        </w:rPr>
        <w:t>adressé à tous les salariés dans lequel vous rappelez les points principaux du code de conduite informatique, spécifiant ce qui est autorisé et ce qui ne l’est pas sur le lieu de travail.</w:t>
      </w:r>
    </w:p>
    <w:p w:rsidR="000D1ECA" w:rsidRPr="002C2809" w:rsidRDefault="000D1ECA" w:rsidP="002C2809">
      <w:pPr>
        <w:autoSpaceDE w:val="0"/>
        <w:autoSpaceDN w:val="0"/>
        <w:adjustRightInd w:val="0"/>
        <w:ind w:right="0"/>
        <w:rPr>
          <w:rFonts w:ascii="TimesNewRoman,Italic" w:hAnsi="TimesNewRoman,Italic" w:cs="TimesNewRoman,Italic"/>
          <w:b/>
          <w:i/>
          <w:iCs/>
        </w:rPr>
      </w:pPr>
      <w:r w:rsidRPr="002C2809">
        <w:rPr>
          <w:rFonts w:ascii="TimesNewRoman,Italic" w:hAnsi="TimesNewRoman,Italic" w:cs="TimesNewRoman,Italic"/>
          <w:b/>
          <w:i/>
          <w:iCs/>
        </w:rPr>
        <w:t>150 mots</w:t>
      </w:r>
      <w:r w:rsidR="00965D8E">
        <w:rPr>
          <w:rFonts w:ascii="TimesNewRoman,Italic" w:hAnsi="TimesNewRoman,Italic" w:cs="TimesNewRoman,Italic"/>
          <w:b/>
          <w:i/>
          <w:iCs/>
        </w:rPr>
        <w:t>,</w:t>
      </w:r>
      <w:r w:rsidRPr="002C2809">
        <w:rPr>
          <w:rFonts w:ascii="TimesNewRoman,Italic" w:hAnsi="TimesNewRoman,Italic" w:cs="TimesNewRoman,Italic"/>
          <w:b/>
          <w:i/>
          <w:iCs/>
        </w:rPr>
        <w:t xml:space="preserve"> +/- 10%, indiquez le nombre de mots</w:t>
      </w:r>
    </w:p>
    <w:p w:rsidR="002C2809" w:rsidRDefault="002C2809" w:rsidP="000D1ECA">
      <w:pPr>
        <w:autoSpaceDE w:val="0"/>
        <w:autoSpaceDN w:val="0"/>
        <w:adjustRightInd w:val="0"/>
        <w:ind w:right="0"/>
        <w:jc w:val="left"/>
        <w:rPr>
          <w:rFonts w:ascii="TimesNewRoman,Bold" w:hAnsi="TimesNewRoman,Bold" w:cs="TimesNewRoman,Bold"/>
          <w:b/>
          <w:bCs/>
        </w:rPr>
      </w:pPr>
    </w:p>
    <w:p w:rsidR="000D1ECA" w:rsidRPr="0054273A" w:rsidRDefault="000D1ECA" w:rsidP="0054273A">
      <w:pPr>
        <w:autoSpaceDE w:val="0"/>
        <w:autoSpaceDN w:val="0"/>
        <w:adjustRightInd w:val="0"/>
        <w:ind w:right="0"/>
        <w:rPr>
          <w:rFonts w:ascii="TimesNewRoman,Bold" w:hAnsi="TimesNewRoman,Bold" w:cs="TimesNewRoman,Bold"/>
          <w:b/>
          <w:bCs/>
          <w:lang w:val="en-GB"/>
        </w:rPr>
      </w:pPr>
      <w:r w:rsidRPr="0054273A">
        <w:rPr>
          <w:rFonts w:ascii="TimesNewRoman,Bold" w:hAnsi="TimesNewRoman,Bold" w:cs="TimesNewRoman,Bold"/>
          <w:b/>
          <w:bCs/>
          <w:lang w:val="en-GB"/>
        </w:rPr>
        <w:lastRenderedPageBreak/>
        <w:t>MEMO</w:t>
      </w:r>
    </w:p>
    <w:p w:rsidR="00FA5DC4" w:rsidRPr="0054273A" w:rsidRDefault="00FA5DC4" w:rsidP="0054273A">
      <w:pPr>
        <w:autoSpaceDE w:val="0"/>
        <w:autoSpaceDN w:val="0"/>
        <w:adjustRightInd w:val="0"/>
        <w:ind w:right="0"/>
        <w:rPr>
          <w:rFonts w:ascii="TimesNewRoman,Bold" w:hAnsi="TimesNewRoman,Bold" w:cs="TimesNewRoman,Bold"/>
          <w:b/>
          <w:bCs/>
          <w:lang w:val="en-GB"/>
        </w:rPr>
      </w:pPr>
    </w:p>
    <w:p w:rsidR="000D1ECA" w:rsidRPr="0054273A" w:rsidRDefault="000D1ECA" w:rsidP="0054273A">
      <w:pPr>
        <w:pBdr>
          <w:top w:val="single" w:sz="4" w:space="1" w:color="auto"/>
          <w:bottom w:val="single" w:sz="4" w:space="1" w:color="auto"/>
        </w:pBdr>
        <w:autoSpaceDE w:val="0"/>
        <w:autoSpaceDN w:val="0"/>
        <w:adjustRightInd w:val="0"/>
        <w:ind w:right="0"/>
        <w:rPr>
          <w:rFonts w:ascii="TimesNewRoman" w:hAnsi="TimesNewRoman" w:cs="TimesNewRoman"/>
          <w:lang w:val="en-GB"/>
        </w:rPr>
      </w:pPr>
      <w:r w:rsidRPr="0054273A">
        <w:rPr>
          <w:rFonts w:ascii="TimesNewRoman" w:hAnsi="TimesNewRoman" w:cs="TimesNewRoman"/>
          <w:lang w:val="en-GB"/>
        </w:rPr>
        <w:t xml:space="preserve">DATE </w:t>
      </w:r>
      <w:r w:rsidR="00FA5DC4" w:rsidRPr="0054273A">
        <w:rPr>
          <w:rFonts w:ascii="TimesNewRoman" w:hAnsi="TimesNewRoman" w:cs="TimesNewRoman"/>
          <w:lang w:val="en-GB"/>
        </w:rPr>
        <w:tab/>
      </w:r>
      <w:r w:rsidR="00FA5DC4" w:rsidRPr="0054273A">
        <w:rPr>
          <w:rFonts w:ascii="TimesNewRoman" w:hAnsi="TimesNewRoman" w:cs="TimesNewRoman"/>
          <w:lang w:val="en-GB"/>
        </w:rPr>
        <w:tab/>
      </w:r>
      <w:r w:rsidR="00FA5DC4" w:rsidRPr="0054273A">
        <w:rPr>
          <w:rFonts w:ascii="TimesNewRoman" w:hAnsi="TimesNewRoman" w:cs="TimesNewRoman"/>
          <w:lang w:val="en-GB"/>
        </w:rPr>
        <w:tab/>
      </w:r>
      <w:r w:rsidR="00FA5DC4" w:rsidRPr="0054273A">
        <w:rPr>
          <w:rFonts w:ascii="TimesNewRoman" w:hAnsi="TimesNewRoman" w:cs="TimesNewRoman"/>
          <w:lang w:val="en-GB"/>
        </w:rPr>
        <w:tab/>
      </w:r>
      <w:r w:rsidRPr="0054273A">
        <w:rPr>
          <w:rFonts w:ascii="TimesNewRoman" w:hAnsi="TimesNewRoman" w:cs="TimesNewRoman"/>
          <w:lang w:val="en-GB"/>
        </w:rPr>
        <w:t>9th June</w:t>
      </w:r>
    </w:p>
    <w:p w:rsidR="000D1ECA" w:rsidRPr="0054273A" w:rsidRDefault="000D1ECA" w:rsidP="0054273A">
      <w:pPr>
        <w:pBdr>
          <w:top w:val="single" w:sz="4" w:space="1" w:color="auto"/>
          <w:bottom w:val="single" w:sz="4" w:space="1" w:color="auto"/>
        </w:pBdr>
        <w:autoSpaceDE w:val="0"/>
        <w:autoSpaceDN w:val="0"/>
        <w:adjustRightInd w:val="0"/>
        <w:ind w:right="0"/>
        <w:rPr>
          <w:rFonts w:ascii="TimesNewRoman" w:hAnsi="TimesNewRoman" w:cs="TimesNewRoman"/>
          <w:lang w:val="en-GB"/>
        </w:rPr>
      </w:pPr>
      <w:r w:rsidRPr="0054273A">
        <w:rPr>
          <w:rFonts w:ascii="TimesNewRoman" w:hAnsi="TimesNewRoman" w:cs="TimesNewRoman"/>
          <w:lang w:val="en-GB"/>
        </w:rPr>
        <w:t>TO</w:t>
      </w:r>
      <w:r w:rsidR="00FA5DC4" w:rsidRPr="0054273A">
        <w:rPr>
          <w:rFonts w:ascii="TimesNewRoman" w:hAnsi="TimesNewRoman" w:cs="TimesNewRoman"/>
          <w:lang w:val="en-GB"/>
        </w:rPr>
        <w:tab/>
      </w:r>
      <w:r w:rsidR="00FA5DC4" w:rsidRPr="0054273A">
        <w:rPr>
          <w:rFonts w:ascii="TimesNewRoman" w:hAnsi="TimesNewRoman" w:cs="TimesNewRoman"/>
          <w:lang w:val="en-GB"/>
        </w:rPr>
        <w:tab/>
      </w:r>
      <w:r w:rsidR="00FA5DC4" w:rsidRPr="0054273A">
        <w:rPr>
          <w:rFonts w:ascii="TimesNewRoman" w:hAnsi="TimesNewRoman" w:cs="TimesNewRoman"/>
          <w:lang w:val="en-GB"/>
        </w:rPr>
        <w:tab/>
      </w:r>
      <w:r w:rsidR="00FA5DC4" w:rsidRPr="0054273A">
        <w:rPr>
          <w:rFonts w:ascii="TimesNewRoman" w:hAnsi="TimesNewRoman" w:cs="TimesNewRoman"/>
          <w:lang w:val="en-GB"/>
        </w:rPr>
        <w:tab/>
      </w:r>
      <w:r w:rsidRPr="0054273A">
        <w:rPr>
          <w:rFonts w:ascii="TimesNewRoman" w:hAnsi="TimesNewRoman" w:cs="TimesNewRoman"/>
          <w:lang w:val="en-GB"/>
        </w:rPr>
        <w:t>All</w:t>
      </w:r>
      <w:r w:rsidR="00FA5DC4" w:rsidRPr="0054273A">
        <w:rPr>
          <w:rFonts w:ascii="TimesNewRoman" w:hAnsi="TimesNewRoman" w:cs="TimesNewRoman"/>
          <w:lang w:val="en-GB"/>
        </w:rPr>
        <w:t xml:space="preserve"> </w:t>
      </w:r>
      <w:r w:rsidRPr="0054273A">
        <w:rPr>
          <w:rFonts w:ascii="TimesNewRoman" w:hAnsi="TimesNewRoman" w:cs="TimesNewRoman"/>
          <w:lang w:val="en-GB"/>
        </w:rPr>
        <w:t>staff members</w:t>
      </w:r>
    </w:p>
    <w:p w:rsidR="000D1ECA" w:rsidRPr="0054273A" w:rsidRDefault="000D1ECA" w:rsidP="0054273A">
      <w:pPr>
        <w:pBdr>
          <w:top w:val="single" w:sz="4" w:space="1" w:color="auto"/>
          <w:bottom w:val="single" w:sz="4" w:space="1" w:color="auto"/>
        </w:pBdr>
        <w:autoSpaceDE w:val="0"/>
        <w:autoSpaceDN w:val="0"/>
        <w:adjustRightInd w:val="0"/>
        <w:ind w:right="0"/>
        <w:rPr>
          <w:rFonts w:ascii="TimesNewRoman" w:hAnsi="TimesNewRoman" w:cs="TimesNewRoman"/>
          <w:lang w:val="en-GB"/>
        </w:rPr>
      </w:pPr>
      <w:r w:rsidRPr="0054273A">
        <w:rPr>
          <w:rFonts w:ascii="TimesNewRoman" w:hAnsi="TimesNewRoman" w:cs="TimesNewRoman"/>
          <w:lang w:val="en-GB"/>
        </w:rPr>
        <w:t>FROM</w:t>
      </w:r>
      <w:r w:rsidR="00FA5DC4" w:rsidRPr="0054273A">
        <w:rPr>
          <w:rFonts w:ascii="TimesNewRoman" w:hAnsi="TimesNewRoman" w:cs="TimesNewRoman"/>
          <w:lang w:val="en-GB"/>
        </w:rPr>
        <w:tab/>
      </w:r>
      <w:r w:rsidR="00FA5DC4" w:rsidRPr="0054273A">
        <w:rPr>
          <w:rFonts w:ascii="TimesNewRoman" w:hAnsi="TimesNewRoman" w:cs="TimesNewRoman"/>
          <w:lang w:val="en-GB"/>
        </w:rPr>
        <w:tab/>
      </w:r>
      <w:r w:rsidR="00FA5DC4" w:rsidRPr="0054273A">
        <w:rPr>
          <w:rFonts w:ascii="TimesNewRoman" w:hAnsi="TimesNewRoman" w:cs="TimesNewRoman"/>
          <w:lang w:val="en-GB"/>
        </w:rPr>
        <w:tab/>
      </w:r>
      <w:r w:rsidR="00FA5DC4" w:rsidRPr="0054273A">
        <w:rPr>
          <w:rFonts w:ascii="TimesNewRoman" w:hAnsi="TimesNewRoman" w:cs="TimesNewRoman"/>
          <w:lang w:val="en-GB"/>
        </w:rPr>
        <w:tab/>
      </w:r>
      <w:r w:rsidRPr="0054273A">
        <w:rPr>
          <w:rFonts w:ascii="TimesNewRoman" w:hAnsi="TimesNewRoman" w:cs="TimesNewRoman"/>
          <w:lang w:val="en-GB"/>
        </w:rPr>
        <w:t>Annabel Lee, Head of human Resources</w:t>
      </w:r>
    </w:p>
    <w:p w:rsidR="000D1ECA" w:rsidRPr="0054273A" w:rsidRDefault="000D1ECA" w:rsidP="0054273A">
      <w:pPr>
        <w:pBdr>
          <w:top w:val="single" w:sz="4" w:space="1" w:color="auto"/>
          <w:bottom w:val="single" w:sz="4" w:space="1" w:color="auto"/>
        </w:pBdr>
        <w:autoSpaceDE w:val="0"/>
        <w:autoSpaceDN w:val="0"/>
        <w:adjustRightInd w:val="0"/>
        <w:ind w:right="0"/>
        <w:rPr>
          <w:rFonts w:ascii="TimesNewRoman" w:hAnsi="TimesNewRoman" w:cs="TimesNewRoman"/>
          <w:lang w:val="en-GB"/>
        </w:rPr>
      </w:pPr>
      <w:r w:rsidRPr="0054273A">
        <w:rPr>
          <w:rFonts w:ascii="TimesNewRoman" w:hAnsi="TimesNewRoman" w:cs="TimesNewRoman"/>
          <w:lang w:val="en-GB"/>
        </w:rPr>
        <w:t>SUBJECT</w:t>
      </w:r>
      <w:r w:rsidR="00FA5DC4" w:rsidRPr="0054273A">
        <w:rPr>
          <w:rFonts w:ascii="TimesNewRoman" w:hAnsi="TimesNewRoman" w:cs="TimesNewRoman"/>
          <w:lang w:val="en-GB"/>
        </w:rPr>
        <w:tab/>
      </w:r>
      <w:r w:rsidR="00FA5DC4" w:rsidRPr="0054273A">
        <w:rPr>
          <w:rFonts w:ascii="TimesNewRoman" w:hAnsi="TimesNewRoman" w:cs="TimesNewRoman"/>
          <w:lang w:val="en-GB"/>
        </w:rPr>
        <w:tab/>
      </w:r>
      <w:r w:rsidR="00FA5DC4" w:rsidRPr="0054273A">
        <w:rPr>
          <w:rFonts w:ascii="TimesNewRoman" w:hAnsi="TimesNewRoman" w:cs="TimesNewRoman"/>
          <w:lang w:val="en-GB"/>
        </w:rPr>
        <w:tab/>
      </w:r>
      <w:r w:rsidRPr="0054273A">
        <w:rPr>
          <w:rFonts w:ascii="TimesNewRoman" w:hAnsi="TimesNewRoman" w:cs="TimesNewRoman"/>
          <w:lang w:val="en-GB"/>
        </w:rPr>
        <w:t>Internet use policy</w:t>
      </w:r>
    </w:p>
    <w:p w:rsidR="00FA5DC4" w:rsidRPr="0054273A" w:rsidRDefault="00FA5DC4" w:rsidP="0054273A">
      <w:pPr>
        <w:autoSpaceDE w:val="0"/>
        <w:autoSpaceDN w:val="0"/>
        <w:adjustRightInd w:val="0"/>
        <w:ind w:right="0"/>
        <w:rPr>
          <w:rFonts w:ascii="TimesNewRoman" w:hAnsi="TimesNewRoman" w:cs="TimesNewRoman"/>
          <w:lang w:val="en-GB"/>
        </w:rPr>
      </w:pPr>
    </w:p>
    <w:p w:rsidR="000D1ECA" w:rsidRPr="0054273A" w:rsidRDefault="000D1ECA" w:rsidP="0054273A">
      <w:pPr>
        <w:autoSpaceDE w:val="0"/>
        <w:autoSpaceDN w:val="0"/>
        <w:adjustRightInd w:val="0"/>
        <w:ind w:right="0"/>
        <w:rPr>
          <w:rFonts w:ascii="TimesNewRoman" w:hAnsi="TimesNewRoman" w:cs="TimesNewRoman"/>
          <w:lang w:val="en-GB"/>
        </w:rPr>
      </w:pPr>
      <w:r w:rsidRPr="0054273A">
        <w:rPr>
          <w:rFonts w:ascii="TimesNewRoman" w:hAnsi="TimesNewRoman" w:cs="TimesNewRoman"/>
          <w:lang w:val="en-GB"/>
        </w:rPr>
        <w:t>In respect of recent incidents / Following several recent incidents, the purpose of the present</w:t>
      </w:r>
      <w:r w:rsidR="00FA5DC4" w:rsidRPr="0054273A">
        <w:rPr>
          <w:rFonts w:ascii="TimesNewRoman" w:hAnsi="TimesNewRoman" w:cs="TimesNewRoman"/>
          <w:lang w:val="en-GB"/>
        </w:rPr>
        <w:t xml:space="preserve"> </w:t>
      </w:r>
      <w:r w:rsidRPr="0054273A">
        <w:rPr>
          <w:rFonts w:ascii="TimesNewRoman" w:hAnsi="TimesNewRoman" w:cs="TimesNewRoman"/>
          <w:lang w:val="en-GB"/>
        </w:rPr>
        <w:t>memo is to recall and clarify the firm’s policy concerning the use of social networking sites</w:t>
      </w:r>
      <w:r w:rsidR="00FA5DC4" w:rsidRPr="0054273A">
        <w:rPr>
          <w:rFonts w:ascii="TimesNewRoman" w:hAnsi="TimesNewRoman" w:cs="TimesNewRoman"/>
          <w:lang w:val="en-GB"/>
        </w:rPr>
        <w:t xml:space="preserve"> </w:t>
      </w:r>
      <w:r w:rsidRPr="0054273A">
        <w:rPr>
          <w:rFonts w:ascii="TimesNewRoman" w:hAnsi="TimesNewRoman" w:cs="TimesNewRoman"/>
          <w:lang w:val="en-GB"/>
        </w:rPr>
        <w:t>and the internet in general within the firm / on the premises.</w:t>
      </w:r>
    </w:p>
    <w:p w:rsidR="00FA5DC4" w:rsidRPr="003C0F10" w:rsidRDefault="00FA5DC4" w:rsidP="000D1ECA">
      <w:pPr>
        <w:autoSpaceDE w:val="0"/>
        <w:autoSpaceDN w:val="0"/>
        <w:adjustRightInd w:val="0"/>
        <w:ind w:right="0"/>
        <w:jc w:val="left"/>
        <w:rPr>
          <w:rFonts w:ascii="TimesNewRoman" w:hAnsi="TimesNewRoman" w:cs="TimesNewRoman"/>
          <w:lang w:val="en-US"/>
        </w:rPr>
      </w:pPr>
    </w:p>
    <w:p w:rsidR="000D1ECA" w:rsidRDefault="000D1ECA" w:rsidP="000D1ECA">
      <w:pPr>
        <w:autoSpaceDE w:val="0"/>
        <w:autoSpaceDN w:val="0"/>
        <w:adjustRightInd w:val="0"/>
        <w:ind w:right="0"/>
        <w:jc w:val="left"/>
        <w:rPr>
          <w:rFonts w:ascii="TimesNewRoman" w:hAnsi="TimesNewRoman" w:cs="TimesNewRoman"/>
        </w:rPr>
      </w:pPr>
      <w:r>
        <w:rPr>
          <w:rFonts w:ascii="TimesNewRoman" w:hAnsi="TimesNewRoman" w:cs="TimesNewRoman"/>
        </w:rPr>
        <w:t>Please keep in mind:</w:t>
      </w:r>
    </w:p>
    <w:p w:rsidR="00C316B2" w:rsidRDefault="00C316B2" w:rsidP="000D1ECA">
      <w:pPr>
        <w:autoSpaceDE w:val="0"/>
        <w:autoSpaceDN w:val="0"/>
        <w:adjustRightInd w:val="0"/>
        <w:ind w:right="0"/>
        <w:jc w:val="left"/>
        <w:rPr>
          <w:rFonts w:ascii="TimesNewRoman" w:hAnsi="TimesNewRoman" w:cs="TimesNewRoman"/>
        </w:rPr>
      </w:pPr>
    </w:p>
    <w:p w:rsidR="000D1ECA" w:rsidRPr="00C316B2" w:rsidRDefault="000D1ECA" w:rsidP="00C316B2">
      <w:pPr>
        <w:numPr>
          <w:ilvl w:val="0"/>
          <w:numId w:val="26"/>
        </w:numPr>
        <w:autoSpaceDE w:val="0"/>
        <w:autoSpaceDN w:val="0"/>
        <w:adjustRightInd w:val="0"/>
        <w:ind w:left="284" w:right="0" w:hanging="284"/>
        <w:rPr>
          <w:rFonts w:ascii="TimesNewRoman" w:hAnsi="TimesNewRoman" w:cs="TimesNewRoman"/>
          <w:lang w:val="en-GB"/>
        </w:rPr>
      </w:pPr>
      <w:r w:rsidRPr="00C316B2">
        <w:rPr>
          <w:rFonts w:ascii="TimesNewRoman" w:hAnsi="TimesNewRoman" w:cs="TimesNewRoman"/>
          <w:lang w:val="en-GB"/>
        </w:rPr>
        <w:t>That you are supposed to know full well the firm’s rules concerning the use of the web</w:t>
      </w:r>
      <w:r w:rsidR="00C316B2" w:rsidRPr="00C316B2">
        <w:rPr>
          <w:rFonts w:ascii="TimesNewRoman" w:hAnsi="TimesNewRoman" w:cs="TimesNewRoman"/>
          <w:lang w:val="en-GB"/>
        </w:rPr>
        <w:t xml:space="preserve"> </w:t>
      </w:r>
      <w:r w:rsidRPr="00C316B2">
        <w:rPr>
          <w:rFonts w:ascii="TimesNewRoman" w:hAnsi="TimesNewRoman" w:cs="TimesNewRoman"/>
          <w:lang w:val="en-GB"/>
        </w:rPr>
        <w:t>(check out the official document that you signed earlier this year if you don’t).</w:t>
      </w:r>
    </w:p>
    <w:p w:rsidR="00C316B2" w:rsidRPr="00C316B2" w:rsidRDefault="00C316B2" w:rsidP="00C316B2">
      <w:pPr>
        <w:autoSpaceDE w:val="0"/>
        <w:autoSpaceDN w:val="0"/>
        <w:adjustRightInd w:val="0"/>
        <w:ind w:left="284" w:right="0"/>
        <w:rPr>
          <w:rFonts w:ascii="TimesNewRoman" w:hAnsi="TimesNewRoman" w:cs="TimesNewRoman"/>
          <w:lang w:val="en-GB"/>
        </w:rPr>
      </w:pPr>
    </w:p>
    <w:p w:rsidR="000D1ECA" w:rsidRPr="00C316B2" w:rsidRDefault="000D1ECA" w:rsidP="00C316B2">
      <w:pPr>
        <w:numPr>
          <w:ilvl w:val="0"/>
          <w:numId w:val="26"/>
        </w:numPr>
        <w:autoSpaceDE w:val="0"/>
        <w:autoSpaceDN w:val="0"/>
        <w:adjustRightInd w:val="0"/>
        <w:ind w:left="284" w:right="0" w:hanging="284"/>
        <w:rPr>
          <w:rFonts w:ascii="TimesNewRoman" w:hAnsi="TimesNewRoman" w:cs="TimesNewRoman"/>
          <w:lang w:val="en-GB"/>
        </w:rPr>
      </w:pPr>
      <w:r w:rsidRPr="00C316B2">
        <w:rPr>
          <w:rFonts w:ascii="TimesNewRoman" w:hAnsi="TimesNewRoman" w:cs="TimesNewRoman"/>
          <w:lang w:val="en-GB"/>
        </w:rPr>
        <w:t>That you should only devote a reasonable amount of time per day logged on to</w:t>
      </w:r>
      <w:r w:rsidR="00C316B2" w:rsidRPr="00C316B2">
        <w:rPr>
          <w:rFonts w:ascii="TimesNewRoman" w:hAnsi="TimesNewRoman" w:cs="TimesNewRoman"/>
          <w:lang w:val="en-GB"/>
        </w:rPr>
        <w:t xml:space="preserve"> </w:t>
      </w:r>
      <w:r w:rsidRPr="00C316B2">
        <w:rPr>
          <w:rFonts w:ascii="TimesNewRoman" w:hAnsi="TimesNewRoman" w:cs="TimesNewRoman"/>
          <w:lang w:val="en-GB"/>
        </w:rPr>
        <w:t>networking sites.</w:t>
      </w:r>
    </w:p>
    <w:p w:rsidR="00C316B2" w:rsidRPr="00C316B2" w:rsidRDefault="00C316B2" w:rsidP="00C316B2">
      <w:pPr>
        <w:autoSpaceDE w:val="0"/>
        <w:autoSpaceDN w:val="0"/>
        <w:adjustRightInd w:val="0"/>
        <w:ind w:left="284" w:right="0"/>
        <w:rPr>
          <w:rFonts w:ascii="TimesNewRoman" w:hAnsi="TimesNewRoman" w:cs="TimesNewRoman"/>
          <w:lang w:val="en-GB"/>
        </w:rPr>
      </w:pPr>
    </w:p>
    <w:p w:rsidR="000D1ECA" w:rsidRPr="00C316B2" w:rsidRDefault="000D1ECA" w:rsidP="00C316B2">
      <w:pPr>
        <w:numPr>
          <w:ilvl w:val="0"/>
          <w:numId w:val="26"/>
        </w:numPr>
        <w:autoSpaceDE w:val="0"/>
        <w:autoSpaceDN w:val="0"/>
        <w:adjustRightInd w:val="0"/>
        <w:ind w:left="284" w:right="0" w:hanging="284"/>
        <w:rPr>
          <w:rFonts w:ascii="TimesNewRoman" w:hAnsi="TimesNewRoman" w:cs="TimesNewRoman"/>
          <w:lang w:val="en-GB"/>
        </w:rPr>
      </w:pPr>
      <w:r w:rsidRPr="00C316B2">
        <w:rPr>
          <w:rFonts w:ascii="TimesNewRoman" w:hAnsi="TimesNewRoman" w:cs="TimesNewRoman"/>
          <w:lang w:val="en-GB"/>
        </w:rPr>
        <w:t>That the updating of your profile on social networking sites should be job-oriented</w:t>
      </w:r>
      <w:r w:rsidR="00C316B2" w:rsidRPr="00C316B2">
        <w:rPr>
          <w:rFonts w:ascii="TimesNewRoman" w:hAnsi="TimesNewRoman" w:cs="TimesNewRoman"/>
          <w:lang w:val="en-GB"/>
        </w:rPr>
        <w:t xml:space="preserve"> </w:t>
      </w:r>
      <w:r w:rsidRPr="00C316B2">
        <w:rPr>
          <w:rFonts w:ascii="TimesNewRoman" w:hAnsi="TimesNewRoman" w:cs="TimesNewRoman"/>
          <w:lang w:val="en-GB"/>
        </w:rPr>
        <w:t>only.</w:t>
      </w:r>
    </w:p>
    <w:p w:rsidR="00C316B2" w:rsidRPr="00C316B2" w:rsidRDefault="00C316B2" w:rsidP="00C316B2">
      <w:pPr>
        <w:autoSpaceDE w:val="0"/>
        <w:autoSpaceDN w:val="0"/>
        <w:adjustRightInd w:val="0"/>
        <w:ind w:left="284" w:right="0"/>
        <w:rPr>
          <w:rFonts w:ascii="TimesNewRoman" w:hAnsi="TimesNewRoman" w:cs="TimesNewRoman"/>
          <w:lang w:val="en-GB"/>
        </w:rPr>
      </w:pPr>
    </w:p>
    <w:p w:rsidR="00C316B2" w:rsidRPr="00C316B2" w:rsidRDefault="000D1ECA" w:rsidP="00C316B2">
      <w:pPr>
        <w:numPr>
          <w:ilvl w:val="0"/>
          <w:numId w:val="26"/>
        </w:numPr>
        <w:autoSpaceDE w:val="0"/>
        <w:autoSpaceDN w:val="0"/>
        <w:adjustRightInd w:val="0"/>
        <w:ind w:left="284" w:right="0" w:hanging="284"/>
        <w:rPr>
          <w:rFonts w:ascii="TimesNewRoman" w:hAnsi="TimesNewRoman" w:cs="TimesNewRoman"/>
          <w:lang w:val="en-GB"/>
        </w:rPr>
      </w:pPr>
      <w:r w:rsidRPr="00C316B2">
        <w:rPr>
          <w:rFonts w:ascii="TimesNewRoman" w:hAnsi="TimesNewRoman" w:cs="TimesNewRoman"/>
          <w:lang w:val="en-GB"/>
        </w:rPr>
        <w:t>That you should not discuss sensitive work questions on a social networking site, even</w:t>
      </w:r>
      <w:r w:rsidR="00C316B2" w:rsidRPr="00C316B2">
        <w:rPr>
          <w:rFonts w:ascii="TimesNewRoman" w:hAnsi="TimesNewRoman" w:cs="TimesNewRoman"/>
          <w:lang w:val="en-GB"/>
        </w:rPr>
        <w:t xml:space="preserve"> </w:t>
      </w:r>
      <w:r w:rsidRPr="00C316B2">
        <w:rPr>
          <w:rFonts w:ascii="TimesNewRoman" w:hAnsi="TimesNewRoman" w:cs="TimesNewRoman"/>
          <w:lang w:val="en-GB"/>
        </w:rPr>
        <w:t>on a job-oriented one like LinkedIn, as this may leak sensitive or crucial information</w:t>
      </w:r>
      <w:r w:rsidR="00C316B2" w:rsidRPr="00C316B2">
        <w:rPr>
          <w:rFonts w:ascii="TimesNewRoman" w:hAnsi="TimesNewRoman" w:cs="TimesNewRoman"/>
          <w:lang w:val="en-GB"/>
        </w:rPr>
        <w:t xml:space="preserve"> </w:t>
      </w:r>
      <w:r w:rsidRPr="00C316B2">
        <w:rPr>
          <w:rFonts w:ascii="TimesNewRoman" w:hAnsi="TimesNewRoman" w:cs="TimesNewRoman"/>
          <w:lang w:val="en-GB"/>
        </w:rPr>
        <w:t>to our competitors.</w:t>
      </w:r>
    </w:p>
    <w:p w:rsidR="00C316B2" w:rsidRPr="00C316B2" w:rsidRDefault="00C316B2" w:rsidP="00C316B2">
      <w:pPr>
        <w:autoSpaceDE w:val="0"/>
        <w:autoSpaceDN w:val="0"/>
        <w:adjustRightInd w:val="0"/>
        <w:ind w:right="0"/>
        <w:rPr>
          <w:rFonts w:ascii="TimesNewRoman" w:hAnsi="TimesNewRoman" w:cs="TimesNewRoman"/>
          <w:lang w:val="en-GB"/>
        </w:rPr>
      </w:pPr>
    </w:p>
    <w:p w:rsidR="000D1ECA" w:rsidRPr="00C316B2" w:rsidRDefault="000D1ECA" w:rsidP="00C316B2">
      <w:pPr>
        <w:numPr>
          <w:ilvl w:val="0"/>
          <w:numId w:val="26"/>
        </w:numPr>
        <w:autoSpaceDE w:val="0"/>
        <w:autoSpaceDN w:val="0"/>
        <w:adjustRightInd w:val="0"/>
        <w:ind w:left="284" w:right="0" w:hanging="284"/>
        <w:rPr>
          <w:rFonts w:ascii="TimesNewRoman" w:hAnsi="TimesNewRoman" w:cs="TimesNewRoman"/>
          <w:lang w:val="en-GB"/>
        </w:rPr>
      </w:pPr>
      <w:r w:rsidRPr="00C316B2">
        <w:rPr>
          <w:rFonts w:ascii="TimesNewRoman" w:hAnsi="TimesNewRoman" w:cs="TimesNewRoman"/>
          <w:lang w:val="en-GB"/>
        </w:rPr>
        <w:t>That you should not befriend on social networking sites people whom you have never</w:t>
      </w:r>
      <w:r w:rsidR="00C316B2" w:rsidRPr="00C316B2">
        <w:rPr>
          <w:rFonts w:ascii="TimesNewRoman" w:hAnsi="TimesNewRoman" w:cs="TimesNewRoman"/>
          <w:lang w:val="en-GB"/>
        </w:rPr>
        <w:t xml:space="preserve"> </w:t>
      </w:r>
      <w:r w:rsidRPr="00C316B2">
        <w:rPr>
          <w:rFonts w:ascii="TimesNewRoman" w:hAnsi="TimesNewRoman" w:cs="TimesNewRoman"/>
          <w:lang w:val="en-GB"/>
        </w:rPr>
        <w:t>actually met (in the flesh). They may not be whom they claim to be and social</w:t>
      </w:r>
      <w:r w:rsidR="00C316B2" w:rsidRPr="00C316B2">
        <w:rPr>
          <w:rFonts w:ascii="TimesNewRoman" w:hAnsi="TimesNewRoman" w:cs="TimesNewRoman"/>
          <w:lang w:val="en-GB"/>
        </w:rPr>
        <w:t xml:space="preserve"> </w:t>
      </w:r>
      <w:r w:rsidRPr="00C316B2">
        <w:rPr>
          <w:rFonts w:ascii="TimesNewRoman" w:hAnsi="TimesNewRoman" w:cs="TimesNewRoman"/>
          <w:lang w:val="en-GB"/>
        </w:rPr>
        <w:t>engineers often use that trick to talk people into revealing precious data. Contracts and</w:t>
      </w:r>
      <w:r w:rsidR="00C316B2" w:rsidRPr="00C316B2">
        <w:rPr>
          <w:rFonts w:ascii="TimesNewRoman" w:hAnsi="TimesNewRoman" w:cs="TimesNewRoman"/>
          <w:lang w:val="en-GB"/>
        </w:rPr>
        <w:t xml:space="preserve"> </w:t>
      </w:r>
      <w:r w:rsidRPr="00C316B2">
        <w:rPr>
          <w:rFonts w:ascii="TimesNewRoman" w:hAnsi="TimesNewRoman" w:cs="TimesNewRoman"/>
          <w:lang w:val="en-GB"/>
        </w:rPr>
        <w:t>jobs may be at stake!</w:t>
      </w:r>
    </w:p>
    <w:p w:rsidR="00C316B2" w:rsidRPr="00C316B2" w:rsidRDefault="00C316B2" w:rsidP="00C316B2">
      <w:pPr>
        <w:autoSpaceDE w:val="0"/>
        <w:autoSpaceDN w:val="0"/>
        <w:adjustRightInd w:val="0"/>
        <w:ind w:right="0"/>
        <w:rPr>
          <w:rFonts w:ascii="TimesNewRoman" w:hAnsi="TimesNewRoman" w:cs="TimesNewRoman"/>
          <w:lang w:val="en-GB"/>
        </w:rPr>
      </w:pPr>
    </w:p>
    <w:p w:rsidR="000D1ECA" w:rsidRPr="00C316B2" w:rsidRDefault="000D1ECA" w:rsidP="00C316B2">
      <w:pPr>
        <w:numPr>
          <w:ilvl w:val="0"/>
          <w:numId w:val="26"/>
        </w:numPr>
        <w:autoSpaceDE w:val="0"/>
        <w:autoSpaceDN w:val="0"/>
        <w:adjustRightInd w:val="0"/>
        <w:ind w:left="284" w:right="0" w:hanging="284"/>
        <w:rPr>
          <w:rFonts w:ascii="TimesNewRoman" w:hAnsi="TimesNewRoman" w:cs="TimesNewRoman"/>
          <w:lang w:val="en-GB"/>
        </w:rPr>
      </w:pPr>
      <w:r w:rsidRPr="00C316B2">
        <w:rPr>
          <w:rFonts w:ascii="TimesNewRoman" w:hAnsi="TimesNewRoman" w:cs="TimesNewRoman"/>
          <w:lang w:val="en-GB"/>
        </w:rPr>
        <w:t>That your web use can be monitored and reviewed by your superiors.</w:t>
      </w:r>
    </w:p>
    <w:p w:rsidR="00C316B2" w:rsidRPr="00C316B2" w:rsidRDefault="00C316B2" w:rsidP="00C316B2">
      <w:pPr>
        <w:autoSpaceDE w:val="0"/>
        <w:autoSpaceDN w:val="0"/>
        <w:adjustRightInd w:val="0"/>
        <w:ind w:left="284" w:right="0"/>
        <w:rPr>
          <w:rFonts w:ascii="TimesNewRoman" w:hAnsi="TimesNewRoman" w:cs="TimesNewRoman"/>
          <w:lang w:val="en-GB"/>
        </w:rPr>
      </w:pPr>
    </w:p>
    <w:p w:rsidR="000D1ECA" w:rsidRPr="00C316B2" w:rsidRDefault="000D1ECA" w:rsidP="00C316B2">
      <w:pPr>
        <w:numPr>
          <w:ilvl w:val="0"/>
          <w:numId w:val="26"/>
        </w:numPr>
        <w:autoSpaceDE w:val="0"/>
        <w:autoSpaceDN w:val="0"/>
        <w:adjustRightInd w:val="0"/>
        <w:ind w:left="284" w:right="0" w:hanging="284"/>
        <w:rPr>
          <w:rFonts w:ascii="TimesNewRoman" w:hAnsi="TimesNewRoman" w:cs="TimesNewRoman"/>
          <w:lang w:val="en-GB"/>
        </w:rPr>
      </w:pPr>
      <w:r w:rsidRPr="00C316B2">
        <w:rPr>
          <w:rFonts w:ascii="TimesNewRoman" w:hAnsi="TimesNewRoman" w:cs="TimesNewRoman"/>
          <w:lang w:val="en-GB"/>
        </w:rPr>
        <w:t>That the firm’s reputation is extremely precious. It can be seriously harmed by an</w:t>
      </w:r>
      <w:r w:rsidR="00C316B2" w:rsidRPr="00C316B2">
        <w:rPr>
          <w:rFonts w:ascii="TimesNewRoman" w:hAnsi="TimesNewRoman" w:cs="TimesNewRoman"/>
          <w:lang w:val="en-GB"/>
        </w:rPr>
        <w:t xml:space="preserve"> </w:t>
      </w:r>
      <w:r w:rsidRPr="00C316B2">
        <w:rPr>
          <w:rFonts w:ascii="TimesNewRoman" w:hAnsi="TimesNewRoman" w:cs="TimesNewRoman"/>
          <w:lang w:val="en-GB"/>
        </w:rPr>
        <w:t>employee’s carelessness or lack of discretion.</w:t>
      </w:r>
    </w:p>
    <w:p w:rsidR="00C316B2" w:rsidRPr="00C316B2" w:rsidRDefault="00C316B2" w:rsidP="00C316B2">
      <w:pPr>
        <w:autoSpaceDE w:val="0"/>
        <w:autoSpaceDN w:val="0"/>
        <w:adjustRightInd w:val="0"/>
        <w:ind w:right="0"/>
        <w:rPr>
          <w:rFonts w:ascii="TimesNewRoman" w:hAnsi="TimesNewRoman" w:cs="TimesNewRoman"/>
          <w:lang w:val="en-GB"/>
        </w:rPr>
      </w:pPr>
    </w:p>
    <w:p w:rsidR="00C316B2" w:rsidRPr="00C316B2" w:rsidRDefault="000D1ECA" w:rsidP="00C316B2">
      <w:pPr>
        <w:numPr>
          <w:ilvl w:val="0"/>
          <w:numId w:val="26"/>
        </w:numPr>
        <w:autoSpaceDE w:val="0"/>
        <w:autoSpaceDN w:val="0"/>
        <w:adjustRightInd w:val="0"/>
        <w:ind w:left="284" w:right="0" w:hanging="284"/>
        <w:rPr>
          <w:rFonts w:ascii="TimesNewRoman" w:hAnsi="TimesNewRoman" w:cs="TimesNewRoman"/>
          <w:lang w:val="en-GB"/>
        </w:rPr>
      </w:pPr>
      <w:r w:rsidRPr="00C316B2">
        <w:rPr>
          <w:rFonts w:ascii="TimesNewRoman" w:hAnsi="TimesNewRoman" w:cs="TimesNewRoman"/>
          <w:lang w:val="en-GB"/>
        </w:rPr>
        <w:t>That the safety of the network depends on every user’s sense of responsibility; visiting</w:t>
      </w:r>
      <w:r w:rsidR="00C316B2" w:rsidRPr="00C316B2">
        <w:rPr>
          <w:rFonts w:ascii="TimesNewRoman" w:hAnsi="TimesNewRoman" w:cs="TimesNewRoman"/>
          <w:lang w:val="en-GB"/>
        </w:rPr>
        <w:t xml:space="preserve"> </w:t>
      </w:r>
      <w:r w:rsidRPr="00C316B2">
        <w:rPr>
          <w:rFonts w:ascii="TimesNewRoman" w:hAnsi="TimesNewRoman" w:cs="TimesNewRoman"/>
          <w:lang w:val="en-GB"/>
        </w:rPr>
        <w:t>unverified sites can contaminate the whole network and cause considerable damage to</w:t>
      </w:r>
      <w:r w:rsidR="00C316B2" w:rsidRPr="00C316B2">
        <w:rPr>
          <w:rFonts w:ascii="TimesNewRoman" w:hAnsi="TimesNewRoman" w:cs="TimesNewRoman"/>
          <w:lang w:val="en-GB"/>
        </w:rPr>
        <w:t xml:space="preserve"> </w:t>
      </w:r>
      <w:r w:rsidRPr="00C316B2">
        <w:rPr>
          <w:rFonts w:ascii="TimesNewRoman" w:hAnsi="TimesNewRoman" w:cs="TimesNewRoman"/>
          <w:lang w:val="en-GB"/>
        </w:rPr>
        <w:t>our common working tool.</w:t>
      </w:r>
      <w:r w:rsidR="00C316B2" w:rsidRPr="00C316B2">
        <w:rPr>
          <w:rFonts w:ascii="TimesNewRoman" w:hAnsi="TimesNewRoman" w:cs="TimesNewRoman"/>
          <w:lang w:val="en-GB"/>
        </w:rPr>
        <w:t xml:space="preserve"> </w:t>
      </w:r>
    </w:p>
    <w:p w:rsidR="00C316B2" w:rsidRPr="00C316B2" w:rsidRDefault="00C316B2" w:rsidP="00C316B2">
      <w:pPr>
        <w:autoSpaceDE w:val="0"/>
        <w:autoSpaceDN w:val="0"/>
        <w:adjustRightInd w:val="0"/>
        <w:ind w:right="0"/>
        <w:rPr>
          <w:rFonts w:ascii="Arial" w:hAnsi="Arial" w:cs="Arial"/>
          <w:lang w:val="en-GB"/>
        </w:rPr>
      </w:pPr>
    </w:p>
    <w:p w:rsidR="000D1ECA" w:rsidRPr="00C316B2" w:rsidRDefault="000D1ECA" w:rsidP="00C316B2">
      <w:pPr>
        <w:numPr>
          <w:ilvl w:val="0"/>
          <w:numId w:val="26"/>
        </w:numPr>
        <w:autoSpaceDE w:val="0"/>
        <w:autoSpaceDN w:val="0"/>
        <w:adjustRightInd w:val="0"/>
        <w:ind w:left="284" w:right="0" w:hanging="284"/>
        <w:rPr>
          <w:rFonts w:ascii="TimesNewRoman" w:hAnsi="TimesNewRoman" w:cs="TimesNewRoman"/>
          <w:lang w:val="en-GB"/>
        </w:rPr>
      </w:pPr>
      <w:r w:rsidRPr="00C316B2">
        <w:rPr>
          <w:rFonts w:ascii="TimesNewRoman" w:hAnsi="TimesNewRoman" w:cs="TimesNewRoman"/>
          <w:lang w:val="en-GB"/>
        </w:rPr>
        <w:t>That in case of doubt about an internet procedure, a suspicious web request or unusual</w:t>
      </w:r>
      <w:r w:rsidR="00C316B2" w:rsidRPr="00C316B2">
        <w:rPr>
          <w:rFonts w:ascii="TimesNewRoman" w:hAnsi="TimesNewRoman" w:cs="TimesNewRoman"/>
          <w:lang w:val="en-GB"/>
        </w:rPr>
        <w:t xml:space="preserve"> </w:t>
      </w:r>
      <w:r w:rsidRPr="00C316B2">
        <w:rPr>
          <w:rFonts w:ascii="TimesNewRoman" w:hAnsi="TimesNewRoman" w:cs="TimesNewRoman"/>
          <w:lang w:val="en-GB"/>
        </w:rPr>
        <w:t>activity on the network, you should contact the network admin. ASAP.</w:t>
      </w:r>
    </w:p>
    <w:p w:rsidR="00C316B2" w:rsidRPr="00C316B2" w:rsidRDefault="00C316B2" w:rsidP="00C316B2">
      <w:pPr>
        <w:autoSpaceDE w:val="0"/>
        <w:autoSpaceDN w:val="0"/>
        <w:adjustRightInd w:val="0"/>
        <w:ind w:right="0"/>
        <w:rPr>
          <w:rFonts w:ascii="TimesNewRoman" w:hAnsi="TimesNewRoman" w:cs="TimesNewRoman"/>
          <w:lang w:val="en-GB"/>
        </w:rPr>
      </w:pPr>
    </w:p>
    <w:p w:rsidR="000D1ECA" w:rsidRPr="00C316B2" w:rsidRDefault="000D1ECA" w:rsidP="00C316B2">
      <w:pPr>
        <w:numPr>
          <w:ilvl w:val="0"/>
          <w:numId w:val="26"/>
        </w:numPr>
        <w:autoSpaceDE w:val="0"/>
        <w:autoSpaceDN w:val="0"/>
        <w:adjustRightInd w:val="0"/>
        <w:ind w:left="284" w:right="0" w:hanging="284"/>
        <w:rPr>
          <w:rFonts w:ascii="TimesNewRoman" w:hAnsi="TimesNewRoman" w:cs="TimesNewRoman"/>
          <w:lang w:val="en-GB"/>
        </w:rPr>
      </w:pPr>
      <w:r w:rsidRPr="00C316B2">
        <w:rPr>
          <w:rFonts w:ascii="TimesNewRoman" w:hAnsi="TimesNewRoman" w:cs="TimesNewRoman"/>
          <w:lang w:val="en-GB"/>
        </w:rPr>
        <w:t>That anything you post online leaves a trace: before writing, displaying and sending</w:t>
      </w:r>
      <w:r w:rsidR="00C316B2" w:rsidRPr="00C316B2">
        <w:rPr>
          <w:rFonts w:ascii="TimesNewRoman" w:hAnsi="TimesNewRoman" w:cs="TimesNewRoman"/>
          <w:lang w:val="en-GB"/>
        </w:rPr>
        <w:t xml:space="preserve"> </w:t>
      </w:r>
      <w:r w:rsidRPr="00C316B2">
        <w:rPr>
          <w:rFonts w:ascii="TimesNewRoman" w:hAnsi="TimesNewRoman" w:cs="TimesNewRoman"/>
          <w:lang w:val="en-GB"/>
        </w:rPr>
        <w:t>any e-mail, photo or document on the web, ask yourself what your boss, colleague or</w:t>
      </w:r>
      <w:r w:rsidR="00C316B2" w:rsidRPr="00C316B2">
        <w:rPr>
          <w:rFonts w:ascii="TimesNewRoman" w:hAnsi="TimesNewRoman" w:cs="TimesNewRoman"/>
          <w:lang w:val="en-GB"/>
        </w:rPr>
        <w:t xml:space="preserve"> </w:t>
      </w:r>
      <w:r w:rsidRPr="00C316B2">
        <w:rPr>
          <w:rFonts w:ascii="TimesNewRoman" w:hAnsi="TimesNewRoman" w:cs="TimesNewRoman"/>
          <w:lang w:val="en-GB"/>
        </w:rPr>
        <w:t>business partners would think of it.</w:t>
      </w:r>
    </w:p>
    <w:p w:rsidR="00C316B2" w:rsidRPr="00C316B2" w:rsidRDefault="00C316B2" w:rsidP="00C316B2">
      <w:pPr>
        <w:autoSpaceDE w:val="0"/>
        <w:autoSpaceDN w:val="0"/>
        <w:adjustRightInd w:val="0"/>
        <w:ind w:right="0"/>
        <w:rPr>
          <w:rFonts w:ascii="TimesNewRoman" w:hAnsi="TimesNewRoman" w:cs="TimesNewRoman"/>
          <w:lang w:val="en-GB"/>
        </w:rPr>
      </w:pPr>
    </w:p>
    <w:p w:rsidR="000D1ECA" w:rsidRPr="00C316B2" w:rsidRDefault="000D1ECA" w:rsidP="00C316B2">
      <w:pPr>
        <w:numPr>
          <w:ilvl w:val="0"/>
          <w:numId w:val="26"/>
        </w:numPr>
        <w:autoSpaceDE w:val="0"/>
        <w:autoSpaceDN w:val="0"/>
        <w:adjustRightInd w:val="0"/>
        <w:ind w:left="284" w:right="0" w:hanging="284"/>
        <w:rPr>
          <w:rFonts w:ascii="TimesNewRoman" w:hAnsi="TimesNewRoman" w:cs="TimesNewRoman"/>
          <w:lang w:val="en-GB"/>
        </w:rPr>
      </w:pPr>
      <w:r w:rsidRPr="00C316B2">
        <w:rPr>
          <w:rFonts w:ascii="TimesNewRoman" w:hAnsi="TimesNewRoman" w:cs="TimesNewRoman"/>
          <w:lang w:val="en-GB"/>
        </w:rPr>
        <w:t>That you should exercise your common sense at all times.</w:t>
      </w:r>
    </w:p>
    <w:p w:rsidR="0054273A" w:rsidRPr="00C316B2" w:rsidRDefault="0054273A" w:rsidP="00C316B2">
      <w:pPr>
        <w:autoSpaceDE w:val="0"/>
        <w:autoSpaceDN w:val="0"/>
        <w:adjustRightInd w:val="0"/>
        <w:ind w:right="0"/>
        <w:rPr>
          <w:rFonts w:ascii="TimesNewRoman" w:hAnsi="TimesNewRoman" w:cs="TimesNewRoman"/>
          <w:lang w:val="en-GB"/>
        </w:rPr>
      </w:pPr>
    </w:p>
    <w:p w:rsidR="000D1ECA" w:rsidRPr="00C316B2" w:rsidRDefault="000D1ECA" w:rsidP="00C316B2">
      <w:pPr>
        <w:autoSpaceDE w:val="0"/>
        <w:autoSpaceDN w:val="0"/>
        <w:adjustRightInd w:val="0"/>
        <w:ind w:right="0"/>
        <w:rPr>
          <w:rFonts w:ascii="TimesNewRoman" w:hAnsi="TimesNewRoman" w:cs="TimesNewRoman"/>
          <w:lang w:val="en-GB"/>
        </w:rPr>
      </w:pPr>
      <w:r w:rsidRPr="00C316B2">
        <w:rPr>
          <w:rFonts w:ascii="TimesNewRoman" w:hAnsi="TimesNewRoman" w:cs="TimesNewRoman"/>
          <w:lang w:val="en-GB"/>
        </w:rPr>
        <w:t>Remember: the internet is a priceless business tool, but it can likewise hurt business when</w:t>
      </w:r>
      <w:r w:rsidR="0054273A" w:rsidRPr="00C316B2">
        <w:rPr>
          <w:rFonts w:ascii="TimesNewRoman" w:hAnsi="TimesNewRoman" w:cs="TimesNewRoman"/>
          <w:lang w:val="en-GB"/>
        </w:rPr>
        <w:t xml:space="preserve"> </w:t>
      </w:r>
      <w:r w:rsidRPr="00C316B2">
        <w:rPr>
          <w:rFonts w:ascii="TimesNewRoman" w:hAnsi="TimesNewRoman" w:cs="TimesNewRoman"/>
          <w:lang w:val="en-GB"/>
        </w:rPr>
        <w:t>used carelessly.</w:t>
      </w:r>
    </w:p>
    <w:p w:rsidR="0054273A" w:rsidRPr="00C316B2" w:rsidRDefault="0054273A" w:rsidP="00C316B2">
      <w:pPr>
        <w:rPr>
          <w:rFonts w:ascii="TimesNewRoman" w:hAnsi="TimesNewRoman" w:cs="TimesNewRoman"/>
          <w:lang w:val="en-GB"/>
        </w:rPr>
      </w:pPr>
    </w:p>
    <w:p w:rsidR="00214772" w:rsidRDefault="000D1ECA">
      <w:pPr>
        <w:rPr>
          <w:rFonts w:ascii="TimesNewRoman" w:hAnsi="TimesNewRoman" w:cs="TimesNewRoman"/>
          <w:lang w:val="en-GB"/>
        </w:rPr>
      </w:pPr>
      <w:r w:rsidRPr="00C316B2">
        <w:rPr>
          <w:rFonts w:ascii="TimesNewRoman" w:hAnsi="TimesNewRoman" w:cs="TimesNewRoman"/>
          <w:lang w:val="en-GB"/>
        </w:rPr>
        <w:t>A.L.</w:t>
      </w:r>
    </w:p>
    <w:p w:rsidR="00C316B2" w:rsidRDefault="00C316B2"/>
    <w:sectPr w:rsidR="00C316B2" w:rsidSect="00C316B2">
      <w:headerReference w:type="default" r:id="rId7"/>
      <w:footerReference w:type="even" r:id="rId8"/>
      <w:footerReference w:type="default" r:id="rId9"/>
      <w:pgSz w:w="11909" w:h="16834" w:code="9"/>
      <w:pgMar w:top="851" w:right="851" w:bottom="567" w:left="851" w:header="0"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758" w:rsidRDefault="006B2758">
      <w:r>
        <w:separator/>
      </w:r>
    </w:p>
  </w:endnote>
  <w:endnote w:type="continuationSeparator" w:id="0">
    <w:p w:rsidR="006B2758" w:rsidRDefault="006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7A" w:rsidRDefault="00DD3D7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D3D7A" w:rsidRDefault="00DD3D7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0" w:rsidRPr="003C0F10" w:rsidRDefault="003C0F10" w:rsidP="003C0F10">
    <w:pPr>
      <w:pStyle w:val="Pieddepage"/>
      <w:tabs>
        <w:tab w:val="left" w:pos="709"/>
      </w:tabs>
      <w:ind w:right="357"/>
      <w:rPr>
        <w:bCs/>
        <w:sz w:val="22"/>
      </w:rPr>
    </w:pPr>
    <w:r w:rsidRPr="00392E47">
      <w:rPr>
        <w:bCs/>
        <w:sz w:val="22"/>
      </w:rPr>
      <w:t>©Comptazine – Reproduction Interdi</w:t>
    </w:r>
    <w:r>
      <w:rPr>
        <w:bCs/>
        <w:sz w:val="22"/>
      </w:rPr>
      <w:t xml:space="preserve">te </w:t>
    </w:r>
    <w:r>
      <w:rPr>
        <w:bCs/>
        <w:sz w:val="22"/>
      </w:rPr>
      <w:tab/>
      <w:t xml:space="preserve">   </w:t>
    </w:r>
    <w:r w:rsidRPr="00392E47">
      <w:rPr>
        <w:bCs/>
        <w:sz w:val="22"/>
      </w:rPr>
      <w:t>DCG  20</w:t>
    </w:r>
    <w:r>
      <w:rPr>
        <w:bCs/>
        <w:sz w:val="22"/>
      </w:rPr>
      <w:t>1</w:t>
    </w:r>
    <w:r>
      <w:rPr>
        <w:bCs/>
        <w:sz w:val="22"/>
      </w:rPr>
      <w:t>0</w:t>
    </w:r>
    <w:r w:rsidRPr="00392E47">
      <w:rPr>
        <w:bCs/>
        <w:sz w:val="22"/>
      </w:rPr>
      <w:t xml:space="preserve"> UE1</w:t>
    </w:r>
    <w:r>
      <w:rPr>
        <w:bCs/>
        <w:sz w:val="22"/>
      </w:rPr>
      <w:t>2</w:t>
    </w:r>
    <w:r w:rsidRPr="00392E47">
      <w:rPr>
        <w:bCs/>
        <w:sz w:val="22"/>
      </w:rPr>
      <w:t xml:space="preserve"> – </w:t>
    </w:r>
    <w:r>
      <w:rPr>
        <w:bCs/>
        <w:sz w:val="22"/>
      </w:rPr>
      <w:t>Anglais appliqué aux affaires</w:t>
    </w:r>
    <w:r w:rsidRPr="00392E47">
      <w:rPr>
        <w:bCs/>
        <w:sz w:val="22"/>
      </w:rPr>
      <w:tab/>
    </w:r>
    <w:r w:rsidRPr="00392E47">
      <w:rPr>
        <w:rStyle w:val="Numrodepage"/>
        <w:bCs/>
        <w:sz w:val="22"/>
      </w:rPr>
      <w:fldChar w:fldCharType="begin"/>
    </w:r>
    <w:r w:rsidRPr="00392E47">
      <w:rPr>
        <w:rStyle w:val="Numrodepage"/>
        <w:bCs/>
        <w:sz w:val="22"/>
      </w:rPr>
      <w:instrText xml:space="preserve"> PAGE </w:instrText>
    </w:r>
    <w:r w:rsidRPr="00392E47">
      <w:rPr>
        <w:rStyle w:val="Numrodepage"/>
        <w:bCs/>
        <w:sz w:val="22"/>
      </w:rPr>
      <w:fldChar w:fldCharType="separate"/>
    </w:r>
    <w:r w:rsidR="00F46026">
      <w:rPr>
        <w:rStyle w:val="Numrodepage"/>
        <w:bCs/>
        <w:noProof/>
        <w:sz w:val="22"/>
      </w:rPr>
      <w:t>1</w:t>
    </w:r>
    <w:r w:rsidRPr="00392E47">
      <w:rPr>
        <w:rStyle w:val="Numrodepage"/>
        <w:bCs/>
        <w:sz w:val="22"/>
      </w:rPr>
      <w:fldChar w:fldCharType="end"/>
    </w:r>
    <w:r w:rsidRPr="00392E47">
      <w:rPr>
        <w:rStyle w:val="Numrodepage"/>
        <w:bCs/>
        <w:sz w:val="22"/>
      </w:rPr>
      <w:t>/</w:t>
    </w:r>
    <w:r>
      <w:rPr>
        <w:rStyle w:val="Numrodepage"/>
        <w:bCs/>
        <w:sz w:val="2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758" w:rsidRDefault="006B2758">
      <w:r>
        <w:separator/>
      </w:r>
    </w:p>
  </w:footnote>
  <w:footnote w:type="continuationSeparator" w:id="0">
    <w:p w:rsidR="006B2758" w:rsidRDefault="006B2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0" w:rsidRDefault="003C0F10" w:rsidP="003C0F10">
    <w:pPr>
      <w:pStyle w:val="En-tt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1;mso-position-horizontal:center;mso-position-horizontal-relative:margin;mso-position-vertical:center;mso-position-vertical-relative:margin" o:allowincell="f">
          <v:imagedata r:id="rId1" o:title=""/>
          <w10:wrap anchorx="margin" anchory="margin"/>
        </v:shape>
      </w:pict>
    </w:r>
    <w:hyperlink r:id="rId2" w:history="1">
      <w:r w:rsidRPr="001C2C1B">
        <w:rPr>
          <w:rStyle w:val="Lienhypertexte"/>
          <w:rFonts w:cs="Calibri"/>
          <w:color w:val="E36C0A"/>
        </w:rPr>
        <w:t>www.comptazine.fr</w:t>
      </w:r>
    </w:hyperlink>
    <w:r>
      <w:rPr>
        <w:rStyle w:val="Lienhypertexte"/>
        <w:rFonts w:cs="Calibri"/>
        <w:color w:val="E36C0A"/>
      </w:rPr>
      <w:t xml:space="preserve">  </w:t>
    </w:r>
    <w:r>
      <w:rPr>
        <w:noProof/>
      </w:rPr>
      <w:t xml:space="preserve"> </w:t>
    </w:r>
    <w:r>
      <w:rPr>
        <w:noProof/>
      </w:rPr>
      <w:pict>
        <v:shape id="Image 2" o:spid="_x0000_i1025" type="#_x0000_t75" style="width:30.05pt;height:30.05pt;visibility:visible">
          <v:imagedata r:id="rId3"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FF63"/>
    <w:multiLevelType w:val="singleLevel"/>
    <w:tmpl w:val="10FE2E0B"/>
    <w:lvl w:ilvl="0">
      <w:start w:val="1"/>
      <w:numFmt w:val="bullet"/>
      <w:lvlText w:val=""/>
      <w:lvlJc w:val="left"/>
      <w:pPr>
        <w:tabs>
          <w:tab w:val="num" w:pos="216"/>
        </w:tabs>
        <w:ind w:left="216" w:hanging="180"/>
      </w:pPr>
      <w:rPr>
        <w:rFonts w:ascii="Symbol" w:hAnsi="Symbol" w:cs="Times New Roman" w:hint="default"/>
      </w:rPr>
    </w:lvl>
  </w:abstractNum>
  <w:abstractNum w:abstractNumId="1">
    <w:nsid w:val="0D4537C9"/>
    <w:multiLevelType w:val="hybridMultilevel"/>
    <w:tmpl w:val="80F81B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7D773B"/>
    <w:multiLevelType w:val="hybridMultilevel"/>
    <w:tmpl w:val="DA0EDC14"/>
    <w:lvl w:ilvl="0" w:tplc="37AE731E">
      <w:start w:val="1"/>
      <w:numFmt w:val="decimal"/>
      <w:lvlText w:val="%1."/>
      <w:lvlJc w:val="left"/>
      <w:pPr>
        <w:tabs>
          <w:tab w:val="num" w:pos="720"/>
        </w:tabs>
        <w:ind w:left="357"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64768B"/>
    <w:multiLevelType w:val="hybridMultilevel"/>
    <w:tmpl w:val="F81AB752"/>
    <w:lvl w:ilvl="0" w:tplc="6EDC796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97B802"/>
    <w:multiLevelType w:val="singleLevel"/>
    <w:tmpl w:val="19D76479"/>
    <w:lvl w:ilvl="0">
      <w:start w:val="1"/>
      <w:numFmt w:val="bullet"/>
      <w:lvlText w:val=""/>
      <w:lvlJc w:val="left"/>
      <w:pPr>
        <w:tabs>
          <w:tab w:val="num" w:pos="324"/>
        </w:tabs>
        <w:ind w:left="324" w:hanging="144"/>
      </w:pPr>
      <w:rPr>
        <w:rFonts w:ascii="Symbol" w:hAnsi="Symbol" w:cs="Times New Roman" w:hint="default"/>
      </w:rPr>
    </w:lvl>
  </w:abstractNum>
  <w:abstractNum w:abstractNumId="5">
    <w:nsid w:val="18F813DB"/>
    <w:multiLevelType w:val="hybridMultilevel"/>
    <w:tmpl w:val="CC707E68"/>
    <w:lvl w:ilvl="0" w:tplc="24148084">
      <w:start w:val="8"/>
      <w:numFmt w:val="bullet"/>
      <w:lvlText w:val="-"/>
      <w:lvlJc w:val="left"/>
      <w:pPr>
        <w:ind w:left="1776" w:hanging="360"/>
      </w:pPr>
      <w:rPr>
        <w:rFonts w:ascii="Calibri" w:eastAsia="Calibri" w:hAnsi="Calibri"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32DC5070"/>
    <w:multiLevelType w:val="hybridMultilevel"/>
    <w:tmpl w:val="A3CEB324"/>
    <w:lvl w:ilvl="0" w:tplc="DF80EC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034313"/>
    <w:multiLevelType w:val="multilevel"/>
    <w:tmpl w:val="80F81B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509D38"/>
    <w:multiLevelType w:val="singleLevel"/>
    <w:tmpl w:val="11E3912B"/>
    <w:lvl w:ilvl="0">
      <w:start w:val="1"/>
      <w:numFmt w:val="bullet"/>
      <w:lvlText w:val=""/>
      <w:lvlJc w:val="left"/>
      <w:pPr>
        <w:tabs>
          <w:tab w:val="num" w:pos="180"/>
        </w:tabs>
        <w:ind w:left="180" w:hanging="144"/>
      </w:pPr>
      <w:rPr>
        <w:rFonts w:ascii="Symbol" w:hAnsi="Symbol" w:cs="Times New Roman" w:hint="default"/>
      </w:rPr>
    </w:lvl>
  </w:abstractNum>
  <w:abstractNum w:abstractNumId="9">
    <w:nsid w:val="347D247D"/>
    <w:multiLevelType w:val="singleLevel"/>
    <w:tmpl w:val="145B272D"/>
    <w:lvl w:ilvl="0">
      <w:start w:val="1"/>
      <w:numFmt w:val="bullet"/>
      <w:lvlText w:val=""/>
      <w:lvlJc w:val="left"/>
      <w:pPr>
        <w:tabs>
          <w:tab w:val="num" w:pos="216"/>
        </w:tabs>
        <w:ind w:left="216" w:hanging="144"/>
      </w:pPr>
      <w:rPr>
        <w:rFonts w:ascii="Symbol" w:hAnsi="Symbol" w:cs="Times New Roman" w:hint="default"/>
      </w:rPr>
    </w:lvl>
  </w:abstractNum>
  <w:abstractNum w:abstractNumId="10">
    <w:nsid w:val="39D29EE6"/>
    <w:multiLevelType w:val="singleLevel"/>
    <w:tmpl w:val="2E1447BD"/>
    <w:lvl w:ilvl="0">
      <w:start w:val="1"/>
      <w:numFmt w:val="bullet"/>
      <w:lvlText w:val=""/>
      <w:lvlJc w:val="left"/>
      <w:pPr>
        <w:tabs>
          <w:tab w:val="num" w:pos="324"/>
        </w:tabs>
        <w:ind w:left="324" w:hanging="144"/>
      </w:pPr>
      <w:rPr>
        <w:rFonts w:ascii="Symbol" w:hAnsi="Symbol" w:cs="Times New Roman" w:hint="default"/>
      </w:rPr>
    </w:lvl>
  </w:abstractNum>
  <w:abstractNum w:abstractNumId="11">
    <w:nsid w:val="3E377F19"/>
    <w:multiLevelType w:val="hybridMultilevel"/>
    <w:tmpl w:val="000AD400"/>
    <w:lvl w:ilvl="0" w:tplc="C7687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614721"/>
    <w:multiLevelType w:val="singleLevel"/>
    <w:tmpl w:val="4F281BDA"/>
    <w:lvl w:ilvl="0">
      <w:start w:val="1"/>
      <w:numFmt w:val="bullet"/>
      <w:lvlText w:val=""/>
      <w:lvlJc w:val="left"/>
      <w:pPr>
        <w:tabs>
          <w:tab w:val="num" w:pos="216"/>
        </w:tabs>
        <w:ind w:left="216" w:hanging="144"/>
      </w:pPr>
      <w:rPr>
        <w:rFonts w:ascii="Symbol" w:hAnsi="Symbol" w:cs="Times New Roman" w:hint="default"/>
      </w:rPr>
    </w:lvl>
  </w:abstractNum>
  <w:abstractNum w:abstractNumId="13">
    <w:nsid w:val="55E92408"/>
    <w:multiLevelType w:val="multilevel"/>
    <w:tmpl w:val="B5C029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7436759"/>
    <w:multiLevelType w:val="hybridMultilevel"/>
    <w:tmpl w:val="D33E7D44"/>
    <w:lvl w:ilvl="0" w:tplc="1B5C0280">
      <w:start w:val="1"/>
      <w:numFmt w:val="decimal"/>
      <w:lvlText w:val="%1."/>
      <w:lvlJc w:val="left"/>
      <w:pPr>
        <w:tabs>
          <w:tab w:val="num" w:pos="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CCA73D4"/>
    <w:multiLevelType w:val="hybridMultilevel"/>
    <w:tmpl w:val="F8741DC6"/>
    <w:lvl w:ilvl="0" w:tplc="347E3F7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5D9BFED8"/>
    <w:multiLevelType w:val="singleLevel"/>
    <w:tmpl w:val="45ED8B86"/>
    <w:lvl w:ilvl="0">
      <w:start w:val="1"/>
      <w:numFmt w:val="bullet"/>
      <w:lvlText w:val=""/>
      <w:lvlJc w:val="left"/>
      <w:pPr>
        <w:tabs>
          <w:tab w:val="num" w:pos="252"/>
        </w:tabs>
        <w:ind w:left="252" w:hanging="180"/>
      </w:pPr>
      <w:rPr>
        <w:rFonts w:ascii="Symbol" w:hAnsi="Symbol" w:cs="Times New Roman" w:hint="default"/>
      </w:rPr>
    </w:lvl>
  </w:abstractNum>
  <w:abstractNum w:abstractNumId="17">
    <w:nsid w:val="5DED1215"/>
    <w:multiLevelType w:val="multilevel"/>
    <w:tmpl w:val="80F81B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510431"/>
    <w:multiLevelType w:val="hybridMultilevel"/>
    <w:tmpl w:val="EF1EFB76"/>
    <w:lvl w:ilvl="0" w:tplc="3796E7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5B02D5"/>
    <w:multiLevelType w:val="hybridMultilevel"/>
    <w:tmpl w:val="9CC4A626"/>
    <w:lvl w:ilvl="0" w:tplc="10C470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00446FA"/>
    <w:multiLevelType w:val="hybridMultilevel"/>
    <w:tmpl w:val="37643E90"/>
    <w:lvl w:ilvl="0" w:tplc="652E250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6D147B"/>
    <w:multiLevelType w:val="hybridMultilevel"/>
    <w:tmpl w:val="B5C029B2"/>
    <w:lvl w:ilvl="0" w:tplc="269818C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6E6E4BB3"/>
    <w:multiLevelType w:val="multilevel"/>
    <w:tmpl w:val="0E005DC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43DC9D1"/>
    <w:multiLevelType w:val="singleLevel"/>
    <w:tmpl w:val="2FCE3745"/>
    <w:lvl w:ilvl="0">
      <w:start w:val="1"/>
      <w:numFmt w:val="bullet"/>
      <w:lvlText w:val=""/>
      <w:lvlJc w:val="left"/>
      <w:pPr>
        <w:tabs>
          <w:tab w:val="num" w:pos="216"/>
        </w:tabs>
        <w:ind w:left="216" w:hanging="144"/>
      </w:pPr>
      <w:rPr>
        <w:rFonts w:ascii="Symbol" w:hAnsi="Symbol" w:cs="Times New Roman" w:hint="default"/>
      </w:rPr>
    </w:lvl>
  </w:abstractNum>
  <w:abstractNum w:abstractNumId="24">
    <w:nsid w:val="76AF3C97"/>
    <w:multiLevelType w:val="singleLevel"/>
    <w:tmpl w:val="7167B031"/>
    <w:lvl w:ilvl="0">
      <w:start w:val="1"/>
      <w:numFmt w:val="bullet"/>
      <w:lvlText w:val=""/>
      <w:lvlJc w:val="left"/>
      <w:pPr>
        <w:tabs>
          <w:tab w:val="num" w:pos="216"/>
        </w:tabs>
        <w:ind w:left="216" w:hanging="144"/>
      </w:pPr>
      <w:rPr>
        <w:rFonts w:ascii="Symbol" w:hAnsi="Symbol" w:cs="Times New Roman" w:hint="default"/>
      </w:rPr>
    </w:lvl>
  </w:abstractNum>
  <w:abstractNum w:abstractNumId="25">
    <w:nsid w:val="7F4C5782"/>
    <w:multiLevelType w:val="hybridMultilevel"/>
    <w:tmpl w:val="B72A350E"/>
    <w:lvl w:ilvl="0" w:tplc="E7F42450">
      <w:start w:val="1"/>
      <w:numFmt w:val="decimal"/>
      <w:lvlText w:val="%1."/>
      <w:lvlJc w:val="left"/>
      <w:pPr>
        <w:tabs>
          <w:tab w:val="num" w:pos="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5"/>
  </w:num>
  <w:num w:numId="2">
    <w:abstractNumId w:val="23"/>
  </w:num>
  <w:num w:numId="3">
    <w:abstractNumId w:val="24"/>
  </w:num>
  <w:num w:numId="4">
    <w:abstractNumId w:val="12"/>
  </w:num>
  <w:num w:numId="5">
    <w:abstractNumId w:val="16"/>
  </w:num>
  <w:num w:numId="6">
    <w:abstractNumId w:val="9"/>
  </w:num>
  <w:num w:numId="7">
    <w:abstractNumId w:val="0"/>
  </w:num>
  <w:num w:numId="8">
    <w:abstractNumId w:val="4"/>
  </w:num>
  <w:num w:numId="9">
    <w:abstractNumId w:val="10"/>
  </w:num>
  <w:num w:numId="10">
    <w:abstractNumId w:val="8"/>
  </w:num>
  <w:num w:numId="11">
    <w:abstractNumId w:val="1"/>
  </w:num>
  <w:num w:numId="12">
    <w:abstractNumId w:val="20"/>
  </w:num>
  <w:num w:numId="13">
    <w:abstractNumId w:val="6"/>
  </w:num>
  <w:num w:numId="14">
    <w:abstractNumId w:val="19"/>
  </w:num>
  <w:num w:numId="15">
    <w:abstractNumId w:val="3"/>
  </w:num>
  <w:num w:numId="16">
    <w:abstractNumId w:val="11"/>
  </w:num>
  <w:num w:numId="17">
    <w:abstractNumId w:val="17"/>
  </w:num>
  <w:num w:numId="18">
    <w:abstractNumId w:val="21"/>
  </w:num>
  <w:num w:numId="19">
    <w:abstractNumId w:val="13"/>
  </w:num>
  <w:num w:numId="20">
    <w:abstractNumId w:val="2"/>
  </w:num>
  <w:num w:numId="21">
    <w:abstractNumId w:val="7"/>
  </w:num>
  <w:num w:numId="22">
    <w:abstractNumId w:val="25"/>
  </w:num>
  <w:num w:numId="23">
    <w:abstractNumId w:val="14"/>
  </w:num>
  <w:num w:numId="24">
    <w:abstractNumId w:val="5"/>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3B6"/>
    <w:rsid w:val="00041DAD"/>
    <w:rsid w:val="00045D25"/>
    <w:rsid w:val="00050C69"/>
    <w:rsid w:val="000713EF"/>
    <w:rsid w:val="000C59CA"/>
    <w:rsid w:val="000D1ECA"/>
    <w:rsid w:val="000F78D8"/>
    <w:rsid w:val="00113EF1"/>
    <w:rsid w:val="001350FB"/>
    <w:rsid w:val="001368CA"/>
    <w:rsid w:val="001565F5"/>
    <w:rsid w:val="00174B88"/>
    <w:rsid w:val="00191E2F"/>
    <w:rsid w:val="001B6CC1"/>
    <w:rsid w:val="001D710F"/>
    <w:rsid w:val="001F296D"/>
    <w:rsid w:val="0020511C"/>
    <w:rsid w:val="00205323"/>
    <w:rsid w:val="00214772"/>
    <w:rsid w:val="002260EE"/>
    <w:rsid w:val="00234D16"/>
    <w:rsid w:val="002404CA"/>
    <w:rsid w:val="00247BAD"/>
    <w:rsid w:val="002C2809"/>
    <w:rsid w:val="002D0DFD"/>
    <w:rsid w:val="002F0283"/>
    <w:rsid w:val="003125BC"/>
    <w:rsid w:val="003633B6"/>
    <w:rsid w:val="003A14EC"/>
    <w:rsid w:val="003C0F10"/>
    <w:rsid w:val="003C494B"/>
    <w:rsid w:val="0042767C"/>
    <w:rsid w:val="00492FEC"/>
    <w:rsid w:val="004F614E"/>
    <w:rsid w:val="0054273A"/>
    <w:rsid w:val="00582F49"/>
    <w:rsid w:val="005B1A91"/>
    <w:rsid w:val="00611B86"/>
    <w:rsid w:val="006A1309"/>
    <w:rsid w:val="006B2758"/>
    <w:rsid w:val="00706B8D"/>
    <w:rsid w:val="00711F08"/>
    <w:rsid w:val="00737CDC"/>
    <w:rsid w:val="00796D9D"/>
    <w:rsid w:val="007B176E"/>
    <w:rsid w:val="007C517E"/>
    <w:rsid w:val="007F3CE4"/>
    <w:rsid w:val="00890B66"/>
    <w:rsid w:val="008A4065"/>
    <w:rsid w:val="008D1A49"/>
    <w:rsid w:val="008D5420"/>
    <w:rsid w:val="008E32A5"/>
    <w:rsid w:val="00965D8E"/>
    <w:rsid w:val="009A05E0"/>
    <w:rsid w:val="009A0C61"/>
    <w:rsid w:val="009B3C02"/>
    <w:rsid w:val="00A369D1"/>
    <w:rsid w:val="00A53BDB"/>
    <w:rsid w:val="00A56F52"/>
    <w:rsid w:val="00AA0849"/>
    <w:rsid w:val="00AA3921"/>
    <w:rsid w:val="00B072E4"/>
    <w:rsid w:val="00B3301A"/>
    <w:rsid w:val="00B5443F"/>
    <w:rsid w:val="00B802B3"/>
    <w:rsid w:val="00BE3449"/>
    <w:rsid w:val="00C17597"/>
    <w:rsid w:val="00C316B2"/>
    <w:rsid w:val="00C34B71"/>
    <w:rsid w:val="00C72AC3"/>
    <w:rsid w:val="00C914FB"/>
    <w:rsid w:val="00CA0F54"/>
    <w:rsid w:val="00CD10FC"/>
    <w:rsid w:val="00D11468"/>
    <w:rsid w:val="00D24CF9"/>
    <w:rsid w:val="00DA04E0"/>
    <w:rsid w:val="00DB0032"/>
    <w:rsid w:val="00DB224D"/>
    <w:rsid w:val="00DB637E"/>
    <w:rsid w:val="00DB738D"/>
    <w:rsid w:val="00DD3D7A"/>
    <w:rsid w:val="00E32874"/>
    <w:rsid w:val="00E61451"/>
    <w:rsid w:val="00E74EC1"/>
    <w:rsid w:val="00EB3A40"/>
    <w:rsid w:val="00F21F49"/>
    <w:rsid w:val="00F2325E"/>
    <w:rsid w:val="00F46026"/>
    <w:rsid w:val="00F60BF3"/>
    <w:rsid w:val="00FA5DC4"/>
    <w:rsid w:val="00FD2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right="85"/>
      <w:jc w:val="both"/>
    </w:pPr>
    <w:rPr>
      <w:sz w:val="24"/>
      <w:szCs w:val="24"/>
    </w:rPr>
  </w:style>
  <w:style w:type="paragraph" w:styleId="Titre1">
    <w:name w:val="heading 1"/>
    <w:basedOn w:val="Normal"/>
    <w:next w:val="Normal"/>
    <w:qFormat/>
    <w:pPr>
      <w:keepNext/>
      <w:ind w:left="51"/>
      <w:outlineLvl w:val="0"/>
    </w:pPr>
    <w:rPr>
      <w:b/>
      <w:bCs/>
      <w:spacing w:val="7"/>
      <w:sz w:val="20"/>
      <w:szCs w:val="20"/>
    </w:rPr>
  </w:style>
  <w:style w:type="paragraph" w:styleId="Titre2">
    <w:name w:val="heading 2"/>
    <w:basedOn w:val="Normal"/>
    <w:next w:val="Normal"/>
    <w:qFormat/>
    <w:pPr>
      <w:keepNext/>
      <w:outlineLvl w:val="1"/>
    </w:pPr>
    <w:rPr>
      <w:b/>
      <w:bCs/>
      <w:spacing w:val="7"/>
      <w:sz w:val="20"/>
      <w:szCs w:val="20"/>
    </w:rPr>
  </w:style>
  <w:style w:type="paragraph" w:styleId="Titre3">
    <w:name w:val="heading 3"/>
    <w:basedOn w:val="Normal"/>
    <w:next w:val="Normal"/>
    <w:qFormat/>
    <w:pPr>
      <w:keepNext/>
      <w:outlineLvl w:val="2"/>
    </w:pPr>
    <w:rPr>
      <w:b/>
      <w:bCs/>
      <w:sz w:val="28"/>
    </w:rPr>
  </w:style>
  <w:style w:type="paragraph" w:styleId="Titre4">
    <w:name w:val="heading 4"/>
    <w:basedOn w:val="Normal"/>
    <w:next w:val="Normal"/>
    <w:qFormat/>
    <w:pPr>
      <w:keepNext/>
      <w:outlineLvl w:val="3"/>
    </w:pPr>
    <w:rPr>
      <w:b/>
      <w:bCs/>
      <w:sz w:val="28"/>
    </w:rPr>
  </w:style>
  <w:style w:type="paragraph" w:styleId="Titre5">
    <w:name w:val="heading 5"/>
    <w:basedOn w:val="Normal"/>
    <w:next w:val="Normal"/>
    <w:qFormat/>
    <w:pPr>
      <w:keepNext/>
      <w:jc w:val="center"/>
      <w:outlineLvl w:val="4"/>
    </w:pPr>
    <w:rPr>
      <w:b/>
      <w:bCs/>
    </w:rPr>
  </w:style>
  <w:style w:type="paragraph" w:styleId="Titre6">
    <w:name w:val="heading 6"/>
    <w:basedOn w:val="Normal"/>
    <w:next w:val="Normal"/>
    <w:qFormat/>
    <w:pPr>
      <w:keepNext/>
      <w:outlineLvl w:val="5"/>
    </w:pPr>
    <w:rPr>
      <w:b/>
      <w:bCs/>
      <w:sz w:val="22"/>
    </w:rPr>
  </w:style>
  <w:style w:type="paragraph" w:styleId="Titre7">
    <w:name w:val="heading 7"/>
    <w:basedOn w:val="Normal"/>
    <w:next w:val="Normal"/>
    <w:qFormat/>
    <w:pPr>
      <w:keepNext/>
      <w:outlineLvl w:val="6"/>
    </w:pPr>
    <w:rPr>
      <w:b/>
      <w:bCs/>
      <w:sz w:val="22"/>
    </w:rPr>
  </w:style>
  <w:style w:type="paragraph" w:styleId="Titre8">
    <w:name w:val="heading 8"/>
    <w:basedOn w:val="Normal"/>
    <w:next w:val="Normal"/>
    <w:qFormat/>
    <w:pPr>
      <w:keepNext/>
      <w:jc w:val="center"/>
      <w:outlineLvl w:val="7"/>
    </w:pPr>
    <w:rPr>
      <w:b/>
      <w:bCs/>
      <w:sz w:val="21"/>
      <w:szCs w:val="13"/>
    </w:rPr>
  </w:style>
  <w:style w:type="paragraph" w:styleId="Titre9">
    <w:name w:val="heading 9"/>
    <w:basedOn w:val="Normal"/>
    <w:next w:val="Normal"/>
    <w:qFormat/>
    <w:pPr>
      <w:keepNext/>
      <w:tabs>
        <w:tab w:val="left" w:pos="200"/>
        <w:tab w:val="left" w:pos="5500"/>
      </w:tabs>
      <w:jc w:val="center"/>
      <w:outlineLvl w:val="8"/>
    </w:pPr>
    <w:rPr>
      <w:b/>
      <w:bCs/>
      <w:color w:val="FF0000"/>
      <w:sz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link w:val="TitreCar"/>
    <w:qFormat/>
    <w:pPr>
      <w:jc w:val="center"/>
    </w:pPr>
    <w:rPr>
      <w:b/>
      <w:bCs/>
      <w:spacing w:val="-3"/>
      <w:sz w:val="36"/>
      <w:szCs w:val="22"/>
    </w:rPr>
  </w:style>
  <w:style w:type="paragraph" w:customStyle="1" w:styleId="Style2">
    <w:name w:val="Style 2"/>
    <w:basedOn w:val="Normal"/>
    <w:pPr>
      <w:widowControl w:val="0"/>
      <w:autoSpaceDE w:val="0"/>
      <w:autoSpaceDN w:val="0"/>
      <w:adjustRightInd w:val="0"/>
    </w:pPr>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style>
  <w:style w:type="paragraph" w:styleId="Pieddepage">
    <w:name w:val="footer"/>
    <w:basedOn w:val="Normal"/>
    <w:link w:val="PieddepageCar"/>
    <w:uiPriority w:val="99"/>
    <w:pPr>
      <w:tabs>
        <w:tab w:val="center" w:pos="4536"/>
        <w:tab w:val="right" w:pos="9072"/>
      </w:tabs>
    </w:pPr>
  </w:style>
  <w:style w:type="paragraph" w:styleId="Corpsdetexte2">
    <w:name w:val="Body Text 2"/>
    <w:basedOn w:val="Normal"/>
    <w:rPr>
      <w:b/>
      <w:bCs/>
      <w:i/>
      <w:iCs/>
      <w:sz w:val="22"/>
    </w:rPr>
  </w:style>
  <w:style w:type="paragraph" w:styleId="Lgende">
    <w:name w:val="caption"/>
    <w:basedOn w:val="Normal"/>
    <w:next w:val="Normal"/>
    <w:qFormat/>
    <w:pPr>
      <w:widowControl w:val="0"/>
      <w:autoSpaceDE w:val="0"/>
      <w:autoSpaceDN w:val="0"/>
    </w:pPr>
    <w:rPr>
      <w:b/>
      <w:bCs/>
      <w:sz w:val="28"/>
    </w:rPr>
  </w:style>
  <w:style w:type="paragraph" w:customStyle="1" w:styleId="Style1">
    <w:name w:val="Style 1"/>
    <w:basedOn w:val="Normal"/>
    <w:pPr>
      <w:widowControl w:val="0"/>
      <w:autoSpaceDE w:val="0"/>
      <w:autoSpaceDN w:val="0"/>
      <w:spacing w:line="180" w:lineRule="exact"/>
    </w:pPr>
  </w:style>
  <w:style w:type="paragraph" w:styleId="Corpsdetexte3">
    <w:name w:val="Body Text 3"/>
    <w:basedOn w:val="Normal"/>
    <w:rPr>
      <w:sz w:val="20"/>
      <w:szCs w:val="15"/>
    </w:rPr>
  </w:style>
  <w:style w:type="table" w:styleId="Grilledutableau">
    <w:name w:val="Table Grid"/>
    <w:basedOn w:val="Tableau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aire">
    <w:name w:val="annotation text"/>
    <w:basedOn w:val="Normal"/>
    <w:semiHidden/>
    <w:rPr>
      <w:sz w:val="20"/>
      <w:szCs w:val="20"/>
    </w:rPr>
  </w:style>
  <w:style w:type="character" w:styleId="Numrodepage">
    <w:name w:val="page number"/>
    <w:basedOn w:val="Policepardfaut"/>
    <w:uiPriority w:val="99"/>
  </w:style>
  <w:style w:type="paragraph" w:styleId="Sous-titre">
    <w:name w:val="Subtitle"/>
    <w:basedOn w:val="Normal"/>
    <w:qFormat/>
    <w:rsid w:val="005B1A91"/>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character" w:customStyle="1" w:styleId="TitreCar">
    <w:name w:val="Titre Car"/>
    <w:link w:val="Titre"/>
    <w:rsid w:val="00C34B71"/>
    <w:rPr>
      <w:b/>
      <w:bCs/>
      <w:spacing w:val="-3"/>
      <w:sz w:val="36"/>
      <w:szCs w:val="22"/>
    </w:rPr>
  </w:style>
  <w:style w:type="character" w:styleId="Lienhypertexte">
    <w:name w:val="Hyperlink"/>
    <w:unhideWhenUsed/>
    <w:rsid w:val="00C34B71"/>
    <w:rPr>
      <w:color w:val="0000FF"/>
      <w:u w:val="single"/>
    </w:rPr>
  </w:style>
  <w:style w:type="character" w:customStyle="1" w:styleId="PieddepageCar">
    <w:name w:val="Pied de page Car"/>
    <w:link w:val="Pieddepage"/>
    <w:uiPriority w:val="99"/>
    <w:rsid w:val="00C34B71"/>
    <w:rPr>
      <w:sz w:val="24"/>
      <w:szCs w:val="24"/>
    </w:rPr>
  </w:style>
  <w:style w:type="character" w:customStyle="1" w:styleId="En-tteCar">
    <w:name w:val="En-tête Car"/>
    <w:link w:val="En-tte"/>
    <w:uiPriority w:val="99"/>
    <w:locked/>
    <w:rsid w:val="003C0F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3886">
      <w:bodyDiv w:val="1"/>
      <w:marLeft w:val="0"/>
      <w:marRight w:val="0"/>
      <w:marTop w:val="0"/>
      <w:marBottom w:val="0"/>
      <w:divBdr>
        <w:top w:val="none" w:sz="0" w:space="0" w:color="auto"/>
        <w:left w:val="none" w:sz="0" w:space="0" w:color="auto"/>
        <w:bottom w:val="none" w:sz="0" w:space="0" w:color="auto"/>
        <w:right w:val="none" w:sz="0" w:space="0" w:color="auto"/>
      </w:divBdr>
    </w:div>
    <w:div w:id="1779332050">
      <w:bodyDiv w:val="1"/>
      <w:marLeft w:val="0"/>
      <w:marRight w:val="0"/>
      <w:marTop w:val="0"/>
      <w:marBottom w:val="0"/>
      <w:divBdr>
        <w:top w:val="none" w:sz="0" w:space="0" w:color="auto"/>
        <w:left w:val="none" w:sz="0" w:space="0" w:color="auto"/>
        <w:bottom w:val="none" w:sz="0" w:space="0" w:color="auto"/>
        <w:right w:val="none" w:sz="0" w:space="0" w:color="auto"/>
      </w:divBdr>
      <w:divsChild>
        <w:div w:id="18298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5155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6080</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2</cp:revision>
  <cp:lastPrinted>2010-06-09T14:20:00Z</cp:lastPrinted>
  <dcterms:created xsi:type="dcterms:W3CDTF">2012-12-19T13:55:00Z</dcterms:created>
  <dcterms:modified xsi:type="dcterms:W3CDTF">2012-12-19T13:55:00Z</dcterms:modified>
</cp:coreProperties>
</file>