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E7" w:rsidRPr="00864503" w:rsidRDefault="009F5BE7" w:rsidP="009F5BE7">
      <w:pPr>
        <w:pStyle w:val="Titre"/>
        <w:pBdr>
          <w:top w:val="single" w:sz="4" w:space="1" w:color="auto"/>
          <w:left w:val="single" w:sz="4" w:space="4" w:color="auto"/>
          <w:bottom w:val="single" w:sz="4" w:space="1" w:color="auto"/>
          <w:right w:val="single" w:sz="4" w:space="4" w:color="auto"/>
        </w:pBdr>
        <w:rPr>
          <w:b/>
          <w:bCs/>
          <w:sz w:val="24"/>
          <w:szCs w:val="24"/>
        </w:rPr>
      </w:pPr>
      <w:r w:rsidRPr="00864503">
        <w:rPr>
          <w:b/>
          <w:bCs/>
          <w:sz w:val="24"/>
          <w:szCs w:val="24"/>
        </w:rPr>
        <w:t>DCG session 2010</w:t>
      </w:r>
      <w:r w:rsidRPr="00864503">
        <w:rPr>
          <w:b/>
          <w:bCs/>
          <w:sz w:val="24"/>
          <w:szCs w:val="24"/>
        </w:rPr>
        <w:tab/>
      </w:r>
      <w:r w:rsidRPr="00864503">
        <w:rPr>
          <w:b/>
          <w:bCs/>
          <w:sz w:val="24"/>
          <w:szCs w:val="24"/>
        </w:rPr>
        <w:tab/>
      </w:r>
      <w:r w:rsidRPr="00864503">
        <w:rPr>
          <w:b/>
          <w:bCs/>
          <w:sz w:val="24"/>
          <w:szCs w:val="24"/>
        </w:rPr>
        <w:tab/>
        <w:t>UE10 Comptabilité approfondie</w:t>
      </w:r>
      <w:r w:rsidRPr="00864503">
        <w:rPr>
          <w:b/>
          <w:bCs/>
          <w:sz w:val="24"/>
          <w:szCs w:val="24"/>
        </w:rPr>
        <w:tab/>
      </w:r>
      <w:r w:rsidRPr="00864503">
        <w:rPr>
          <w:b/>
          <w:bCs/>
          <w:sz w:val="24"/>
          <w:szCs w:val="24"/>
        </w:rPr>
        <w:tab/>
        <w:t>Corrigé indicatif</w:t>
      </w:r>
    </w:p>
    <w:p w:rsidR="009F5BE7" w:rsidRPr="00864503" w:rsidRDefault="009F5BE7" w:rsidP="009F5BE7">
      <w:pPr>
        <w:tabs>
          <w:tab w:val="left" w:pos="300"/>
        </w:tabs>
        <w:jc w:val="center"/>
        <w:rPr>
          <w:b/>
          <w:sz w:val="22"/>
        </w:rPr>
      </w:pPr>
    </w:p>
    <w:p w:rsidR="009F5BE7" w:rsidRPr="00864503" w:rsidRDefault="009F5BE7" w:rsidP="009F5BE7">
      <w:pPr>
        <w:pBdr>
          <w:top w:val="single" w:sz="4" w:space="1" w:color="auto"/>
          <w:left w:val="single" w:sz="4" w:space="4" w:color="auto"/>
          <w:bottom w:val="single" w:sz="4" w:space="1" w:color="auto"/>
          <w:right w:val="single" w:sz="4" w:space="4" w:color="auto"/>
        </w:pBdr>
        <w:shd w:val="clear" w:color="auto" w:fill="E0E0E0"/>
        <w:jc w:val="center"/>
        <w:rPr>
          <w:b/>
          <w:bCs/>
          <w:caps/>
          <w:sz w:val="22"/>
        </w:rPr>
      </w:pPr>
    </w:p>
    <w:p w:rsidR="008A0A88" w:rsidRPr="00864503" w:rsidRDefault="009F5BE7" w:rsidP="009F5BE7">
      <w:pPr>
        <w:pBdr>
          <w:top w:val="single" w:sz="4" w:space="1" w:color="auto"/>
          <w:left w:val="single" w:sz="4" w:space="4" w:color="auto"/>
          <w:bottom w:val="single" w:sz="4" w:space="1" w:color="auto"/>
          <w:right w:val="single" w:sz="4" w:space="4" w:color="auto"/>
        </w:pBdr>
        <w:shd w:val="clear" w:color="auto" w:fill="E0E0E0"/>
        <w:jc w:val="center"/>
        <w:rPr>
          <w:b/>
          <w:bCs/>
          <w:caps/>
          <w:szCs w:val="24"/>
        </w:rPr>
      </w:pPr>
      <w:r w:rsidRPr="00864503">
        <w:rPr>
          <w:b/>
          <w:bCs/>
          <w:caps/>
          <w:szCs w:val="24"/>
        </w:rPr>
        <w:t xml:space="preserve">Dossier 1 : </w:t>
      </w:r>
      <w:r w:rsidR="008A0A88" w:rsidRPr="00864503">
        <w:rPr>
          <w:b/>
          <w:bCs/>
          <w:caps/>
          <w:szCs w:val="24"/>
        </w:rPr>
        <w:t>Constitution de la societe pluton</w:t>
      </w:r>
    </w:p>
    <w:p w:rsidR="009F5BE7" w:rsidRPr="00864503" w:rsidRDefault="009F5BE7" w:rsidP="009F5BE7">
      <w:pPr>
        <w:pBdr>
          <w:top w:val="single" w:sz="4" w:space="1" w:color="auto"/>
          <w:left w:val="single" w:sz="4" w:space="4" w:color="auto"/>
          <w:bottom w:val="single" w:sz="4" w:space="1" w:color="auto"/>
          <w:right w:val="single" w:sz="4" w:space="4" w:color="auto"/>
        </w:pBdr>
        <w:shd w:val="clear" w:color="auto" w:fill="E0E0E0"/>
        <w:jc w:val="center"/>
        <w:rPr>
          <w:b/>
          <w:bCs/>
          <w:caps/>
          <w:sz w:val="22"/>
        </w:rPr>
      </w:pPr>
    </w:p>
    <w:p w:rsidR="008A0A88" w:rsidRPr="00864503" w:rsidRDefault="008A0A88" w:rsidP="008A0A88">
      <w:pPr>
        <w:rPr>
          <w:b/>
          <w:bCs/>
          <w:sz w:val="22"/>
        </w:rPr>
      </w:pPr>
    </w:p>
    <w:p w:rsidR="008A0A88" w:rsidRPr="00864503" w:rsidRDefault="00864503" w:rsidP="009F5BE7">
      <w:pPr>
        <w:pStyle w:val="Corpsdetexte"/>
        <w:numPr>
          <w:ilvl w:val="0"/>
          <w:numId w:val="7"/>
        </w:numPr>
        <w:tabs>
          <w:tab w:val="left" w:pos="720"/>
          <w:tab w:val="left" w:pos="1080"/>
        </w:tabs>
        <w:overflowPunct w:val="0"/>
        <w:autoSpaceDE w:val="0"/>
        <w:autoSpaceDN w:val="0"/>
        <w:adjustRightInd w:val="0"/>
        <w:spacing w:after="0"/>
        <w:textAlignment w:val="baseline"/>
        <w:rPr>
          <w:b/>
          <w:bCs/>
          <w:sz w:val="22"/>
        </w:rPr>
      </w:pPr>
      <w:r>
        <w:rPr>
          <w:b/>
          <w:bCs/>
          <w:sz w:val="22"/>
        </w:rPr>
        <w:t xml:space="preserve">Rappeler </w:t>
      </w:r>
      <w:r w:rsidR="008A0A88" w:rsidRPr="00864503">
        <w:rPr>
          <w:b/>
          <w:bCs/>
          <w:sz w:val="22"/>
        </w:rPr>
        <w:t>les règles juridiques applicables lors de la constitution d’une société anonyme en ce qui concerne la libération du capital pour les actions relatives aux apports en numéraire et les actions relatives aux apports en nature.</w:t>
      </w:r>
    </w:p>
    <w:p w:rsidR="008A0A88" w:rsidRPr="00864503" w:rsidRDefault="008A0A88" w:rsidP="008A0A88">
      <w:pPr>
        <w:pStyle w:val="Corpsdetexte"/>
        <w:tabs>
          <w:tab w:val="left" w:pos="720"/>
          <w:tab w:val="left" w:pos="1080"/>
        </w:tabs>
        <w:overflowPunct w:val="0"/>
        <w:autoSpaceDE w:val="0"/>
        <w:autoSpaceDN w:val="0"/>
        <w:adjustRightInd w:val="0"/>
        <w:spacing w:after="0"/>
        <w:ind w:left="1080"/>
        <w:jc w:val="left"/>
        <w:textAlignment w:val="baseline"/>
        <w:rPr>
          <w:b/>
          <w:bCs/>
          <w:sz w:val="22"/>
        </w:rPr>
      </w:pPr>
    </w:p>
    <w:p w:rsidR="008A0A88" w:rsidRPr="00864503" w:rsidRDefault="008A0A88" w:rsidP="008A0A88">
      <w:pPr>
        <w:tabs>
          <w:tab w:val="left" w:pos="50"/>
          <w:tab w:val="left" w:pos="4007"/>
        </w:tabs>
        <w:rPr>
          <w:sz w:val="22"/>
        </w:rPr>
      </w:pPr>
      <w:r w:rsidRPr="00864503">
        <w:rPr>
          <w:sz w:val="22"/>
        </w:rPr>
        <w:t>Lors de la constitution d’une société anonyme :</w:t>
      </w:r>
    </w:p>
    <w:p w:rsidR="008A0A88" w:rsidRPr="00864503" w:rsidRDefault="008A0A88" w:rsidP="008A0A88">
      <w:pPr>
        <w:numPr>
          <w:ilvl w:val="0"/>
          <w:numId w:val="14"/>
        </w:numPr>
        <w:tabs>
          <w:tab w:val="left" w:pos="50"/>
          <w:tab w:val="left" w:pos="4007"/>
        </w:tabs>
        <w:rPr>
          <w:sz w:val="22"/>
        </w:rPr>
      </w:pPr>
      <w:r w:rsidRPr="00864503">
        <w:rPr>
          <w:sz w:val="22"/>
        </w:rPr>
        <w:t>les actions de numéraire doivent être libérées de la moitié de leur valeur nominale,</w:t>
      </w:r>
    </w:p>
    <w:p w:rsidR="008A0A88" w:rsidRPr="00864503" w:rsidRDefault="008A0A88" w:rsidP="008A0A88">
      <w:pPr>
        <w:numPr>
          <w:ilvl w:val="0"/>
          <w:numId w:val="14"/>
        </w:numPr>
        <w:tabs>
          <w:tab w:val="left" w:pos="50"/>
          <w:tab w:val="left" w:pos="4007"/>
        </w:tabs>
        <w:rPr>
          <w:sz w:val="22"/>
        </w:rPr>
      </w:pPr>
      <w:r w:rsidRPr="00864503">
        <w:rPr>
          <w:sz w:val="22"/>
        </w:rPr>
        <w:t>les actions d’apport en nature doivent être libérées en totalité.</w:t>
      </w:r>
    </w:p>
    <w:p w:rsidR="008A0A88" w:rsidRPr="00864503" w:rsidRDefault="008A0A88" w:rsidP="008A0A88">
      <w:pPr>
        <w:pStyle w:val="Corpsdetexte"/>
        <w:tabs>
          <w:tab w:val="left" w:pos="720"/>
          <w:tab w:val="left" w:pos="1080"/>
        </w:tabs>
        <w:overflowPunct w:val="0"/>
        <w:autoSpaceDE w:val="0"/>
        <w:autoSpaceDN w:val="0"/>
        <w:adjustRightInd w:val="0"/>
        <w:spacing w:after="0"/>
        <w:ind w:left="1080"/>
        <w:jc w:val="left"/>
        <w:textAlignment w:val="baseline"/>
        <w:rPr>
          <w:b/>
          <w:bCs/>
          <w:sz w:val="22"/>
        </w:rPr>
      </w:pPr>
    </w:p>
    <w:p w:rsidR="008A0A88" w:rsidRPr="00864503" w:rsidRDefault="008A0A88" w:rsidP="009F5BE7">
      <w:pPr>
        <w:pStyle w:val="Corpsdetexte"/>
        <w:numPr>
          <w:ilvl w:val="0"/>
          <w:numId w:val="7"/>
        </w:numPr>
        <w:tabs>
          <w:tab w:val="left" w:pos="720"/>
          <w:tab w:val="left" w:pos="1080"/>
        </w:tabs>
        <w:overflowPunct w:val="0"/>
        <w:autoSpaceDE w:val="0"/>
        <w:autoSpaceDN w:val="0"/>
        <w:adjustRightInd w:val="0"/>
        <w:spacing w:after="0"/>
        <w:textAlignment w:val="baseline"/>
        <w:rPr>
          <w:b/>
          <w:bCs/>
          <w:sz w:val="22"/>
        </w:rPr>
      </w:pPr>
      <w:r w:rsidRPr="00864503">
        <w:rPr>
          <w:b/>
          <w:bCs/>
          <w:sz w:val="22"/>
        </w:rPr>
        <w:t>Justifier le choix du directeur financier en matière de comptabilisation des frais de constitution. Ce choix est-il conforme à la méthode préférentielle préconisée par le règlement CRC 99-03 (PCG) ?</w:t>
      </w:r>
    </w:p>
    <w:p w:rsidR="008A0A88" w:rsidRPr="00864503" w:rsidRDefault="008A0A88" w:rsidP="008A0A88">
      <w:pPr>
        <w:pStyle w:val="Corpsdetexte"/>
        <w:tabs>
          <w:tab w:val="left" w:pos="720"/>
          <w:tab w:val="left" w:pos="1080"/>
        </w:tabs>
        <w:overflowPunct w:val="0"/>
        <w:autoSpaceDE w:val="0"/>
        <w:autoSpaceDN w:val="0"/>
        <w:adjustRightInd w:val="0"/>
        <w:spacing w:after="0"/>
        <w:ind w:left="1080"/>
        <w:jc w:val="left"/>
        <w:textAlignment w:val="baseline"/>
        <w:rPr>
          <w:b/>
          <w:bCs/>
          <w:sz w:val="22"/>
        </w:rPr>
      </w:pPr>
    </w:p>
    <w:p w:rsidR="008A0A88" w:rsidRPr="00864503" w:rsidRDefault="008A0A88" w:rsidP="008A0A88">
      <w:pPr>
        <w:tabs>
          <w:tab w:val="left" w:pos="50"/>
          <w:tab w:val="left" w:pos="4007"/>
        </w:tabs>
        <w:rPr>
          <w:sz w:val="22"/>
        </w:rPr>
      </w:pPr>
      <w:r w:rsidRPr="00864503">
        <w:rPr>
          <w:sz w:val="22"/>
        </w:rPr>
        <w:t>Le directeur financier a choisi d’utiliser la méthode de comptabilisation en charges des frais de constitution. Cela lui permet de :</w:t>
      </w:r>
    </w:p>
    <w:p w:rsidR="008A0A88" w:rsidRPr="00864503" w:rsidRDefault="008A0A88" w:rsidP="008A0A88">
      <w:pPr>
        <w:numPr>
          <w:ilvl w:val="0"/>
          <w:numId w:val="15"/>
        </w:numPr>
        <w:tabs>
          <w:tab w:val="left" w:pos="50"/>
          <w:tab w:val="left" w:pos="4007"/>
        </w:tabs>
        <w:rPr>
          <w:sz w:val="22"/>
        </w:rPr>
      </w:pPr>
      <w:r w:rsidRPr="00864503">
        <w:rPr>
          <w:sz w:val="22"/>
        </w:rPr>
        <w:t>Déduire immédiatement la totalité des charges ;</w:t>
      </w:r>
    </w:p>
    <w:p w:rsidR="008A0A88" w:rsidRPr="00864503" w:rsidRDefault="008A0A88" w:rsidP="008A0A88">
      <w:pPr>
        <w:numPr>
          <w:ilvl w:val="0"/>
          <w:numId w:val="15"/>
        </w:numPr>
        <w:tabs>
          <w:tab w:val="left" w:pos="50"/>
          <w:tab w:val="left" w:pos="4007"/>
        </w:tabs>
        <w:rPr>
          <w:sz w:val="22"/>
        </w:rPr>
      </w:pPr>
      <w:r w:rsidRPr="00864503">
        <w:rPr>
          <w:sz w:val="22"/>
        </w:rPr>
        <w:t>Rendre possible la distribution de dividendes dès le premier exercice ;</w:t>
      </w:r>
    </w:p>
    <w:p w:rsidR="00864503" w:rsidRPr="00864503" w:rsidRDefault="00864503" w:rsidP="008A0A88">
      <w:pPr>
        <w:tabs>
          <w:tab w:val="left" w:pos="50"/>
          <w:tab w:val="left" w:pos="4007"/>
        </w:tabs>
        <w:rPr>
          <w:sz w:val="22"/>
        </w:rPr>
      </w:pPr>
    </w:p>
    <w:p w:rsidR="008A0A88" w:rsidRPr="00864503" w:rsidRDefault="00B1271A" w:rsidP="008A0A88">
      <w:pPr>
        <w:tabs>
          <w:tab w:val="left" w:pos="50"/>
          <w:tab w:val="left" w:pos="4007"/>
        </w:tabs>
        <w:rPr>
          <w:sz w:val="22"/>
        </w:rPr>
      </w:pPr>
      <w:r w:rsidRPr="00864503">
        <w:rPr>
          <w:sz w:val="22"/>
        </w:rPr>
        <w:t>Oui, i</w:t>
      </w:r>
      <w:r w:rsidR="008A0A88" w:rsidRPr="00864503">
        <w:rPr>
          <w:sz w:val="22"/>
        </w:rPr>
        <w:t xml:space="preserve">l s’agit de la méthode préférentielle préconisée par le PCG. En effet, les frais de constitution ne procurent aucun avantage économique futur. Toutefois le décret du 29 novembre 1983 permet leur étalement dans le temps par inscription au compte « Frais de constitution » à l’actif du bilan. </w:t>
      </w:r>
      <w:r w:rsidRPr="00864503">
        <w:rPr>
          <w:sz w:val="22"/>
        </w:rPr>
        <w:t>(</w:t>
      </w:r>
      <w:proofErr w:type="gramStart"/>
      <w:r w:rsidRPr="00864503">
        <w:rPr>
          <w:sz w:val="22"/>
        </w:rPr>
        <w:t>la</w:t>
      </w:r>
      <w:proofErr w:type="gramEnd"/>
      <w:r w:rsidRPr="00864503">
        <w:rPr>
          <w:sz w:val="22"/>
        </w:rPr>
        <w:t xml:space="preserve"> justification n’est pas exigée du candidat).</w:t>
      </w:r>
    </w:p>
    <w:p w:rsidR="008A0A88" w:rsidRPr="00864503" w:rsidRDefault="008A0A88" w:rsidP="008A0A88">
      <w:pPr>
        <w:ind w:right="282"/>
        <w:rPr>
          <w:sz w:val="22"/>
        </w:rPr>
      </w:pPr>
    </w:p>
    <w:p w:rsidR="008A0A88" w:rsidRPr="00864503" w:rsidRDefault="008A0A88" w:rsidP="008A0A88">
      <w:pPr>
        <w:pStyle w:val="Corpsdetexte"/>
        <w:numPr>
          <w:ilvl w:val="0"/>
          <w:numId w:val="7"/>
        </w:numPr>
        <w:tabs>
          <w:tab w:val="left" w:pos="720"/>
          <w:tab w:val="left" w:pos="1080"/>
        </w:tabs>
        <w:overflowPunct w:val="0"/>
        <w:autoSpaceDE w:val="0"/>
        <w:autoSpaceDN w:val="0"/>
        <w:adjustRightInd w:val="0"/>
        <w:spacing w:after="0"/>
        <w:jc w:val="left"/>
        <w:textAlignment w:val="baseline"/>
        <w:rPr>
          <w:b/>
          <w:bCs/>
          <w:sz w:val="22"/>
        </w:rPr>
      </w:pPr>
      <w:r w:rsidRPr="00864503">
        <w:rPr>
          <w:b/>
          <w:bCs/>
          <w:sz w:val="22"/>
        </w:rPr>
        <w:t>Calculer les apports en nature et les apports en numéraire</w:t>
      </w:r>
      <w:r w:rsidR="00540167">
        <w:rPr>
          <w:b/>
          <w:bCs/>
          <w:sz w:val="22"/>
        </w:rPr>
        <w:t>.</w:t>
      </w:r>
      <w:r w:rsidRPr="00864503">
        <w:rPr>
          <w:b/>
          <w:bCs/>
          <w:sz w:val="22"/>
        </w:rPr>
        <w:t xml:space="preserve"> Procéder aux enregistrements des éc</w:t>
      </w:r>
      <w:r w:rsidR="00864503">
        <w:rPr>
          <w:b/>
          <w:bCs/>
          <w:sz w:val="22"/>
        </w:rPr>
        <w:t xml:space="preserve">ritures du mois de janvier </w:t>
      </w:r>
      <w:r w:rsidRPr="00864503">
        <w:rPr>
          <w:b/>
          <w:bCs/>
          <w:sz w:val="22"/>
        </w:rPr>
        <w:t>2010 au journal de la société PLUTON.</w:t>
      </w:r>
    </w:p>
    <w:p w:rsidR="008A0A88" w:rsidRPr="00864503" w:rsidRDefault="008A0A88" w:rsidP="008A0A88">
      <w:pPr>
        <w:pStyle w:val="Corpsdetexte"/>
        <w:tabs>
          <w:tab w:val="left" w:pos="720"/>
          <w:tab w:val="left" w:pos="1080"/>
        </w:tabs>
        <w:overflowPunct w:val="0"/>
        <w:autoSpaceDE w:val="0"/>
        <w:autoSpaceDN w:val="0"/>
        <w:adjustRightInd w:val="0"/>
        <w:spacing w:after="0"/>
        <w:ind w:left="360"/>
        <w:jc w:val="left"/>
        <w:textAlignment w:val="baseline"/>
        <w:rPr>
          <w:b/>
          <w:bCs/>
          <w:sz w:val="22"/>
        </w:rPr>
      </w:pPr>
    </w:p>
    <w:p w:rsidR="008A0A88" w:rsidRPr="00864503" w:rsidRDefault="008A0A88" w:rsidP="008A0A88">
      <w:pPr>
        <w:ind w:right="282"/>
        <w:rPr>
          <w:sz w:val="22"/>
        </w:rPr>
      </w:pPr>
      <w:r w:rsidRPr="00864503">
        <w:rPr>
          <w:sz w:val="22"/>
        </w:rPr>
        <w:t xml:space="preserve">Capital social souscrit : </w:t>
      </w:r>
      <w:r w:rsidRPr="00864503">
        <w:rPr>
          <w:sz w:val="22"/>
        </w:rPr>
        <w:tab/>
        <w:t xml:space="preserve">80 000 </w:t>
      </w:r>
      <w:r w:rsidRPr="00864503">
        <w:rPr>
          <w:sz w:val="22"/>
        </w:rPr>
        <w:sym w:font="Symbol" w:char="F0B4"/>
      </w:r>
      <w:r w:rsidRPr="00864503">
        <w:rPr>
          <w:sz w:val="22"/>
        </w:rPr>
        <w:t xml:space="preserve"> 100 =</w:t>
      </w:r>
      <w:r w:rsidRPr="00864503">
        <w:rPr>
          <w:sz w:val="22"/>
        </w:rPr>
        <w:tab/>
        <w:t>8 000 000</w:t>
      </w:r>
    </w:p>
    <w:p w:rsidR="008A0A88" w:rsidRPr="00864503" w:rsidRDefault="008A0A88" w:rsidP="008A0A88">
      <w:pPr>
        <w:pStyle w:val="Paragraphedeliste"/>
        <w:numPr>
          <w:ilvl w:val="0"/>
          <w:numId w:val="13"/>
        </w:numPr>
        <w:ind w:right="282"/>
        <w:rPr>
          <w:sz w:val="22"/>
        </w:rPr>
      </w:pPr>
      <w:r w:rsidRPr="00864503">
        <w:rPr>
          <w:sz w:val="22"/>
        </w:rPr>
        <w:t xml:space="preserve">Apports en nature : </w:t>
      </w:r>
    </w:p>
    <w:p w:rsidR="008A0A88" w:rsidRPr="00864503" w:rsidRDefault="008A0A88" w:rsidP="008A0A88">
      <w:pPr>
        <w:ind w:left="720" w:right="282"/>
        <w:rPr>
          <w:sz w:val="22"/>
        </w:rPr>
      </w:pPr>
      <w:r w:rsidRPr="00864503">
        <w:rPr>
          <w:sz w:val="22"/>
        </w:rPr>
        <w:t>- fonds commercial :                      600 000</w:t>
      </w:r>
    </w:p>
    <w:p w:rsidR="008A0A88" w:rsidRPr="00864503" w:rsidRDefault="008A0A88" w:rsidP="008A0A88">
      <w:pPr>
        <w:ind w:left="720" w:right="282"/>
        <w:rPr>
          <w:sz w:val="22"/>
        </w:rPr>
      </w:pPr>
      <w:r w:rsidRPr="00864503">
        <w:rPr>
          <w:sz w:val="22"/>
        </w:rPr>
        <w:t>- immeuble :</w:t>
      </w:r>
      <w:r w:rsidRPr="00864503">
        <w:rPr>
          <w:sz w:val="22"/>
        </w:rPr>
        <w:tab/>
      </w:r>
      <w:r w:rsidRPr="00864503">
        <w:rPr>
          <w:sz w:val="22"/>
        </w:rPr>
        <w:tab/>
      </w:r>
      <w:r w:rsidRPr="00864503">
        <w:rPr>
          <w:sz w:val="22"/>
        </w:rPr>
        <w:tab/>
        <w:t xml:space="preserve"> 1 500 000</w:t>
      </w:r>
    </w:p>
    <w:p w:rsidR="008A0A88" w:rsidRPr="00864503" w:rsidRDefault="008A0A88" w:rsidP="008A0A88">
      <w:pPr>
        <w:ind w:left="720" w:right="282"/>
        <w:rPr>
          <w:sz w:val="22"/>
        </w:rPr>
      </w:pPr>
      <w:r w:rsidRPr="00864503">
        <w:rPr>
          <w:sz w:val="22"/>
        </w:rPr>
        <w:t>- créances clients :</w:t>
      </w:r>
      <w:r w:rsidRPr="00864503">
        <w:rPr>
          <w:sz w:val="22"/>
        </w:rPr>
        <w:tab/>
      </w:r>
      <w:r w:rsidRPr="00864503">
        <w:rPr>
          <w:sz w:val="22"/>
        </w:rPr>
        <w:tab/>
        <w:t xml:space="preserve">    400 000</w:t>
      </w:r>
    </w:p>
    <w:p w:rsidR="008A0A88" w:rsidRPr="00864503" w:rsidRDefault="008A0A88" w:rsidP="008A0A88">
      <w:pPr>
        <w:ind w:left="720" w:right="282"/>
        <w:rPr>
          <w:sz w:val="22"/>
        </w:rPr>
      </w:pPr>
      <w:r w:rsidRPr="00864503">
        <w:rPr>
          <w:sz w:val="22"/>
        </w:rPr>
        <w:t>- emprunt :</w:t>
      </w:r>
      <w:r w:rsidRPr="00864503">
        <w:rPr>
          <w:sz w:val="22"/>
        </w:rPr>
        <w:tab/>
      </w:r>
      <w:r w:rsidRPr="00864503">
        <w:rPr>
          <w:sz w:val="22"/>
        </w:rPr>
        <w:tab/>
      </w:r>
      <w:r w:rsidRPr="00864503">
        <w:rPr>
          <w:sz w:val="22"/>
        </w:rPr>
        <w:tab/>
        <w:t>-</w:t>
      </w:r>
      <w:r w:rsidRPr="00864503">
        <w:rPr>
          <w:sz w:val="22"/>
          <w:u w:val="single"/>
        </w:rPr>
        <w:t xml:space="preserve">   500 000</w:t>
      </w:r>
    </w:p>
    <w:p w:rsidR="008A0A88" w:rsidRPr="00864503" w:rsidRDefault="008A0A88" w:rsidP="008A0A88">
      <w:pPr>
        <w:ind w:left="708" w:right="282"/>
        <w:rPr>
          <w:sz w:val="22"/>
        </w:rPr>
      </w:pPr>
      <w:r w:rsidRPr="00864503">
        <w:rPr>
          <w:sz w:val="22"/>
        </w:rPr>
        <w:t>Montant de l’apport :</w:t>
      </w:r>
      <w:r w:rsidRPr="00864503">
        <w:rPr>
          <w:sz w:val="22"/>
        </w:rPr>
        <w:tab/>
      </w:r>
      <w:r w:rsidRPr="00864503">
        <w:rPr>
          <w:sz w:val="22"/>
        </w:rPr>
        <w:tab/>
        <w:t xml:space="preserve"> 2 000 000</w:t>
      </w:r>
    </w:p>
    <w:p w:rsidR="008A0A88" w:rsidRPr="00864503" w:rsidRDefault="008A0A88" w:rsidP="008A0A88">
      <w:pPr>
        <w:ind w:left="708" w:right="282"/>
        <w:rPr>
          <w:sz w:val="22"/>
        </w:rPr>
      </w:pPr>
    </w:p>
    <w:p w:rsidR="00B1271A" w:rsidRPr="00864503" w:rsidRDefault="008A0A88" w:rsidP="008A0A88">
      <w:pPr>
        <w:pStyle w:val="Paragraphedeliste"/>
        <w:numPr>
          <w:ilvl w:val="0"/>
          <w:numId w:val="13"/>
        </w:numPr>
        <w:ind w:right="282"/>
        <w:rPr>
          <w:sz w:val="22"/>
        </w:rPr>
      </w:pPr>
      <w:r w:rsidRPr="00864503">
        <w:rPr>
          <w:sz w:val="22"/>
        </w:rPr>
        <w:t>Apport en numéraire : 8 000 000 – 2 000 000</w:t>
      </w:r>
      <w:r w:rsidR="00B1271A" w:rsidRPr="00864503">
        <w:rPr>
          <w:sz w:val="22"/>
        </w:rPr>
        <w:t xml:space="preserve"> = </w:t>
      </w:r>
      <w:r w:rsidR="00B1271A" w:rsidRPr="00864503">
        <w:rPr>
          <w:sz w:val="22"/>
        </w:rPr>
        <w:tab/>
        <w:t xml:space="preserve"> 6 000 000</w:t>
      </w:r>
    </w:p>
    <w:p w:rsidR="008A0A88" w:rsidRPr="00864503" w:rsidRDefault="00B1271A" w:rsidP="008A0A88">
      <w:pPr>
        <w:pStyle w:val="Paragraphedeliste"/>
        <w:numPr>
          <w:ilvl w:val="0"/>
          <w:numId w:val="13"/>
        </w:numPr>
        <w:ind w:right="282"/>
        <w:rPr>
          <w:sz w:val="22"/>
        </w:rPr>
      </w:pPr>
      <w:r w:rsidRPr="00864503">
        <w:rPr>
          <w:sz w:val="22"/>
        </w:rPr>
        <w:t>Capital</w:t>
      </w:r>
      <w:r w:rsidR="008A0A88" w:rsidRPr="00864503">
        <w:rPr>
          <w:sz w:val="22"/>
        </w:rPr>
        <w:t xml:space="preserve"> libéré de 50 % = 3 000 000</w:t>
      </w:r>
    </w:p>
    <w:p w:rsidR="008A0A88" w:rsidRPr="00864503" w:rsidRDefault="008A0A88" w:rsidP="008A0A88">
      <w:pPr>
        <w:pStyle w:val="Paragraphedeliste"/>
        <w:ind w:left="360" w:right="282"/>
        <w:rPr>
          <w:sz w:val="22"/>
        </w:rPr>
      </w:pPr>
    </w:p>
    <w:tbl>
      <w:tblPr>
        <w:tblW w:w="8803" w:type="dxa"/>
        <w:tblInd w:w="9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r w:rsidRPr="00864503">
              <w:rPr>
                <w:sz w:val="22"/>
              </w:rPr>
              <w:br w:type="page"/>
            </w: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04/01/2010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109</w:t>
            </w:r>
          </w:p>
          <w:p w:rsidR="008A0A88" w:rsidRPr="00864503" w:rsidRDefault="008A0A88" w:rsidP="008A0A88">
            <w:pPr>
              <w:tabs>
                <w:tab w:val="left" w:pos="50"/>
                <w:tab w:val="left" w:pos="4007"/>
              </w:tabs>
              <w:rPr>
                <w:sz w:val="22"/>
              </w:rPr>
            </w:pPr>
            <w:r w:rsidRPr="00864503">
              <w:rPr>
                <w:sz w:val="22"/>
              </w:rPr>
              <w:t>45615</w:t>
            </w:r>
          </w:p>
          <w:p w:rsidR="008A0A88" w:rsidRPr="00864503" w:rsidRDefault="008A0A88" w:rsidP="008A0A88">
            <w:pPr>
              <w:tabs>
                <w:tab w:val="left" w:pos="50"/>
                <w:tab w:val="left" w:pos="4007"/>
              </w:tabs>
              <w:rPr>
                <w:sz w:val="22"/>
              </w:rPr>
            </w:pPr>
            <w:r w:rsidRPr="00864503">
              <w:rPr>
                <w:sz w:val="22"/>
              </w:rPr>
              <w:t>45611</w:t>
            </w:r>
          </w:p>
          <w:p w:rsidR="008A0A88" w:rsidRPr="00864503" w:rsidRDefault="008A0A88" w:rsidP="008A0A88">
            <w:pPr>
              <w:tabs>
                <w:tab w:val="left" w:pos="50"/>
                <w:tab w:val="left" w:pos="4007"/>
              </w:tabs>
              <w:rPr>
                <w:sz w:val="22"/>
              </w:rPr>
            </w:pPr>
            <w:r w:rsidRPr="00864503">
              <w:rPr>
                <w:sz w:val="22"/>
              </w:rPr>
              <w:t>1011</w:t>
            </w:r>
          </w:p>
          <w:p w:rsidR="008A0A88" w:rsidRPr="00864503" w:rsidRDefault="008A0A88" w:rsidP="008A0A88">
            <w:pPr>
              <w:tabs>
                <w:tab w:val="left" w:pos="50"/>
                <w:tab w:val="left" w:pos="4007"/>
              </w:tabs>
              <w:rPr>
                <w:sz w:val="22"/>
              </w:rPr>
            </w:pPr>
            <w:r w:rsidRPr="00864503">
              <w:rPr>
                <w:sz w:val="22"/>
              </w:rPr>
              <w:t>1012</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Actionnaires  - Capital souscrit - non appelé</w:t>
            </w:r>
          </w:p>
          <w:p w:rsidR="008A0A88" w:rsidRPr="00864503" w:rsidRDefault="008A0A88" w:rsidP="008A0A88">
            <w:pPr>
              <w:tabs>
                <w:tab w:val="left" w:pos="50"/>
                <w:tab w:val="left" w:pos="4007"/>
              </w:tabs>
              <w:rPr>
                <w:sz w:val="22"/>
              </w:rPr>
            </w:pPr>
            <w:r w:rsidRPr="00864503">
              <w:rPr>
                <w:sz w:val="22"/>
              </w:rPr>
              <w:t>Associés – apports en numéraire</w:t>
            </w:r>
          </w:p>
          <w:p w:rsidR="008A0A88" w:rsidRPr="00864503" w:rsidRDefault="008A0A88" w:rsidP="008A0A88">
            <w:pPr>
              <w:tabs>
                <w:tab w:val="left" w:pos="50"/>
                <w:tab w:val="left" w:pos="4007"/>
              </w:tabs>
              <w:rPr>
                <w:sz w:val="22"/>
              </w:rPr>
            </w:pPr>
            <w:r w:rsidRPr="00864503">
              <w:rPr>
                <w:sz w:val="22"/>
              </w:rPr>
              <w:t>Associés – apports en nature</w:t>
            </w:r>
          </w:p>
          <w:p w:rsidR="008A0A88" w:rsidRPr="00864503" w:rsidRDefault="008A0A88" w:rsidP="008A0A88">
            <w:pPr>
              <w:tabs>
                <w:tab w:val="left" w:pos="4007"/>
              </w:tabs>
              <w:ind w:left="528"/>
              <w:rPr>
                <w:sz w:val="22"/>
              </w:rPr>
            </w:pPr>
            <w:r w:rsidRPr="00864503">
              <w:rPr>
                <w:sz w:val="22"/>
              </w:rPr>
              <w:t>Capital souscrit - non appelé</w:t>
            </w:r>
          </w:p>
          <w:p w:rsidR="008A0A88" w:rsidRPr="00864503" w:rsidRDefault="008A0A88" w:rsidP="008A0A88">
            <w:pPr>
              <w:tabs>
                <w:tab w:val="left" w:pos="4007"/>
              </w:tabs>
              <w:ind w:left="528"/>
              <w:rPr>
                <w:sz w:val="22"/>
              </w:rPr>
            </w:pPr>
            <w:r w:rsidRPr="00864503">
              <w:rPr>
                <w:sz w:val="22"/>
              </w:rPr>
              <w:t>Capital souscrit – appelé, non versé</w:t>
            </w:r>
          </w:p>
          <w:p w:rsidR="008A0A88" w:rsidRPr="00864503" w:rsidRDefault="008A0A88" w:rsidP="008A0A88">
            <w:pPr>
              <w:tabs>
                <w:tab w:val="left" w:pos="4007"/>
              </w:tabs>
              <w:rPr>
                <w:i/>
                <w:sz w:val="22"/>
              </w:rPr>
            </w:pPr>
            <w:r w:rsidRPr="00864503">
              <w:rPr>
                <w:i/>
                <w:sz w:val="22"/>
              </w:rPr>
              <w:t>D’après les statuts – Promesse d’apport</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r w:rsidRPr="00864503">
              <w:rPr>
                <w:sz w:val="22"/>
              </w:rPr>
              <w:t>2 000 000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r w:rsidRPr="00864503">
              <w:rPr>
                <w:sz w:val="22"/>
              </w:rPr>
              <w:t>5 000 000</w:t>
            </w:r>
          </w:p>
        </w:tc>
      </w:tr>
      <w:tr w:rsidR="008A0A88" w:rsidRPr="00864503">
        <w:trPr>
          <w:cantSplit/>
          <w:trHeight w:hRule="exact" w:val="163"/>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rPr>
          <w:sz w:val="22"/>
        </w:rPr>
      </w:pPr>
    </w:p>
    <w:tbl>
      <w:tblPr>
        <w:tblW w:w="0" w:type="auto"/>
        <w:tblInd w:w="9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Pr>
        <w:tc>
          <w:tcPr>
            <w:tcW w:w="1021" w:type="dxa"/>
          </w:tcPr>
          <w:p w:rsidR="008A0A88" w:rsidRPr="00864503" w:rsidRDefault="008A0A88" w:rsidP="008A0A88">
            <w:pPr>
              <w:tabs>
                <w:tab w:val="left" w:pos="50"/>
                <w:tab w:val="left" w:pos="4007"/>
              </w:tabs>
              <w:rPr>
                <w:sz w:val="22"/>
              </w:rPr>
            </w:pPr>
            <w:r w:rsidRPr="00864503">
              <w:rPr>
                <w:sz w:val="22"/>
              </w:rPr>
              <w:br w:type="page"/>
            </w: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04/01/2010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467</w:t>
            </w:r>
          </w:p>
          <w:p w:rsidR="008A0A88" w:rsidRPr="00864503" w:rsidRDefault="008A0A88" w:rsidP="008A0A88">
            <w:pPr>
              <w:tabs>
                <w:tab w:val="left" w:pos="50"/>
                <w:tab w:val="left" w:pos="4007"/>
              </w:tabs>
              <w:rPr>
                <w:sz w:val="22"/>
              </w:rPr>
            </w:pPr>
            <w:r w:rsidRPr="00864503">
              <w:rPr>
                <w:sz w:val="22"/>
              </w:rPr>
              <w:t>45615</w:t>
            </w:r>
          </w:p>
          <w:p w:rsidR="008A0A88" w:rsidRPr="00864503" w:rsidRDefault="008A0A88" w:rsidP="008A0A88">
            <w:pPr>
              <w:tabs>
                <w:tab w:val="left" w:pos="50"/>
                <w:tab w:val="left" w:pos="4007"/>
              </w:tabs>
              <w:rPr>
                <w:sz w:val="22"/>
              </w:rPr>
            </w:pPr>
            <w:r w:rsidRPr="00864503">
              <w:rPr>
                <w:sz w:val="22"/>
              </w:rPr>
              <w:t>4564</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Maître Guilbert (3 000 000 + 1 000 x 100 x 1/2)</w:t>
            </w:r>
          </w:p>
          <w:p w:rsidR="008A0A88" w:rsidRPr="00864503" w:rsidRDefault="008A0A88" w:rsidP="008A0A88">
            <w:pPr>
              <w:tabs>
                <w:tab w:val="left" w:pos="4007"/>
              </w:tabs>
              <w:ind w:left="528"/>
              <w:rPr>
                <w:sz w:val="22"/>
              </w:rPr>
            </w:pPr>
            <w:r w:rsidRPr="00864503">
              <w:rPr>
                <w:sz w:val="22"/>
              </w:rPr>
              <w:t>Associés - apports en numéraire</w:t>
            </w:r>
          </w:p>
          <w:p w:rsidR="008A0A88" w:rsidRPr="00864503" w:rsidRDefault="008A0A88" w:rsidP="008A0A88">
            <w:pPr>
              <w:tabs>
                <w:tab w:val="left" w:pos="4007"/>
              </w:tabs>
              <w:ind w:left="528"/>
              <w:rPr>
                <w:sz w:val="22"/>
              </w:rPr>
            </w:pPr>
            <w:r w:rsidRPr="00864503">
              <w:rPr>
                <w:sz w:val="22"/>
              </w:rPr>
              <w:t>Associés - versements anticipés</w:t>
            </w:r>
          </w:p>
          <w:p w:rsidR="008A0A88" w:rsidRPr="00864503" w:rsidRDefault="008A0A88" w:rsidP="00864503">
            <w:pPr>
              <w:tabs>
                <w:tab w:val="left" w:pos="4007"/>
              </w:tabs>
              <w:rPr>
                <w:i/>
                <w:sz w:val="22"/>
              </w:rPr>
            </w:pPr>
            <w:r w:rsidRPr="00864503">
              <w:rPr>
                <w:i/>
                <w:sz w:val="22"/>
              </w:rPr>
              <w:t>D’après les statuts – Libération des apports en numéraire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3 050 000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r w:rsidRPr="00864503">
              <w:rPr>
                <w:sz w:val="22"/>
              </w:rPr>
              <w:t>50 000</w:t>
            </w:r>
          </w:p>
        </w:tc>
      </w:tr>
      <w:tr w:rsidR="008A0A88" w:rsidRPr="00864503">
        <w:trPr>
          <w:cantSplit/>
          <w:trHeight w:val="148"/>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rPr>
          <w:sz w:val="22"/>
        </w:rPr>
      </w:pPr>
      <w:r w:rsidRPr="00864503">
        <w:rPr>
          <w:sz w:val="22"/>
        </w:rPr>
        <w:br w:type="page"/>
      </w:r>
    </w:p>
    <w:tbl>
      <w:tblPr>
        <w:tblW w:w="0" w:type="auto"/>
        <w:tblInd w:w="9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04/01/2010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207</w:t>
            </w:r>
          </w:p>
          <w:p w:rsidR="008A0A88" w:rsidRPr="00864503" w:rsidRDefault="008A0A88" w:rsidP="008A0A88">
            <w:pPr>
              <w:tabs>
                <w:tab w:val="left" w:pos="50"/>
                <w:tab w:val="left" w:pos="4007"/>
              </w:tabs>
              <w:rPr>
                <w:sz w:val="22"/>
              </w:rPr>
            </w:pPr>
            <w:r w:rsidRPr="00864503">
              <w:rPr>
                <w:sz w:val="22"/>
              </w:rPr>
              <w:t>213</w:t>
            </w:r>
          </w:p>
          <w:p w:rsidR="008A0A88" w:rsidRPr="00864503" w:rsidRDefault="00B1271A" w:rsidP="008A0A88">
            <w:pPr>
              <w:tabs>
                <w:tab w:val="left" w:pos="50"/>
                <w:tab w:val="left" w:pos="4007"/>
              </w:tabs>
              <w:rPr>
                <w:sz w:val="22"/>
              </w:rPr>
            </w:pPr>
            <w:r w:rsidRPr="00864503">
              <w:rPr>
                <w:sz w:val="22"/>
              </w:rPr>
              <w:t>411/</w:t>
            </w:r>
            <w:r w:rsidR="008A0A88" w:rsidRPr="00864503">
              <w:rPr>
                <w:sz w:val="22"/>
              </w:rPr>
              <w:t xml:space="preserve"> 46.</w:t>
            </w:r>
          </w:p>
          <w:p w:rsidR="008A0A88" w:rsidRPr="00864503" w:rsidRDefault="008A0A88" w:rsidP="008A0A88">
            <w:pPr>
              <w:tabs>
                <w:tab w:val="left" w:pos="50"/>
                <w:tab w:val="left" w:pos="4007"/>
              </w:tabs>
              <w:rPr>
                <w:sz w:val="22"/>
              </w:rPr>
            </w:pPr>
            <w:r w:rsidRPr="00864503">
              <w:rPr>
                <w:sz w:val="22"/>
              </w:rPr>
              <w:t>164</w:t>
            </w:r>
          </w:p>
          <w:p w:rsidR="008A0A88" w:rsidRPr="00864503" w:rsidRDefault="008A0A88" w:rsidP="008A0A88">
            <w:pPr>
              <w:tabs>
                <w:tab w:val="left" w:pos="50"/>
                <w:tab w:val="left" w:pos="4007"/>
              </w:tabs>
              <w:rPr>
                <w:sz w:val="22"/>
              </w:rPr>
            </w:pPr>
            <w:r w:rsidRPr="00864503">
              <w:rPr>
                <w:sz w:val="22"/>
              </w:rPr>
              <w:t>45611</w:t>
            </w:r>
          </w:p>
        </w:tc>
        <w:tc>
          <w:tcPr>
            <w:tcW w:w="5174" w:type="dxa"/>
            <w:gridSpan w:val="3"/>
          </w:tcPr>
          <w:p w:rsidR="008A0A88" w:rsidRPr="00864503" w:rsidRDefault="008A0A88" w:rsidP="008A0A88">
            <w:pPr>
              <w:tabs>
                <w:tab w:val="left" w:pos="50"/>
                <w:tab w:val="left" w:pos="4007"/>
              </w:tabs>
              <w:rPr>
                <w:sz w:val="22"/>
              </w:rPr>
            </w:pPr>
            <w:r w:rsidRPr="00864503">
              <w:rPr>
                <w:sz w:val="22"/>
              </w:rPr>
              <w:t>Fonds commercial</w:t>
            </w:r>
          </w:p>
          <w:p w:rsidR="008A0A88" w:rsidRPr="00864503" w:rsidRDefault="008A0A88" w:rsidP="008A0A88">
            <w:pPr>
              <w:tabs>
                <w:tab w:val="left" w:pos="50"/>
                <w:tab w:val="left" w:pos="4007"/>
              </w:tabs>
              <w:rPr>
                <w:sz w:val="22"/>
              </w:rPr>
            </w:pPr>
            <w:r w:rsidRPr="00864503">
              <w:rPr>
                <w:sz w:val="22"/>
              </w:rPr>
              <w:t>Immeuble</w:t>
            </w:r>
          </w:p>
          <w:p w:rsidR="008A0A88" w:rsidRPr="00864503" w:rsidRDefault="008A0A88" w:rsidP="008A0A88">
            <w:pPr>
              <w:tabs>
                <w:tab w:val="left" w:pos="50"/>
                <w:tab w:val="left" w:pos="4007"/>
              </w:tabs>
              <w:rPr>
                <w:sz w:val="22"/>
              </w:rPr>
            </w:pPr>
            <w:r w:rsidRPr="00864503">
              <w:rPr>
                <w:sz w:val="22"/>
              </w:rPr>
              <w:t>Clients – Créances de l’associé ou créditeurs divers</w:t>
            </w:r>
          </w:p>
          <w:p w:rsidR="008A0A88" w:rsidRPr="00864503" w:rsidRDefault="008A0A88" w:rsidP="008A0A88">
            <w:pPr>
              <w:tabs>
                <w:tab w:val="left" w:pos="4007"/>
              </w:tabs>
              <w:ind w:left="528"/>
              <w:rPr>
                <w:sz w:val="22"/>
              </w:rPr>
            </w:pPr>
            <w:r w:rsidRPr="00864503">
              <w:rPr>
                <w:sz w:val="22"/>
              </w:rPr>
              <w:t>Emprunt</w:t>
            </w:r>
          </w:p>
          <w:p w:rsidR="008A0A88" w:rsidRPr="00864503" w:rsidRDefault="008A0A88" w:rsidP="008A0A88">
            <w:pPr>
              <w:tabs>
                <w:tab w:val="left" w:pos="4007"/>
              </w:tabs>
              <w:ind w:left="528"/>
              <w:rPr>
                <w:sz w:val="22"/>
              </w:rPr>
            </w:pPr>
            <w:r w:rsidRPr="00864503">
              <w:rPr>
                <w:sz w:val="22"/>
              </w:rPr>
              <w:t>Associés – apports en nature</w:t>
            </w:r>
          </w:p>
          <w:p w:rsidR="008A0A88" w:rsidRPr="00864503" w:rsidRDefault="008A0A88" w:rsidP="008A0A88">
            <w:pPr>
              <w:tabs>
                <w:tab w:val="left" w:pos="4007"/>
              </w:tabs>
              <w:rPr>
                <w:i/>
                <w:sz w:val="22"/>
              </w:rPr>
            </w:pPr>
            <w:r w:rsidRPr="00864503">
              <w:rPr>
                <w:i/>
                <w:sz w:val="22"/>
              </w:rPr>
              <w:t>D’après les statuts –  Réalisation  de l’apport en nature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600 000</w:t>
            </w:r>
          </w:p>
          <w:p w:rsidR="008A0A88" w:rsidRPr="00864503" w:rsidRDefault="008A0A88" w:rsidP="008A0A88">
            <w:pPr>
              <w:tabs>
                <w:tab w:val="left" w:pos="50"/>
                <w:tab w:val="left" w:pos="4007"/>
              </w:tabs>
              <w:jc w:val="right"/>
              <w:rPr>
                <w:sz w:val="22"/>
              </w:rPr>
            </w:pPr>
            <w:r w:rsidRPr="00864503">
              <w:rPr>
                <w:sz w:val="22"/>
              </w:rPr>
              <w:t>1 500 000</w:t>
            </w:r>
          </w:p>
          <w:p w:rsidR="008A0A88" w:rsidRPr="00864503" w:rsidRDefault="008A0A88" w:rsidP="008A0A88">
            <w:pPr>
              <w:tabs>
                <w:tab w:val="left" w:pos="50"/>
                <w:tab w:val="left" w:pos="4007"/>
              </w:tabs>
              <w:jc w:val="right"/>
              <w:rPr>
                <w:sz w:val="22"/>
              </w:rPr>
            </w:pPr>
            <w:r w:rsidRPr="00864503">
              <w:rPr>
                <w:sz w:val="22"/>
              </w:rPr>
              <w:t>400 000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 xml:space="preserve"> 500 000</w:t>
            </w:r>
          </w:p>
          <w:p w:rsidR="008A0A88" w:rsidRPr="00864503" w:rsidRDefault="008A0A88" w:rsidP="008A0A88">
            <w:pPr>
              <w:tabs>
                <w:tab w:val="left" w:pos="50"/>
                <w:tab w:val="left" w:pos="4007"/>
              </w:tabs>
              <w:jc w:val="right"/>
              <w:rPr>
                <w:sz w:val="22"/>
              </w:rPr>
            </w:pPr>
            <w:r w:rsidRPr="00864503">
              <w:rPr>
                <w:sz w:val="22"/>
              </w:rPr>
              <w:t>2 000 000</w:t>
            </w:r>
          </w:p>
        </w:tc>
      </w:tr>
      <w:tr w:rsidR="008A0A88" w:rsidRPr="00864503">
        <w:trPr>
          <w:cantSplit/>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04/1/2010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1012</w:t>
            </w:r>
          </w:p>
          <w:p w:rsidR="008A0A88" w:rsidRPr="00864503" w:rsidRDefault="008A0A88" w:rsidP="008A0A88">
            <w:pPr>
              <w:tabs>
                <w:tab w:val="left" w:pos="50"/>
                <w:tab w:val="left" w:pos="4007"/>
              </w:tabs>
              <w:rPr>
                <w:sz w:val="22"/>
              </w:rPr>
            </w:pPr>
            <w:r w:rsidRPr="00864503">
              <w:rPr>
                <w:sz w:val="22"/>
              </w:rPr>
              <w:t>1013</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Capital souscrit – appelé, non versé</w:t>
            </w:r>
          </w:p>
          <w:p w:rsidR="008A0A88" w:rsidRPr="00864503" w:rsidRDefault="008A0A88" w:rsidP="008A0A88">
            <w:pPr>
              <w:tabs>
                <w:tab w:val="left" w:pos="4007"/>
              </w:tabs>
              <w:ind w:left="528"/>
              <w:rPr>
                <w:sz w:val="22"/>
              </w:rPr>
            </w:pPr>
            <w:r w:rsidRPr="00864503">
              <w:rPr>
                <w:sz w:val="22"/>
              </w:rPr>
              <w:t>Capital souscrit – appelé, versé</w:t>
            </w:r>
          </w:p>
          <w:p w:rsidR="008A0A88" w:rsidRPr="00864503" w:rsidRDefault="008A0A88" w:rsidP="008A0A88">
            <w:pPr>
              <w:tabs>
                <w:tab w:val="left" w:pos="4007"/>
              </w:tabs>
              <w:rPr>
                <w:i/>
                <w:sz w:val="22"/>
              </w:rPr>
            </w:pPr>
            <w:r w:rsidRPr="00864503">
              <w:rPr>
                <w:i/>
                <w:sz w:val="22"/>
              </w:rPr>
              <w:t xml:space="preserve">D’après les statuts –  Libération des apports </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5 000 000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5 000 000</w:t>
            </w:r>
          </w:p>
          <w:p w:rsidR="008A0A88" w:rsidRPr="00864503" w:rsidRDefault="008A0A88" w:rsidP="008A0A88">
            <w:pPr>
              <w:tabs>
                <w:tab w:val="left" w:pos="50"/>
                <w:tab w:val="left" w:pos="4007"/>
              </w:tabs>
              <w:jc w:val="right"/>
              <w:rPr>
                <w:sz w:val="22"/>
              </w:rPr>
            </w:pPr>
          </w:p>
        </w:tc>
      </w:tr>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18/01/2010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512</w:t>
            </w:r>
          </w:p>
          <w:p w:rsidR="008A0A88" w:rsidRPr="00864503" w:rsidRDefault="008A0A88" w:rsidP="008A0A88">
            <w:pPr>
              <w:tabs>
                <w:tab w:val="left" w:pos="50"/>
                <w:tab w:val="left" w:pos="4007"/>
              </w:tabs>
              <w:rPr>
                <w:sz w:val="22"/>
              </w:rPr>
            </w:pPr>
            <w:r w:rsidRPr="00864503">
              <w:rPr>
                <w:sz w:val="22"/>
              </w:rPr>
              <w:t>6226</w:t>
            </w:r>
          </w:p>
          <w:p w:rsidR="008A0A88" w:rsidRPr="00864503" w:rsidRDefault="008A0A88" w:rsidP="008A0A88">
            <w:pPr>
              <w:tabs>
                <w:tab w:val="left" w:pos="50"/>
                <w:tab w:val="left" w:pos="4007"/>
              </w:tabs>
              <w:rPr>
                <w:sz w:val="22"/>
              </w:rPr>
            </w:pPr>
            <w:r w:rsidRPr="00864503">
              <w:rPr>
                <w:sz w:val="22"/>
              </w:rPr>
              <w:t>6354</w:t>
            </w:r>
          </w:p>
          <w:p w:rsidR="008A0A88" w:rsidRPr="00864503" w:rsidRDefault="008A0A88" w:rsidP="008A0A88">
            <w:pPr>
              <w:tabs>
                <w:tab w:val="left" w:pos="50"/>
                <w:tab w:val="left" w:pos="4007"/>
              </w:tabs>
              <w:rPr>
                <w:sz w:val="22"/>
              </w:rPr>
            </w:pPr>
            <w:r w:rsidRPr="00864503">
              <w:rPr>
                <w:sz w:val="22"/>
              </w:rPr>
              <w:t>44566</w:t>
            </w:r>
          </w:p>
          <w:p w:rsidR="008A0A88" w:rsidRPr="00864503" w:rsidRDefault="008A0A88" w:rsidP="008A0A88">
            <w:pPr>
              <w:tabs>
                <w:tab w:val="left" w:pos="50"/>
                <w:tab w:val="left" w:pos="4007"/>
              </w:tabs>
              <w:rPr>
                <w:sz w:val="22"/>
              </w:rPr>
            </w:pPr>
            <w:r w:rsidRPr="00864503">
              <w:rPr>
                <w:sz w:val="22"/>
              </w:rPr>
              <w:t>467</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Banque</w:t>
            </w:r>
          </w:p>
          <w:p w:rsidR="008A0A88" w:rsidRPr="00864503" w:rsidRDefault="008A0A88" w:rsidP="008A0A88">
            <w:pPr>
              <w:tabs>
                <w:tab w:val="left" w:pos="50"/>
                <w:tab w:val="left" w:pos="4007"/>
              </w:tabs>
              <w:rPr>
                <w:sz w:val="22"/>
              </w:rPr>
            </w:pPr>
            <w:r w:rsidRPr="00864503">
              <w:rPr>
                <w:sz w:val="22"/>
              </w:rPr>
              <w:t>Honoraires</w:t>
            </w:r>
          </w:p>
          <w:p w:rsidR="008A0A88" w:rsidRPr="00864503" w:rsidRDefault="008A0A88" w:rsidP="008A0A88">
            <w:pPr>
              <w:tabs>
                <w:tab w:val="left" w:pos="50"/>
                <w:tab w:val="left" w:pos="4007"/>
              </w:tabs>
              <w:rPr>
                <w:sz w:val="22"/>
              </w:rPr>
            </w:pPr>
            <w:r w:rsidRPr="00864503">
              <w:rPr>
                <w:sz w:val="22"/>
              </w:rPr>
              <w:t>Droits d’enregistrement et de timbre</w:t>
            </w:r>
          </w:p>
          <w:p w:rsidR="008A0A88" w:rsidRPr="00864503" w:rsidRDefault="008A0A88" w:rsidP="008A0A88">
            <w:pPr>
              <w:tabs>
                <w:tab w:val="left" w:pos="50"/>
                <w:tab w:val="left" w:pos="4007"/>
              </w:tabs>
              <w:rPr>
                <w:sz w:val="22"/>
              </w:rPr>
            </w:pPr>
            <w:r w:rsidRPr="00864503">
              <w:rPr>
                <w:sz w:val="22"/>
              </w:rPr>
              <w:t>TVA déductible sur biens et services</w:t>
            </w:r>
          </w:p>
          <w:p w:rsidR="008A0A88" w:rsidRPr="00864503" w:rsidRDefault="008A0A88" w:rsidP="008A0A88">
            <w:pPr>
              <w:tabs>
                <w:tab w:val="left" w:pos="4007"/>
              </w:tabs>
              <w:ind w:left="528"/>
              <w:jc w:val="left"/>
              <w:rPr>
                <w:sz w:val="22"/>
              </w:rPr>
            </w:pPr>
            <w:r w:rsidRPr="00864503">
              <w:rPr>
                <w:sz w:val="22"/>
              </w:rPr>
              <w:t>Maître Guilbert</w:t>
            </w:r>
          </w:p>
          <w:p w:rsidR="008A0A88" w:rsidRPr="00864503" w:rsidRDefault="008A0A88" w:rsidP="008A0A88">
            <w:pPr>
              <w:tabs>
                <w:tab w:val="left" w:pos="4007"/>
              </w:tabs>
              <w:jc w:val="left"/>
              <w:rPr>
                <w:sz w:val="22"/>
              </w:rPr>
            </w:pPr>
            <w:r w:rsidRPr="00864503">
              <w:rPr>
                <w:i/>
                <w:sz w:val="22"/>
              </w:rPr>
              <w:t>Mise à disposition des fonds</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3 048 304,00</w:t>
            </w:r>
          </w:p>
          <w:p w:rsidR="008A0A88" w:rsidRPr="00864503" w:rsidRDefault="008A0A88" w:rsidP="008A0A88">
            <w:pPr>
              <w:tabs>
                <w:tab w:val="left" w:pos="50"/>
                <w:tab w:val="left" w:pos="4007"/>
              </w:tabs>
              <w:jc w:val="right"/>
              <w:rPr>
                <w:sz w:val="22"/>
              </w:rPr>
            </w:pPr>
            <w:r w:rsidRPr="00864503">
              <w:rPr>
                <w:sz w:val="22"/>
              </w:rPr>
              <w:t>1 000,00</w:t>
            </w:r>
          </w:p>
          <w:p w:rsidR="008A0A88" w:rsidRPr="00864503" w:rsidRDefault="008A0A88" w:rsidP="008A0A88">
            <w:pPr>
              <w:tabs>
                <w:tab w:val="left" w:pos="50"/>
                <w:tab w:val="left" w:pos="4007"/>
              </w:tabs>
              <w:jc w:val="right"/>
              <w:rPr>
                <w:sz w:val="22"/>
              </w:rPr>
            </w:pPr>
            <w:r w:rsidRPr="00864503">
              <w:rPr>
                <w:sz w:val="22"/>
              </w:rPr>
              <w:t>500,00</w:t>
            </w:r>
          </w:p>
          <w:p w:rsidR="008A0A88" w:rsidRPr="00864503" w:rsidRDefault="008A0A88" w:rsidP="008A0A88">
            <w:pPr>
              <w:tabs>
                <w:tab w:val="left" w:pos="50"/>
                <w:tab w:val="left" w:pos="4007"/>
              </w:tabs>
              <w:jc w:val="right"/>
              <w:rPr>
                <w:sz w:val="22"/>
              </w:rPr>
            </w:pPr>
            <w:r w:rsidRPr="00864503">
              <w:rPr>
                <w:sz w:val="22"/>
              </w:rPr>
              <w:t>196,00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3 050 000.00</w:t>
            </w: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r w:rsidR="008A0A88" w:rsidRPr="00864503">
        <w:trPr>
          <w:cantSplit/>
          <w:trHeight w:hRule="exact" w:val="99"/>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ind w:left="284" w:right="282"/>
        <w:rPr>
          <w:sz w:val="22"/>
        </w:rPr>
      </w:pPr>
    </w:p>
    <w:p w:rsidR="008A0A88" w:rsidRPr="00864503" w:rsidRDefault="008A0A88" w:rsidP="00864503">
      <w:pPr>
        <w:pStyle w:val="Corpsdetexte"/>
        <w:numPr>
          <w:ilvl w:val="0"/>
          <w:numId w:val="7"/>
        </w:numPr>
        <w:tabs>
          <w:tab w:val="left" w:pos="720"/>
          <w:tab w:val="left" w:pos="1080"/>
        </w:tabs>
        <w:overflowPunct w:val="0"/>
        <w:autoSpaceDE w:val="0"/>
        <w:autoSpaceDN w:val="0"/>
        <w:adjustRightInd w:val="0"/>
        <w:spacing w:after="0"/>
        <w:textAlignment w:val="baseline"/>
        <w:rPr>
          <w:b/>
          <w:bCs/>
          <w:sz w:val="22"/>
        </w:rPr>
      </w:pPr>
      <w:r w:rsidRPr="00864503">
        <w:rPr>
          <w:b/>
          <w:bCs/>
          <w:sz w:val="22"/>
        </w:rPr>
        <w:t>Procéder aux enregistrements des opérations du mois de novembre</w:t>
      </w:r>
      <w:r w:rsidR="00B1271A" w:rsidRPr="00864503">
        <w:rPr>
          <w:b/>
          <w:bCs/>
          <w:sz w:val="22"/>
        </w:rPr>
        <w:t xml:space="preserve"> 2010</w:t>
      </w:r>
      <w:r w:rsidRPr="00864503">
        <w:rPr>
          <w:b/>
          <w:bCs/>
          <w:sz w:val="22"/>
        </w:rPr>
        <w:t xml:space="preserve"> au journal de la société PLUTON</w:t>
      </w: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tbl>
      <w:tblPr>
        <w:tblW w:w="0" w:type="auto"/>
        <w:tblInd w:w="9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02/11/2010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45621</w:t>
            </w:r>
          </w:p>
          <w:p w:rsidR="008A0A88" w:rsidRPr="00864503" w:rsidRDefault="008A0A88" w:rsidP="008A0A88">
            <w:pPr>
              <w:tabs>
                <w:tab w:val="left" w:pos="50"/>
                <w:tab w:val="left" w:pos="4007"/>
              </w:tabs>
              <w:rPr>
                <w:sz w:val="22"/>
              </w:rPr>
            </w:pPr>
            <w:r w:rsidRPr="00864503">
              <w:rPr>
                <w:sz w:val="22"/>
              </w:rPr>
              <w:t>109</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Actionnaires capital souscrit et appelé, non versé</w:t>
            </w:r>
          </w:p>
          <w:p w:rsidR="008A0A88" w:rsidRPr="00864503" w:rsidRDefault="008A0A88" w:rsidP="008A0A88">
            <w:pPr>
              <w:tabs>
                <w:tab w:val="left" w:pos="4007"/>
              </w:tabs>
              <w:ind w:left="528"/>
              <w:rPr>
                <w:sz w:val="22"/>
              </w:rPr>
            </w:pPr>
            <w:r w:rsidRPr="00864503">
              <w:rPr>
                <w:sz w:val="22"/>
              </w:rPr>
              <w:t>Actionnaires capital souscrit - non appelé</w:t>
            </w:r>
          </w:p>
          <w:p w:rsidR="008A0A88" w:rsidRPr="00864503" w:rsidRDefault="008A0A88" w:rsidP="008A0A88">
            <w:pPr>
              <w:tabs>
                <w:tab w:val="left" w:pos="4007"/>
              </w:tabs>
              <w:jc w:val="left"/>
              <w:rPr>
                <w:i/>
                <w:sz w:val="22"/>
              </w:rPr>
            </w:pPr>
            <w:r w:rsidRPr="00864503">
              <w:rPr>
                <w:i/>
                <w:sz w:val="22"/>
              </w:rPr>
              <w:t>D’après les statuts –  Appel du solde des actions de numéraire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02/11/2010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1011</w:t>
            </w:r>
          </w:p>
          <w:p w:rsidR="008A0A88" w:rsidRPr="00864503" w:rsidRDefault="008A0A88" w:rsidP="008A0A88">
            <w:pPr>
              <w:tabs>
                <w:tab w:val="left" w:pos="50"/>
                <w:tab w:val="left" w:pos="4007"/>
              </w:tabs>
              <w:rPr>
                <w:sz w:val="22"/>
              </w:rPr>
            </w:pPr>
            <w:r w:rsidRPr="00864503">
              <w:rPr>
                <w:sz w:val="22"/>
              </w:rPr>
              <w:t>1012</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Capital souscrit - non appelé</w:t>
            </w:r>
          </w:p>
          <w:p w:rsidR="008A0A88" w:rsidRPr="00864503" w:rsidRDefault="008A0A88" w:rsidP="008A0A88">
            <w:pPr>
              <w:tabs>
                <w:tab w:val="left" w:pos="4007"/>
              </w:tabs>
              <w:ind w:left="528"/>
              <w:rPr>
                <w:sz w:val="22"/>
              </w:rPr>
            </w:pPr>
            <w:r w:rsidRPr="00864503">
              <w:rPr>
                <w:sz w:val="22"/>
              </w:rPr>
              <w:t>Capital souscrit – appelé, non versé</w:t>
            </w:r>
          </w:p>
          <w:p w:rsidR="008A0A88" w:rsidRPr="00864503" w:rsidRDefault="008A0A88" w:rsidP="008A0A88">
            <w:pPr>
              <w:tabs>
                <w:tab w:val="left" w:pos="50"/>
                <w:tab w:val="left" w:pos="4007"/>
              </w:tabs>
              <w:jc w:val="left"/>
              <w:rPr>
                <w:i/>
                <w:sz w:val="22"/>
              </w:rPr>
            </w:pPr>
            <w:r w:rsidRPr="00864503">
              <w:rPr>
                <w:i/>
                <w:sz w:val="22"/>
              </w:rPr>
              <w:t>D’après les statuts –  Virement pour solde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3 000 000</w:t>
            </w:r>
          </w:p>
        </w:tc>
      </w:tr>
      <w:tr w:rsidR="008A0A88" w:rsidRPr="00864503">
        <w:trPr>
          <w:cantSplit/>
          <w:trHeight w:hRule="exact" w:val="83"/>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r w:rsidR="008A0A88" w:rsidRPr="00864503">
        <w:trPr>
          <w:cantSplit/>
          <w:trHeight w:hRule="exact" w:val="334"/>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23/11/2010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512</w:t>
            </w:r>
          </w:p>
          <w:p w:rsidR="008A0A88" w:rsidRPr="00864503" w:rsidRDefault="008A0A88" w:rsidP="008A0A88">
            <w:pPr>
              <w:tabs>
                <w:tab w:val="left" w:pos="50"/>
                <w:tab w:val="left" w:pos="4007"/>
              </w:tabs>
              <w:rPr>
                <w:sz w:val="22"/>
              </w:rPr>
            </w:pPr>
            <w:r w:rsidRPr="00864503">
              <w:rPr>
                <w:sz w:val="22"/>
              </w:rPr>
              <w:t>4564</w:t>
            </w:r>
          </w:p>
          <w:p w:rsidR="008A0A88" w:rsidRPr="00864503" w:rsidRDefault="008A0A88" w:rsidP="008A0A88">
            <w:pPr>
              <w:tabs>
                <w:tab w:val="left" w:pos="50"/>
                <w:tab w:val="left" w:pos="4007"/>
              </w:tabs>
              <w:rPr>
                <w:sz w:val="22"/>
              </w:rPr>
            </w:pPr>
            <w:r w:rsidRPr="00864503">
              <w:rPr>
                <w:sz w:val="22"/>
              </w:rPr>
              <w:t>45621</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 xml:space="preserve">Banque  3 000 000 – 50 000 </w:t>
            </w:r>
          </w:p>
          <w:p w:rsidR="008A0A88" w:rsidRPr="00864503" w:rsidRDefault="008A0A88" w:rsidP="008A0A88">
            <w:pPr>
              <w:tabs>
                <w:tab w:val="left" w:pos="50"/>
                <w:tab w:val="left" w:pos="4007"/>
              </w:tabs>
              <w:rPr>
                <w:sz w:val="22"/>
              </w:rPr>
            </w:pPr>
            <w:r w:rsidRPr="00864503">
              <w:rPr>
                <w:sz w:val="22"/>
              </w:rPr>
              <w:t>Associés versements anticipés</w:t>
            </w:r>
          </w:p>
          <w:p w:rsidR="008A0A88" w:rsidRPr="00864503" w:rsidRDefault="008A0A88" w:rsidP="008A0A88">
            <w:pPr>
              <w:tabs>
                <w:tab w:val="left" w:pos="4007"/>
              </w:tabs>
              <w:ind w:left="528"/>
              <w:rPr>
                <w:sz w:val="22"/>
              </w:rPr>
            </w:pPr>
            <w:r w:rsidRPr="00864503">
              <w:rPr>
                <w:sz w:val="22"/>
              </w:rPr>
              <w:t>Actionnaires capital souscrit et appelé, non versé</w:t>
            </w:r>
          </w:p>
          <w:p w:rsidR="008A0A88" w:rsidRPr="00864503" w:rsidRDefault="008A0A88" w:rsidP="008A0A88">
            <w:pPr>
              <w:tabs>
                <w:tab w:val="left" w:pos="4007"/>
              </w:tabs>
              <w:rPr>
                <w:i/>
                <w:sz w:val="22"/>
              </w:rPr>
            </w:pPr>
            <w:r w:rsidRPr="00864503">
              <w:rPr>
                <w:i/>
                <w:sz w:val="22"/>
              </w:rPr>
              <w:t>D’après les statuts –  Versement selon relevé de banque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2 950 000</w:t>
            </w:r>
          </w:p>
          <w:p w:rsidR="008A0A88" w:rsidRPr="00864503" w:rsidRDefault="008A0A88" w:rsidP="008A0A88">
            <w:pPr>
              <w:tabs>
                <w:tab w:val="left" w:pos="50"/>
                <w:tab w:val="left" w:pos="4007"/>
              </w:tabs>
              <w:jc w:val="right"/>
              <w:rPr>
                <w:sz w:val="22"/>
              </w:rPr>
            </w:pPr>
            <w:r w:rsidRPr="00864503">
              <w:rPr>
                <w:sz w:val="22"/>
              </w:rPr>
              <w:t>50 000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3 000 000</w:t>
            </w:r>
          </w:p>
        </w:tc>
      </w:tr>
      <w:tr w:rsidR="008A0A88" w:rsidRPr="00864503">
        <w:trPr>
          <w:cantSplit/>
          <w:trHeight w:hRule="exact" w:val="117"/>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23/11/2010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1012</w:t>
            </w:r>
          </w:p>
          <w:p w:rsidR="008A0A88" w:rsidRPr="00864503" w:rsidRDefault="008A0A88" w:rsidP="008A0A88">
            <w:pPr>
              <w:tabs>
                <w:tab w:val="left" w:pos="50"/>
                <w:tab w:val="left" w:pos="4007"/>
              </w:tabs>
              <w:rPr>
                <w:sz w:val="22"/>
              </w:rPr>
            </w:pPr>
            <w:r w:rsidRPr="00864503">
              <w:rPr>
                <w:sz w:val="22"/>
              </w:rPr>
              <w:t>1013</w:t>
            </w:r>
          </w:p>
        </w:tc>
        <w:tc>
          <w:tcPr>
            <w:tcW w:w="5174" w:type="dxa"/>
            <w:gridSpan w:val="3"/>
          </w:tcPr>
          <w:p w:rsidR="008A0A88" w:rsidRPr="00864503" w:rsidRDefault="008A0A88" w:rsidP="008A0A88">
            <w:pPr>
              <w:tabs>
                <w:tab w:val="left" w:pos="50"/>
                <w:tab w:val="left" w:pos="4007"/>
              </w:tabs>
              <w:rPr>
                <w:sz w:val="22"/>
              </w:rPr>
            </w:pPr>
            <w:r w:rsidRPr="00864503">
              <w:rPr>
                <w:sz w:val="22"/>
              </w:rPr>
              <w:t>Capital souscrit – appelé, non versé</w:t>
            </w:r>
          </w:p>
          <w:p w:rsidR="008A0A88" w:rsidRPr="00864503" w:rsidRDefault="008A0A88" w:rsidP="008A0A88">
            <w:pPr>
              <w:tabs>
                <w:tab w:val="left" w:pos="-149"/>
                <w:tab w:val="left" w:pos="4007"/>
              </w:tabs>
              <w:ind w:left="560"/>
              <w:rPr>
                <w:sz w:val="22"/>
              </w:rPr>
            </w:pPr>
            <w:r w:rsidRPr="00864503">
              <w:rPr>
                <w:sz w:val="22"/>
              </w:rPr>
              <w:t>Capital souscrit – appelé, versé</w:t>
            </w:r>
          </w:p>
          <w:p w:rsidR="008A0A88" w:rsidRPr="00864503" w:rsidRDefault="008A0A88" w:rsidP="008A0A88">
            <w:pPr>
              <w:tabs>
                <w:tab w:val="left" w:pos="-149"/>
                <w:tab w:val="left" w:pos="4007"/>
              </w:tabs>
              <w:rPr>
                <w:i/>
                <w:sz w:val="22"/>
              </w:rPr>
            </w:pPr>
            <w:r w:rsidRPr="00864503">
              <w:rPr>
                <w:i/>
                <w:sz w:val="22"/>
              </w:rPr>
              <w:t>D’après les statuts –  Virement pour solde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3 000 000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3 000 000</w:t>
            </w: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tabs>
          <w:tab w:val="left" w:pos="50"/>
          <w:tab w:val="left" w:pos="4007"/>
        </w:tabs>
        <w:ind w:left="567"/>
        <w:rPr>
          <w:sz w:val="22"/>
        </w:rPr>
      </w:pPr>
    </w:p>
    <w:p w:rsidR="008A0A88" w:rsidRPr="00864503" w:rsidRDefault="008A0A88" w:rsidP="008A0A88">
      <w:pPr>
        <w:pStyle w:val="Corpsdetexte"/>
        <w:numPr>
          <w:ilvl w:val="0"/>
          <w:numId w:val="7"/>
        </w:numPr>
        <w:tabs>
          <w:tab w:val="left" w:pos="720"/>
          <w:tab w:val="left" w:pos="1080"/>
        </w:tabs>
        <w:overflowPunct w:val="0"/>
        <w:autoSpaceDE w:val="0"/>
        <w:autoSpaceDN w:val="0"/>
        <w:adjustRightInd w:val="0"/>
        <w:spacing w:after="0"/>
        <w:jc w:val="left"/>
        <w:textAlignment w:val="baseline"/>
        <w:rPr>
          <w:b/>
          <w:bCs/>
          <w:sz w:val="22"/>
        </w:rPr>
      </w:pPr>
      <w:r w:rsidRPr="00864503">
        <w:rPr>
          <w:b/>
          <w:bCs/>
          <w:sz w:val="22"/>
        </w:rPr>
        <w:t>Enregistrer dans les comptes de la SA JUPITER les écritures de souscription et de libération des titres de la société PLUTON.</w:t>
      </w: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tbl>
      <w:tblPr>
        <w:tblW w:w="0" w:type="auto"/>
        <w:tblInd w:w="9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04/01/2010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261</w:t>
            </w:r>
          </w:p>
          <w:p w:rsidR="008A0A88" w:rsidRPr="00864503" w:rsidRDefault="008A0A88" w:rsidP="008A0A88">
            <w:pPr>
              <w:tabs>
                <w:tab w:val="left" w:pos="50"/>
                <w:tab w:val="left" w:pos="4007"/>
              </w:tabs>
              <w:rPr>
                <w:sz w:val="22"/>
              </w:rPr>
            </w:pPr>
            <w:r w:rsidRPr="00864503">
              <w:rPr>
                <w:sz w:val="22"/>
              </w:rPr>
              <w:t>269</w:t>
            </w:r>
          </w:p>
          <w:p w:rsidR="008A0A88" w:rsidRPr="00864503" w:rsidRDefault="008A0A88" w:rsidP="008A0A88">
            <w:pPr>
              <w:tabs>
                <w:tab w:val="left" w:pos="50"/>
                <w:tab w:val="left" w:pos="4007"/>
              </w:tabs>
              <w:rPr>
                <w:sz w:val="22"/>
              </w:rPr>
            </w:pPr>
            <w:r w:rsidRPr="00864503">
              <w:rPr>
                <w:sz w:val="22"/>
              </w:rPr>
              <w:t>512</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50"/>
                <w:tab w:val="left" w:pos="4007"/>
              </w:tabs>
              <w:rPr>
                <w:sz w:val="22"/>
              </w:rPr>
            </w:pPr>
            <w:r w:rsidRPr="00864503">
              <w:rPr>
                <w:sz w:val="22"/>
              </w:rPr>
              <w:t xml:space="preserve">Titres de participation (48 000 </w:t>
            </w:r>
            <w:r w:rsidRPr="00864503">
              <w:rPr>
                <w:sz w:val="22"/>
              </w:rPr>
              <w:sym w:font="Symbol" w:char="F0B4"/>
            </w:r>
            <w:r w:rsidRPr="00864503">
              <w:rPr>
                <w:sz w:val="22"/>
              </w:rPr>
              <w:t xml:space="preserve"> 100)</w:t>
            </w:r>
          </w:p>
          <w:p w:rsidR="008A0A88" w:rsidRPr="00864503" w:rsidRDefault="008A0A88" w:rsidP="008A0A88">
            <w:pPr>
              <w:tabs>
                <w:tab w:val="left" w:pos="560"/>
              </w:tabs>
              <w:jc w:val="left"/>
              <w:rPr>
                <w:sz w:val="22"/>
              </w:rPr>
            </w:pPr>
            <w:r w:rsidRPr="00864503">
              <w:rPr>
                <w:sz w:val="22"/>
              </w:rPr>
              <w:tab/>
              <w:t>Versement restant à effectuer sur T. P. non libérés</w:t>
            </w:r>
          </w:p>
          <w:p w:rsidR="008A0A88" w:rsidRPr="00864503" w:rsidRDefault="008A0A88" w:rsidP="008A0A88">
            <w:pPr>
              <w:tabs>
                <w:tab w:val="left" w:pos="560"/>
              </w:tabs>
              <w:jc w:val="left"/>
              <w:rPr>
                <w:sz w:val="22"/>
              </w:rPr>
            </w:pPr>
            <w:r w:rsidRPr="00864503">
              <w:rPr>
                <w:sz w:val="22"/>
              </w:rPr>
              <w:tab/>
              <w:t>Banque</w:t>
            </w:r>
          </w:p>
          <w:p w:rsidR="008A0A88" w:rsidRPr="00864503" w:rsidRDefault="008A0A88" w:rsidP="008A0A88">
            <w:pPr>
              <w:tabs>
                <w:tab w:val="left" w:pos="4007"/>
              </w:tabs>
              <w:jc w:val="left"/>
              <w:rPr>
                <w:i/>
                <w:sz w:val="22"/>
              </w:rPr>
            </w:pPr>
            <w:r w:rsidRPr="00864503">
              <w:rPr>
                <w:i/>
                <w:sz w:val="22"/>
              </w:rPr>
              <w:t>Souscription : règlement</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4 800 000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2 400 000</w:t>
            </w:r>
          </w:p>
          <w:p w:rsidR="008A0A88" w:rsidRPr="00864503" w:rsidRDefault="008A0A88" w:rsidP="008A0A88">
            <w:pPr>
              <w:tabs>
                <w:tab w:val="left" w:pos="50"/>
                <w:tab w:val="left" w:pos="4007"/>
              </w:tabs>
              <w:jc w:val="right"/>
              <w:rPr>
                <w:sz w:val="22"/>
              </w:rPr>
            </w:pPr>
            <w:r w:rsidRPr="00864503">
              <w:rPr>
                <w:sz w:val="22"/>
              </w:rPr>
              <w:t>2 400 000</w:t>
            </w:r>
          </w:p>
          <w:p w:rsidR="008A0A88" w:rsidRPr="00864503" w:rsidRDefault="008A0A88" w:rsidP="008A0A88">
            <w:pPr>
              <w:tabs>
                <w:tab w:val="left" w:pos="50"/>
                <w:tab w:val="left" w:pos="4007"/>
              </w:tabs>
              <w:jc w:val="right"/>
              <w:rPr>
                <w:sz w:val="22"/>
              </w:rPr>
            </w:pP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pStyle w:val="Paragraphedeliste"/>
        <w:rPr>
          <w:b/>
          <w:bCs/>
          <w:sz w:val="22"/>
        </w:rPr>
      </w:pPr>
    </w:p>
    <w:p w:rsidR="008A0A88" w:rsidRPr="00864503" w:rsidRDefault="008A0A88" w:rsidP="008A0A88">
      <w:pPr>
        <w:pStyle w:val="Corpsdetexte"/>
        <w:numPr>
          <w:ilvl w:val="0"/>
          <w:numId w:val="7"/>
        </w:numPr>
        <w:tabs>
          <w:tab w:val="left" w:pos="720"/>
          <w:tab w:val="left" w:pos="1080"/>
        </w:tabs>
        <w:overflowPunct w:val="0"/>
        <w:autoSpaceDE w:val="0"/>
        <w:autoSpaceDN w:val="0"/>
        <w:adjustRightInd w:val="0"/>
        <w:spacing w:after="0"/>
        <w:jc w:val="left"/>
        <w:textAlignment w:val="baseline"/>
        <w:rPr>
          <w:b/>
          <w:bCs/>
          <w:sz w:val="22"/>
        </w:rPr>
      </w:pPr>
      <w:r w:rsidRPr="00864503">
        <w:rPr>
          <w:b/>
          <w:bCs/>
          <w:sz w:val="22"/>
        </w:rPr>
        <w:t>Préciser le type de contrôle de la société JUPITER sur la société Pluton et la méthode de consolidation à retenir pour la présentation des comptes consolidés du Groupe.</w:t>
      </w: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p w:rsidR="008A0A88" w:rsidRPr="00864503" w:rsidRDefault="008A0A88" w:rsidP="008A0A88">
      <w:pPr>
        <w:tabs>
          <w:tab w:val="left" w:pos="50"/>
          <w:tab w:val="left" w:pos="4007"/>
        </w:tabs>
        <w:rPr>
          <w:sz w:val="22"/>
        </w:rPr>
      </w:pPr>
      <w:r w:rsidRPr="00864503">
        <w:rPr>
          <w:sz w:val="22"/>
        </w:rPr>
        <w:t xml:space="preserve">La société Jupiter dispose d’un </w:t>
      </w:r>
      <w:r w:rsidRPr="00864503">
        <w:rPr>
          <w:b/>
          <w:sz w:val="22"/>
        </w:rPr>
        <w:t>contrôle exclusif</w:t>
      </w:r>
      <w:r w:rsidRPr="00864503">
        <w:rPr>
          <w:sz w:val="22"/>
        </w:rPr>
        <w:t xml:space="preserve"> sur la société Pluton, puisqu’elle est titulaire de la majorité des droits de vote (60 %). La méthode de consolidation à retenir est donc </w:t>
      </w:r>
      <w:r w:rsidRPr="00864503">
        <w:rPr>
          <w:b/>
          <w:sz w:val="22"/>
        </w:rPr>
        <w:t>l’intégration globale</w:t>
      </w:r>
      <w:r w:rsidRPr="00864503">
        <w:rPr>
          <w:sz w:val="22"/>
        </w:rPr>
        <w:t>.</w:t>
      </w:r>
    </w:p>
    <w:p w:rsidR="008A0A88" w:rsidRPr="00864503" w:rsidRDefault="008A0A88" w:rsidP="008A0A88">
      <w:pPr>
        <w:tabs>
          <w:tab w:val="left" w:pos="50"/>
          <w:tab w:val="left" w:pos="4007"/>
        </w:tabs>
        <w:rPr>
          <w:color w:val="000000"/>
          <w:spacing w:val="-7"/>
          <w:sz w:val="10"/>
          <w:szCs w:val="10"/>
        </w:rPr>
      </w:pPr>
      <w:r w:rsidRPr="00864503">
        <w:rPr>
          <w:sz w:val="22"/>
        </w:rPr>
        <w:br w:type="page"/>
      </w:r>
    </w:p>
    <w:p w:rsidR="00864503" w:rsidRDefault="00864503" w:rsidP="00864503">
      <w:pPr>
        <w:pBdr>
          <w:top w:val="single" w:sz="4" w:space="1" w:color="auto"/>
          <w:left w:val="single" w:sz="4" w:space="4" w:color="auto"/>
          <w:bottom w:val="single" w:sz="4" w:space="1" w:color="auto"/>
          <w:right w:val="single" w:sz="4" w:space="4" w:color="auto"/>
        </w:pBdr>
        <w:shd w:val="clear" w:color="auto" w:fill="E0E0E0"/>
        <w:jc w:val="center"/>
        <w:rPr>
          <w:b/>
          <w:bCs/>
          <w:caps/>
          <w:sz w:val="22"/>
        </w:rPr>
      </w:pPr>
    </w:p>
    <w:p w:rsidR="008A0A88" w:rsidRDefault="008A0A88" w:rsidP="00864503">
      <w:pPr>
        <w:pBdr>
          <w:top w:val="single" w:sz="4" w:space="1" w:color="auto"/>
          <w:left w:val="single" w:sz="4" w:space="4" w:color="auto"/>
          <w:bottom w:val="single" w:sz="4" w:space="1" w:color="auto"/>
          <w:right w:val="single" w:sz="4" w:space="4" w:color="auto"/>
        </w:pBdr>
        <w:shd w:val="clear" w:color="auto" w:fill="E0E0E0"/>
        <w:jc w:val="center"/>
        <w:rPr>
          <w:b/>
          <w:bCs/>
          <w:caps/>
          <w:sz w:val="22"/>
        </w:rPr>
      </w:pPr>
      <w:r w:rsidRPr="00864503">
        <w:rPr>
          <w:b/>
          <w:bCs/>
          <w:caps/>
          <w:sz w:val="22"/>
        </w:rPr>
        <w:t>DOSSIER 2 : Gestion des immobilisations de la societe vulcain</w:t>
      </w:r>
    </w:p>
    <w:p w:rsidR="00864503" w:rsidRPr="00864503" w:rsidRDefault="00864503" w:rsidP="00864503">
      <w:pPr>
        <w:pBdr>
          <w:top w:val="single" w:sz="4" w:space="1" w:color="auto"/>
          <w:left w:val="single" w:sz="4" w:space="4" w:color="auto"/>
          <w:bottom w:val="single" w:sz="4" w:space="1" w:color="auto"/>
          <w:right w:val="single" w:sz="4" w:space="4" w:color="auto"/>
        </w:pBdr>
        <w:shd w:val="clear" w:color="auto" w:fill="E0E0E0"/>
        <w:jc w:val="center"/>
        <w:rPr>
          <w:b/>
          <w:bCs/>
          <w:caps/>
          <w:sz w:val="22"/>
        </w:rPr>
      </w:pPr>
    </w:p>
    <w:p w:rsidR="008A0A88" w:rsidRPr="00864503" w:rsidRDefault="008A0A88" w:rsidP="008A0A88">
      <w:pPr>
        <w:rPr>
          <w:color w:val="000000"/>
          <w:spacing w:val="-7"/>
          <w:sz w:val="22"/>
        </w:rPr>
      </w:pPr>
    </w:p>
    <w:p w:rsidR="008A0A88" w:rsidRPr="00864503" w:rsidRDefault="008A0A88" w:rsidP="008A0A88">
      <w:pPr>
        <w:numPr>
          <w:ilvl w:val="0"/>
          <w:numId w:val="1"/>
        </w:numPr>
        <w:rPr>
          <w:sz w:val="22"/>
        </w:rPr>
      </w:pPr>
      <w:r w:rsidRPr="00864503">
        <w:rPr>
          <w:b/>
          <w:bCs/>
          <w:sz w:val="22"/>
        </w:rPr>
        <w:t>Par quel organisme ont été remplacés le Conseil national de la comptabilité (CNC) et le comité de la réglementation comptable par l’ordonnance n° 2009-79 du 22 janvier 2009 ? Indiquer ses principales missions.</w:t>
      </w:r>
    </w:p>
    <w:p w:rsidR="008A0A88" w:rsidRPr="00864503" w:rsidRDefault="008A0A88" w:rsidP="008A0A88">
      <w:pPr>
        <w:ind w:left="360"/>
        <w:rPr>
          <w:sz w:val="10"/>
          <w:szCs w:val="10"/>
        </w:rPr>
      </w:pPr>
      <w:r w:rsidRPr="00864503">
        <w:rPr>
          <w:sz w:val="10"/>
          <w:szCs w:val="10"/>
        </w:rPr>
        <w:t xml:space="preserve"> </w:t>
      </w:r>
    </w:p>
    <w:p w:rsidR="008A0A88" w:rsidRPr="00864503" w:rsidRDefault="008A0A88" w:rsidP="008A0A88">
      <w:pPr>
        <w:pStyle w:val="Corpsdetexte"/>
        <w:tabs>
          <w:tab w:val="left" w:pos="720"/>
        </w:tabs>
        <w:rPr>
          <w:sz w:val="22"/>
        </w:rPr>
      </w:pPr>
      <w:r w:rsidRPr="00864503">
        <w:rPr>
          <w:sz w:val="22"/>
        </w:rPr>
        <w:t>Le CNC et le CRC ont été remplacés par l’Autorité des normes comptables (ANC) qui est désormais le régulateur comptable unique.</w:t>
      </w:r>
    </w:p>
    <w:p w:rsidR="008A0A88" w:rsidRPr="00864503" w:rsidRDefault="008A0A88" w:rsidP="008A0A88">
      <w:pPr>
        <w:pStyle w:val="Corpsdetexte"/>
        <w:tabs>
          <w:tab w:val="left" w:pos="720"/>
        </w:tabs>
        <w:rPr>
          <w:sz w:val="22"/>
        </w:rPr>
      </w:pPr>
      <w:r w:rsidRPr="00864503">
        <w:rPr>
          <w:sz w:val="22"/>
        </w:rPr>
        <w:t>L’ANC a pour mission :</w:t>
      </w:r>
    </w:p>
    <w:p w:rsidR="008A0A88" w:rsidRPr="00864503" w:rsidRDefault="008A0A88" w:rsidP="008A0A88">
      <w:pPr>
        <w:pStyle w:val="Corpsdetexte"/>
        <w:numPr>
          <w:ilvl w:val="0"/>
          <w:numId w:val="2"/>
        </w:numPr>
        <w:overflowPunct w:val="0"/>
        <w:autoSpaceDE w:val="0"/>
        <w:autoSpaceDN w:val="0"/>
        <w:adjustRightInd w:val="0"/>
        <w:spacing w:after="0"/>
        <w:textAlignment w:val="baseline"/>
        <w:rPr>
          <w:sz w:val="22"/>
        </w:rPr>
      </w:pPr>
      <w:r w:rsidRPr="00864503">
        <w:rPr>
          <w:b/>
          <w:sz w:val="22"/>
        </w:rPr>
        <w:t>d’édicter sous forme de règlements</w:t>
      </w:r>
      <w:r w:rsidRPr="00864503">
        <w:rPr>
          <w:sz w:val="22"/>
        </w:rPr>
        <w:t xml:space="preserve"> les prescriptions comptables que doivent respecter les personnes tenues d’ét</w:t>
      </w:r>
      <w:r w:rsidR="003A1FB5" w:rsidRPr="00864503">
        <w:rPr>
          <w:sz w:val="22"/>
        </w:rPr>
        <w:t>ablir des comptes</w:t>
      </w:r>
      <w:r w:rsidRPr="00864503">
        <w:rPr>
          <w:sz w:val="22"/>
        </w:rPr>
        <w:t> ;</w:t>
      </w:r>
    </w:p>
    <w:p w:rsidR="008A0A88" w:rsidRPr="00864503" w:rsidRDefault="008A0A88" w:rsidP="008A0A88">
      <w:pPr>
        <w:pStyle w:val="Corpsdetexte"/>
        <w:numPr>
          <w:ilvl w:val="0"/>
          <w:numId w:val="2"/>
        </w:numPr>
        <w:overflowPunct w:val="0"/>
        <w:autoSpaceDE w:val="0"/>
        <w:autoSpaceDN w:val="0"/>
        <w:adjustRightInd w:val="0"/>
        <w:spacing w:after="0"/>
        <w:textAlignment w:val="baseline"/>
        <w:rPr>
          <w:sz w:val="22"/>
        </w:rPr>
      </w:pPr>
      <w:r w:rsidRPr="00864503">
        <w:rPr>
          <w:b/>
          <w:sz w:val="22"/>
        </w:rPr>
        <w:t>de donner des avis</w:t>
      </w:r>
      <w:r w:rsidRPr="00864503">
        <w:rPr>
          <w:sz w:val="22"/>
        </w:rPr>
        <w:t xml:space="preserve"> sur les dispositions législatives et réglementaires </w:t>
      </w:r>
      <w:r w:rsidR="003A1FB5" w:rsidRPr="00864503">
        <w:rPr>
          <w:sz w:val="22"/>
        </w:rPr>
        <w:t>(</w:t>
      </w:r>
      <w:r w:rsidRPr="00864503">
        <w:rPr>
          <w:sz w:val="22"/>
        </w:rPr>
        <w:t>nationales et</w:t>
      </w:r>
      <w:r w:rsidR="003A1FB5" w:rsidRPr="00864503">
        <w:rPr>
          <w:sz w:val="22"/>
        </w:rPr>
        <w:t xml:space="preserve"> sur les normes internationales) </w:t>
      </w:r>
      <w:r w:rsidRPr="00864503">
        <w:rPr>
          <w:sz w:val="22"/>
        </w:rPr>
        <w:t>;</w:t>
      </w:r>
    </w:p>
    <w:p w:rsidR="008A0A88" w:rsidRPr="00864503" w:rsidRDefault="008A0A88" w:rsidP="008A0A88">
      <w:pPr>
        <w:pStyle w:val="Corpsdetexte"/>
        <w:numPr>
          <w:ilvl w:val="0"/>
          <w:numId w:val="2"/>
        </w:numPr>
        <w:overflowPunct w:val="0"/>
        <w:autoSpaceDE w:val="0"/>
        <w:autoSpaceDN w:val="0"/>
        <w:adjustRightInd w:val="0"/>
        <w:spacing w:after="0"/>
        <w:textAlignment w:val="baseline"/>
        <w:rPr>
          <w:sz w:val="22"/>
        </w:rPr>
      </w:pPr>
      <w:r w:rsidRPr="00864503">
        <w:rPr>
          <w:b/>
          <w:sz w:val="22"/>
        </w:rPr>
        <w:t>de proposer des études et recommandations</w:t>
      </w:r>
      <w:r w:rsidRPr="00864503">
        <w:rPr>
          <w:sz w:val="22"/>
        </w:rPr>
        <w:t xml:space="preserve"> destinées à faciliter la coordination des travaux théoriques et méthodologiques conduits en matière comptable.</w:t>
      </w:r>
    </w:p>
    <w:p w:rsidR="008A0A88" w:rsidRPr="00864503" w:rsidRDefault="008A0A88" w:rsidP="008A0A88">
      <w:pPr>
        <w:pStyle w:val="Corpsdetexte"/>
        <w:overflowPunct w:val="0"/>
        <w:autoSpaceDE w:val="0"/>
        <w:autoSpaceDN w:val="0"/>
        <w:adjustRightInd w:val="0"/>
        <w:spacing w:after="0"/>
        <w:ind w:left="720"/>
        <w:textAlignment w:val="baseline"/>
        <w:rPr>
          <w:sz w:val="22"/>
        </w:rPr>
      </w:pPr>
    </w:p>
    <w:p w:rsidR="008A0A88" w:rsidRPr="00864503" w:rsidRDefault="008A0A88" w:rsidP="008A0A88">
      <w:pPr>
        <w:numPr>
          <w:ilvl w:val="0"/>
          <w:numId w:val="1"/>
        </w:numPr>
        <w:rPr>
          <w:b/>
          <w:bCs/>
          <w:sz w:val="22"/>
        </w:rPr>
      </w:pPr>
      <w:r w:rsidRPr="00864503">
        <w:rPr>
          <w:b/>
          <w:bCs/>
          <w:sz w:val="22"/>
        </w:rPr>
        <w:t>Après avoir rappelé la définition d’un actif et d’une immobilisation incorporelle, préciser en quoi les coûts liés à l’enregistrement et à l’autorisation d’une substance chimique constituent un actif. Indiquer les conditions de comptabilisation au bilan de cet actif.</w:t>
      </w:r>
    </w:p>
    <w:p w:rsidR="008A0A88" w:rsidRPr="00864503" w:rsidRDefault="008A0A88" w:rsidP="008A0A88">
      <w:pPr>
        <w:rPr>
          <w:b/>
          <w:bCs/>
          <w:sz w:val="22"/>
        </w:rPr>
      </w:pPr>
    </w:p>
    <w:p w:rsidR="008A0A88" w:rsidRPr="00864503" w:rsidRDefault="008A0A88" w:rsidP="008A0A88">
      <w:pPr>
        <w:numPr>
          <w:ilvl w:val="0"/>
          <w:numId w:val="3"/>
        </w:numPr>
        <w:rPr>
          <w:b/>
          <w:bCs/>
          <w:sz w:val="22"/>
        </w:rPr>
      </w:pPr>
      <w:r w:rsidRPr="00864503">
        <w:rPr>
          <w:sz w:val="22"/>
        </w:rPr>
        <w:t xml:space="preserve">Définitions : </w:t>
      </w:r>
    </w:p>
    <w:p w:rsidR="008A0A88" w:rsidRPr="00864503" w:rsidRDefault="008A0A88" w:rsidP="008A0A88">
      <w:pPr>
        <w:pStyle w:val="Corpsdetexte"/>
        <w:numPr>
          <w:ilvl w:val="0"/>
          <w:numId w:val="2"/>
        </w:numPr>
        <w:overflowPunct w:val="0"/>
        <w:autoSpaceDE w:val="0"/>
        <w:autoSpaceDN w:val="0"/>
        <w:adjustRightInd w:val="0"/>
        <w:spacing w:after="0"/>
        <w:textAlignment w:val="baseline"/>
        <w:rPr>
          <w:sz w:val="22"/>
        </w:rPr>
      </w:pPr>
      <w:r w:rsidRPr="00864503">
        <w:rPr>
          <w:sz w:val="22"/>
        </w:rPr>
        <w:t xml:space="preserve"> « un actif est un élément identifiable du patrimoine ayant une valeur économique positive pour l’entité, c’est-à-dire un élément générant une ressource que l’entité contrôle du fait d’évènements passés et dont elle attend des avantages économiques futurs ». (article 211-1.1 du règlement n°99-03 du CRC relatif au Plan comptable général).</w:t>
      </w:r>
    </w:p>
    <w:p w:rsidR="008A0A88" w:rsidRPr="00864503" w:rsidRDefault="008A0A88" w:rsidP="008A0A88">
      <w:pPr>
        <w:rPr>
          <w:b/>
          <w:bCs/>
          <w:sz w:val="22"/>
        </w:rPr>
      </w:pPr>
    </w:p>
    <w:p w:rsidR="008A0A88" w:rsidRPr="00864503" w:rsidRDefault="008A0A88" w:rsidP="008A0A88">
      <w:pPr>
        <w:pStyle w:val="Corpsdetexte"/>
        <w:numPr>
          <w:ilvl w:val="0"/>
          <w:numId w:val="2"/>
        </w:numPr>
        <w:overflowPunct w:val="0"/>
        <w:autoSpaceDE w:val="0"/>
        <w:autoSpaceDN w:val="0"/>
        <w:adjustRightInd w:val="0"/>
        <w:spacing w:after="0"/>
        <w:textAlignment w:val="baseline"/>
        <w:rPr>
          <w:sz w:val="22"/>
        </w:rPr>
      </w:pPr>
      <w:r w:rsidRPr="00864503">
        <w:rPr>
          <w:sz w:val="22"/>
        </w:rPr>
        <w:t>« Immobilisation incorporelle : actif non monétaire sans substance physique ». (article 211-1.3 du règlement n°99-03 du CRC relatif au Plan comptable général).</w:t>
      </w:r>
    </w:p>
    <w:p w:rsidR="008A0A88" w:rsidRPr="00864503" w:rsidRDefault="008A0A88" w:rsidP="008A0A88">
      <w:pPr>
        <w:ind w:left="360"/>
        <w:rPr>
          <w:b/>
          <w:bCs/>
          <w:sz w:val="22"/>
        </w:rPr>
      </w:pPr>
    </w:p>
    <w:p w:rsidR="008A0A88" w:rsidRPr="00864503" w:rsidRDefault="008A0A88" w:rsidP="008A0A88">
      <w:pPr>
        <w:numPr>
          <w:ilvl w:val="0"/>
          <w:numId w:val="3"/>
        </w:numPr>
        <w:rPr>
          <w:b/>
          <w:bCs/>
          <w:sz w:val="22"/>
        </w:rPr>
      </w:pPr>
      <w:r w:rsidRPr="00864503">
        <w:rPr>
          <w:sz w:val="22"/>
        </w:rPr>
        <w:t>Les coûts liés à l’enregistrement d’une substance chimique – qui permet la poursuite de sa production, importation ou transformation – répondent à la définition d’un actif. En effet, ils sont :</w:t>
      </w:r>
    </w:p>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ind w:left="360"/>
        <w:rPr>
          <w:sz w:val="22"/>
        </w:rPr>
      </w:pPr>
      <w:r w:rsidRPr="00864503">
        <w:rPr>
          <w:sz w:val="22"/>
        </w:rPr>
        <w:t>•</w:t>
      </w:r>
      <w:r w:rsidRPr="00864503">
        <w:rPr>
          <w:b/>
          <w:sz w:val="22"/>
        </w:rPr>
        <w:t xml:space="preserve"> identifiables</w:t>
      </w:r>
      <w:r w:rsidRPr="00864503">
        <w:rPr>
          <w:sz w:val="22"/>
        </w:rPr>
        <w:t xml:space="preserve"> au sens de l’article 211-3 </w:t>
      </w:r>
      <w:r w:rsidRPr="00864503">
        <w:rPr>
          <w:b/>
          <w:sz w:val="22"/>
        </w:rPr>
        <w:t xml:space="preserve">: </w:t>
      </w:r>
      <w:r w:rsidRPr="00864503">
        <w:rPr>
          <w:sz w:val="22"/>
        </w:rPr>
        <w:t>cet enregistrement constitue en effet le « droit légal » de poursuivre la production, la commercialisation ou la transformation d’une substance ;</w:t>
      </w:r>
    </w:p>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ind w:left="360"/>
        <w:rPr>
          <w:sz w:val="22"/>
        </w:rPr>
      </w:pPr>
      <w:r w:rsidRPr="00864503">
        <w:rPr>
          <w:sz w:val="22"/>
        </w:rPr>
        <w:t xml:space="preserve">• </w:t>
      </w:r>
      <w:r w:rsidRPr="00864503">
        <w:rPr>
          <w:b/>
          <w:sz w:val="22"/>
        </w:rPr>
        <w:t>contrôlés</w:t>
      </w:r>
      <w:r w:rsidRPr="00864503">
        <w:rPr>
          <w:sz w:val="22"/>
        </w:rPr>
        <w:t xml:space="preserve"> au sens de l’article 211-1 : une fois obtenu l’enregistrement, l’entité contrôle (au travers de son droit légal notamment) les avantages économiques qui pourraient être générés par la production, l’importation ou la transformation de la substance autorisée</w:t>
      </w:r>
      <w:r w:rsidRPr="00864503">
        <w:rPr>
          <w:b/>
          <w:sz w:val="22"/>
        </w:rPr>
        <w:t xml:space="preserve"> ;</w:t>
      </w:r>
      <w:r w:rsidRPr="00864503">
        <w:rPr>
          <w:sz w:val="22"/>
        </w:rPr>
        <w:t xml:space="preserve"> l’enregistrement ne peut pas être arbitrairement annulé et les tiers n’ont pas accès gratuitement aux tests effectués par les premiers déclarants ;</w:t>
      </w:r>
    </w:p>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ind w:left="360"/>
        <w:rPr>
          <w:sz w:val="22"/>
        </w:rPr>
      </w:pPr>
      <w:r w:rsidRPr="00864503">
        <w:rPr>
          <w:sz w:val="22"/>
        </w:rPr>
        <w:t xml:space="preserve">• </w:t>
      </w:r>
      <w:r w:rsidRPr="00864503">
        <w:rPr>
          <w:b/>
          <w:sz w:val="22"/>
        </w:rPr>
        <w:t>générateurs d’avantages économiques futurs</w:t>
      </w:r>
      <w:r w:rsidRPr="00864503">
        <w:rPr>
          <w:sz w:val="22"/>
        </w:rPr>
        <w:t xml:space="preserve"> au sens de l’article 211-2 : ils contribuent, même « indirectement », aux flux nets de trésorerie bénéficiant au déclarant : les dépenses engagées pour répondre à la réglementation REACH ne procurent pas directement d’avantages économiques futurs additionnels mais conditionnent l'obtention des avantages économiques futurs liés à la production, l’importation ou la transformation de la substance autorisée. En effet, en l’absence d’enregistrement, l’entité ne serait plus autorisée à poursuivre l’activité liée à cette substance et perdrait donc les avantages économiques futurs qui y sont attachés. Il génère en outre des flux de trésorerie résultant de la vente éventuelle des tests aux déclarants suivants.</w:t>
      </w:r>
    </w:p>
    <w:p w:rsidR="008A0A88" w:rsidRPr="00864503" w:rsidRDefault="008A0A88" w:rsidP="008A0A88">
      <w:pPr>
        <w:tabs>
          <w:tab w:val="left" w:pos="50"/>
          <w:tab w:val="left" w:pos="4007"/>
        </w:tabs>
        <w:rPr>
          <w:sz w:val="22"/>
        </w:rPr>
      </w:pPr>
    </w:p>
    <w:p w:rsidR="008A0A88" w:rsidRPr="00864503" w:rsidRDefault="008A0A88" w:rsidP="008A0A88">
      <w:pPr>
        <w:numPr>
          <w:ilvl w:val="0"/>
          <w:numId w:val="3"/>
        </w:numPr>
        <w:rPr>
          <w:sz w:val="22"/>
        </w:rPr>
      </w:pPr>
      <w:r w:rsidRPr="00864503">
        <w:rPr>
          <w:sz w:val="22"/>
        </w:rPr>
        <w:t>une immobilisation incorporelle acquise est comptabilisée à l’actif lorsque les conditions suivantes sont réunies (art 311-1 du règlement n° 99-03 du CRC) :</w:t>
      </w:r>
    </w:p>
    <w:p w:rsidR="008A0A88" w:rsidRPr="00864503" w:rsidRDefault="008A0A88" w:rsidP="008A0A88">
      <w:pPr>
        <w:ind w:left="1004"/>
        <w:rPr>
          <w:sz w:val="22"/>
        </w:rPr>
      </w:pPr>
    </w:p>
    <w:p w:rsidR="008A0A88" w:rsidRPr="00864503" w:rsidRDefault="008A0A88" w:rsidP="008A0A88">
      <w:pPr>
        <w:tabs>
          <w:tab w:val="left" w:pos="50"/>
          <w:tab w:val="left" w:pos="4007"/>
        </w:tabs>
        <w:ind w:left="360"/>
        <w:rPr>
          <w:sz w:val="22"/>
        </w:rPr>
      </w:pPr>
      <w:r w:rsidRPr="00864503">
        <w:rPr>
          <w:sz w:val="22"/>
        </w:rPr>
        <w:t>- il est probable que l’entité bénéficiera des avantages économiques futurs correspondants ;</w:t>
      </w:r>
    </w:p>
    <w:p w:rsidR="008A0A88" w:rsidRPr="00864503" w:rsidRDefault="008A0A88" w:rsidP="008A0A88">
      <w:pPr>
        <w:tabs>
          <w:tab w:val="left" w:pos="50"/>
          <w:tab w:val="left" w:pos="4007"/>
        </w:tabs>
        <w:ind w:left="360"/>
        <w:rPr>
          <w:b/>
          <w:bCs/>
          <w:color w:val="000000"/>
          <w:sz w:val="22"/>
        </w:rPr>
      </w:pPr>
      <w:r w:rsidRPr="00864503">
        <w:rPr>
          <w:sz w:val="22"/>
        </w:rPr>
        <w:t>- son coût (ou sa valeur) peut être évalué avec une fiabilité suffisante</w:t>
      </w:r>
      <w:r w:rsidRPr="00864503">
        <w:rPr>
          <w:b/>
          <w:sz w:val="22"/>
        </w:rPr>
        <w:t>.</w:t>
      </w:r>
    </w:p>
    <w:p w:rsidR="008A0A88" w:rsidRPr="00864503" w:rsidRDefault="008A0A88" w:rsidP="008A0A88">
      <w:pPr>
        <w:rPr>
          <w:b/>
          <w:bCs/>
          <w:color w:val="000000"/>
          <w:sz w:val="10"/>
          <w:szCs w:val="10"/>
        </w:rPr>
      </w:pPr>
    </w:p>
    <w:p w:rsidR="008A0A88" w:rsidRPr="00864503" w:rsidRDefault="008A0A88" w:rsidP="008A0A88">
      <w:pPr>
        <w:tabs>
          <w:tab w:val="left" w:pos="50"/>
          <w:tab w:val="left" w:pos="4007"/>
        </w:tabs>
        <w:rPr>
          <w:sz w:val="22"/>
        </w:rPr>
      </w:pPr>
      <w:r w:rsidRPr="00864503">
        <w:rPr>
          <w:sz w:val="22"/>
        </w:rPr>
        <w:t xml:space="preserve">En conséquence, les coûts liés à l’enregistrement pour mise en conformité avec le règlement REACH remplissent les critères de définition et de comptabilisation d’un actif et d’une immobilisation incorporelle. </w:t>
      </w:r>
    </w:p>
    <w:p w:rsidR="008A0A88" w:rsidRPr="00864503" w:rsidRDefault="008A0A88" w:rsidP="008A0A88">
      <w:pPr>
        <w:rPr>
          <w:b/>
          <w:bCs/>
          <w:color w:val="000000"/>
          <w:sz w:val="22"/>
        </w:rPr>
      </w:pPr>
    </w:p>
    <w:p w:rsidR="008A0A88" w:rsidRPr="00864503" w:rsidRDefault="008A0A88" w:rsidP="008A0A88">
      <w:pPr>
        <w:pStyle w:val="Corpsdetexte"/>
        <w:numPr>
          <w:ilvl w:val="0"/>
          <w:numId w:val="1"/>
        </w:numPr>
        <w:tabs>
          <w:tab w:val="left" w:pos="720"/>
          <w:tab w:val="left" w:pos="1080"/>
        </w:tabs>
        <w:overflowPunct w:val="0"/>
        <w:autoSpaceDE w:val="0"/>
        <w:autoSpaceDN w:val="0"/>
        <w:adjustRightInd w:val="0"/>
        <w:spacing w:after="0"/>
        <w:jc w:val="left"/>
        <w:textAlignment w:val="baseline"/>
        <w:rPr>
          <w:b/>
          <w:bCs/>
          <w:sz w:val="22"/>
        </w:rPr>
      </w:pPr>
      <w:r w:rsidRPr="00864503">
        <w:rPr>
          <w:b/>
          <w:bCs/>
          <w:color w:val="000000"/>
          <w:sz w:val="22"/>
        </w:rPr>
        <w:lastRenderedPageBreak/>
        <w:t xml:space="preserve"> </w:t>
      </w:r>
      <w:r w:rsidRPr="00864503">
        <w:rPr>
          <w:b/>
          <w:bCs/>
          <w:sz w:val="22"/>
        </w:rPr>
        <w:t xml:space="preserve">Procéder à l’enregistrement comptable de la construction, du coût de démantèlement, et des coûts d’enregistrement du XU 3000 au 1er janvier 2010. </w:t>
      </w:r>
    </w:p>
    <w:p w:rsidR="008A0A88" w:rsidRPr="00864503" w:rsidRDefault="008A0A88" w:rsidP="008A0A88">
      <w:pPr>
        <w:pStyle w:val="Corpsdetexte"/>
        <w:tabs>
          <w:tab w:val="left" w:pos="720"/>
          <w:tab w:val="left" w:pos="1080"/>
        </w:tabs>
        <w:ind w:left="720"/>
        <w:rPr>
          <w:b/>
          <w:bCs/>
          <w:sz w:val="22"/>
        </w:rPr>
      </w:pPr>
    </w:p>
    <w:tbl>
      <w:tblPr>
        <w:tblW w:w="0" w:type="auto"/>
        <w:tblInd w:w="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01/01/2010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213T</w:t>
            </w:r>
          </w:p>
          <w:p w:rsidR="008A0A88" w:rsidRPr="00864503" w:rsidRDefault="008A0A88" w:rsidP="008A0A88">
            <w:pPr>
              <w:tabs>
                <w:tab w:val="left" w:pos="50"/>
                <w:tab w:val="left" w:pos="4007"/>
              </w:tabs>
              <w:rPr>
                <w:sz w:val="22"/>
              </w:rPr>
            </w:pPr>
            <w:r w:rsidRPr="00864503">
              <w:rPr>
                <w:sz w:val="22"/>
              </w:rPr>
              <w:t>213A</w:t>
            </w:r>
          </w:p>
          <w:p w:rsidR="008A0A88" w:rsidRPr="00864503" w:rsidRDefault="008A0A88" w:rsidP="008A0A88">
            <w:pPr>
              <w:tabs>
                <w:tab w:val="left" w:pos="50"/>
                <w:tab w:val="left" w:pos="4007"/>
              </w:tabs>
              <w:rPr>
                <w:sz w:val="22"/>
              </w:rPr>
            </w:pPr>
            <w:r w:rsidRPr="00864503">
              <w:rPr>
                <w:sz w:val="22"/>
              </w:rPr>
              <w:t>213S</w:t>
            </w:r>
          </w:p>
          <w:p w:rsidR="008A0A88" w:rsidRPr="00864503" w:rsidRDefault="008A0A88" w:rsidP="008A0A88">
            <w:pPr>
              <w:tabs>
                <w:tab w:val="left" w:pos="50"/>
                <w:tab w:val="left" w:pos="4007"/>
              </w:tabs>
              <w:rPr>
                <w:sz w:val="22"/>
              </w:rPr>
            </w:pPr>
            <w:r w:rsidRPr="00864503">
              <w:rPr>
                <w:sz w:val="22"/>
              </w:rPr>
              <w:t>44562</w:t>
            </w:r>
          </w:p>
          <w:p w:rsidR="008A0A88" w:rsidRPr="00864503" w:rsidRDefault="008A0A88" w:rsidP="008A0A88">
            <w:pPr>
              <w:tabs>
                <w:tab w:val="left" w:pos="50"/>
                <w:tab w:val="left" w:pos="4007"/>
              </w:tabs>
              <w:rPr>
                <w:sz w:val="22"/>
              </w:rPr>
            </w:pPr>
            <w:r w:rsidRPr="00864503">
              <w:rPr>
                <w:sz w:val="22"/>
              </w:rPr>
              <w:t>404</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4007"/>
              </w:tabs>
              <w:jc w:val="left"/>
              <w:rPr>
                <w:sz w:val="22"/>
              </w:rPr>
            </w:pPr>
            <w:r w:rsidRPr="00864503">
              <w:rPr>
                <w:sz w:val="22"/>
              </w:rPr>
              <w:t>Constructions Toiture</w:t>
            </w:r>
          </w:p>
          <w:p w:rsidR="008A0A88" w:rsidRPr="00864503" w:rsidRDefault="008A0A88" w:rsidP="008A0A88">
            <w:pPr>
              <w:tabs>
                <w:tab w:val="left" w:pos="4007"/>
              </w:tabs>
              <w:jc w:val="left"/>
              <w:rPr>
                <w:sz w:val="22"/>
              </w:rPr>
            </w:pPr>
            <w:r w:rsidRPr="00864503">
              <w:rPr>
                <w:sz w:val="22"/>
              </w:rPr>
              <w:t>Constructions Agencements</w:t>
            </w:r>
          </w:p>
          <w:p w:rsidR="008A0A88" w:rsidRPr="00864503" w:rsidRDefault="008A0A88" w:rsidP="008A0A88">
            <w:pPr>
              <w:tabs>
                <w:tab w:val="left" w:pos="4007"/>
              </w:tabs>
              <w:jc w:val="left"/>
              <w:rPr>
                <w:sz w:val="22"/>
              </w:rPr>
            </w:pPr>
            <w:r w:rsidRPr="00864503">
              <w:rPr>
                <w:sz w:val="22"/>
              </w:rPr>
              <w:t>Constructions Structure</w:t>
            </w:r>
          </w:p>
          <w:p w:rsidR="008A0A88" w:rsidRPr="00864503" w:rsidRDefault="008A0A88" w:rsidP="008A0A88">
            <w:pPr>
              <w:tabs>
                <w:tab w:val="left" w:pos="4007"/>
              </w:tabs>
              <w:jc w:val="left"/>
              <w:rPr>
                <w:sz w:val="22"/>
              </w:rPr>
            </w:pPr>
            <w:r w:rsidRPr="00864503">
              <w:rPr>
                <w:sz w:val="22"/>
              </w:rPr>
              <w:t>Etat-TVA déductible sur immobilisations</w:t>
            </w:r>
          </w:p>
          <w:p w:rsidR="008A0A88" w:rsidRPr="00864503" w:rsidRDefault="008A0A88" w:rsidP="008A0A88">
            <w:pPr>
              <w:tabs>
                <w:tab w:val="left" w:pos="893"/>
              </w:tabs>
              <w:jc w:val="left"/>
              <w:rPr>
                <w:sz w:val="22"/>
              </w:rPr>
            </w:pPr>
            <w:r w:rsidRPr="00864503">
              <w:rPr>
                <w:sz w:val="22"/>
              </w:rPr>
              <w:tab/>
              <w:t>Fournisseurs d’immobilisations</w:t>
            </w:r>
          </w:p>
          <w:p w:rsidR="008A0A88" w:rsidRPr="00864503" w:rsidRDefault="008A0A88" w:rsidP="008A0A88">
            <w:pPr>
              <w:tabs>
                <w:tab w:val="left" w:pos="4007"/>
              </w:tabs>
              <w:jc w:val="left"/>
              <w:rPr>
                <w:i/>
                <w:sz w:val="22"/>
              </w:rPr>
            </w:pPr>
            <w:r w:rsidRPr="00864503">
              <w:rPr>
                <w:i/>
                <w:sz w:val="22"/>
              </w:rPr>
              <w:t>Facture d’achat …</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950 000</w:t>
            </w:r>
          </w:p>
          <w:p w:rsidR="008A0A88" w:rsidRPr="00864503" w:rsidRDefault="008A0A88" w:rsidP="008A0A88">
            <w:pPr>
              <w:tabs>
                <w:tab w:val="left" w:pos="50"/>
                <w:tab w:val="left" w:pos="4007"/>
              </w:tabs>
              <w:jc w:val="right"/>
              <w:rPr>
                <w:sz w:val="22"/>
              </w:rPr>
            </w:pPr>
            <w:r w:rsidRPr="00864503">
              <w:rPr>
                <w:sz w:val="22"/>
              </w:rPr>
              <w:t>1 900 000</w:t>
            </w:r>
          </w:p>
          <w:p w:rsidR="008A0A88" w:rsidRPr="00864503" w:rsidRDefault="008A0A88" w:rsidP="008A0A88">
            <w:pPr>
              <w:tabs>
                <w:tab w:val="left" w:pos="50"/>
                <w:tab w:val="left" w:pos="4007"/>
              </w:tabs>
              <w:jc w:val="right"/>
              <w:rPr>
                <w:sz w:val="22"/>
              </w:rPr>
            </w:pPr>
            <w:r w:rsidRPr="00864503">
              <w:rPr>
                <w:sz w:val="22"/>
              </w:rPr>
              <w:t>6 650 000</w:t>
            </w:r>
          </w:p>
          <w:p w:rsidR="008A0A88" w:rsidRPr="00864503" w:rsidRDefault="008A0A88" w:rsidP="008A0A88">
            <w:pPr>
              <w:tabs>
                <w:tab w:val="left" w:pos="50"/>
                <w:tab w:val="left" w:pos="4007"/>
              </w:tabs>
              <w:jc w:val="right"/>
              <w:rPr>
                <w:sz w:val="22"/>
              </w:rPr>
            </w:pPr>
            <w:r w:rsidRPr="00864503">
              <w:rPr>
                <w:sz w:val="22"/>
              </w:rPr>
              <w:t>1 862 000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11 362 000</w:t>
            </w: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tbl>
      <w:tblPr>
        <w:tblW w:w="0" w:type="auto"/>
        <w:tblInd w:w="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01/01/2010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213D</w:t>
            </w:r>
          </w:p>
          <w:p w:rsidR="008A0A88" w:rsidRPr="00864503" w:rsidRDefault="008A0A88" w:rsidP="008A0A88">
            <w:pPr>
              <w:tabs>
                <w:tab w:val="left" w:pos="50"/>
                <w:tab w:val="left" w:pos="4007"/>
              </w:tabs>
              <w:rPr>
                <w:sz w:val="22"/>
              </w:rPr>
            </w:pPr>
            <w:r w:rsidRPr="00864503">
              <w:rPr>
                <w:sz w:val="22"/>
              </w:rPr>
              <w:t>1581</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4007"/>
              </w:tabs>
              <w:jc w:val="left"/>
              <w:rPr>
                <w:sz w:val="22"/>
              </w:rPr>
            </w:pPr>
            <w:r w:rsidRPr="00864503">
              <w:rPr>
                <w:sz w:val="22"/>
              </w:rPr>
              <w:t>Construction – Démantèlement</w:t>
            </w:r>
          </w:p>
          <w:p w:rsidR="008A0A88" w:rsidRPr="00864503" w:rsidRDefault="008A0A88" w:rsidP="008A0A88">
            <w:pPr>
              <w:widowControl w:val="0"/>
              <w:tabs>
                <w:tab w:val="left" w:pos="893"/>
              </w:tabs>
              <w:autoSpaceDE w:val="0"/>
              <w:autoSpaceDN w:val="0"/>
              <w:adjustRightInd w:val="0"/>
              <w:spacing w:before="36" w:line="264" w:lineRule="auto"/>
              <w:ind w:left="144" w:right="364"/>
              <w:jc w:val="left"/>
              <w:rPr>
                <w:sz w:val="22"/>
              </w:rPr>
            </w:pPr>
            <w:r w:rsidRPr="00864503">
              <w:rPr>
                <w:sz w:val="22"/>
              </w:rPr>
              <w:tab/>
              <w:t>Provision pour remise en état</w:t>
            </w:r>
          </w:p>
          <w:p w:rsidR="008A0A88" w:rsidRPr="00864503" w:rsidRDefault="008A0A88" w:rsidP="008A0A88">
            <w:pPr>
              <w:widowControl w:val="0"/>
              <w:autoSpaceDE w:val="0"/>
              <w:autoSpaceDN w:val="0"/>
              <w:adjustRightInd w:val="0"/>
              <w:spacing w:before="36" w:line="264" w:lineRule="auto"/>
              <w:ind w:right="364"/>
              <w:jc w:val="left"/>
              <w:rPr>
                <w:i/>
                <w:sz w:val="22"/>
              </w:rPr>
            </w:pPr>
            <w:r w:rsidRPr="00864503">
              <w:rPr>
                <w:i/>
                <w:sz w:val="22"/>
              </w:rPr>
              <w:t>D’après document du service …</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800 000</w:t>
            </w:r>
          </w:p>
          <w:p w:rsidR="008A0A88" w:rsidRPr="00864503" w:rsidRDefault="008A0A88" w:rsidP="008A0A88">
            <w:pPr>
              <w:tabs>
                <w:tab w:val="left" w:pos="50"/>
                <w:tab w:val="left" w:pos="4007"/>
              </w:tabs>
              <w:jc w:val="right"/>
              <w:rPr>
                <w:sz w:val="22"/>
              </w:rPr>
            </w:pP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800 000</w:t>
            </w: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tbl>
      <w:tblPr>
        <w:tblW w:w="0" w:type="auto"/>
        <w:tblInd w:w="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01/01/2010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213T</w:t>
            </w:r>
          </w:p>
          <w:p w:rsidR="008A0A88" w:rsidRPr="00864503" w:rsidRDefault="008A0A88" w:rsidP="008A0A88">
            <w:pPr>
              <w:tabs>
                <w:tab w:val="left" w:pos="50"/>
                <w:tab w:val="left" w:pos="4007"/>
              </w:tabs>
              <w:rPr>
                <w:sz w:val="22"/>
              </w:rPr>
            </w:pPr>
            <w:r w:rsidRPr="00864503">
              <w:rPr>
                <w:sz w:val="22"/>
              </w:rPr>
              <w:t>213A</w:t>
            </w:r>
          </w:p>
          <w:p w:rsidR="008A0A88" w:rsidRPr="00864503" w:rsidRDefault="008A0A88" w:rsidP="008A0A88">
            <w:pPr>
              <w:tabs>
                <w:tab w:val="left" w:pos="50"/>
                <w:tab w:val="left" w:pos="4007"/>
              </w:tabs>
              <w:rPr>
                <w:sz w:val="22"/>
              </w:rPr>
            </w:pPr>
            <w:r w:rsidRPr="00864503">
              <w:rPr>
                <w:sz w:val="22"/>
              </w:rPr>
              <w:t>213S</w:t>
            </w:r>
          </w:p>
          <w:p w:rsidR="008A0A88" w:rsidRPr="00864503" w:rsidRDefault="008A0A88" w:rsidP="008A0A88">
            <w:pPr>
              <w:tabs>
                <w:tab w:val="left" w:pos="50"/>
                <w:tab w:val="left" w:pos="4007"/>
              </w:tabs>
              <w:rPr>
                <w:sz w:val="22"/>
              </w:rPr>
            </w:pPr>
            <w:r w:rsidRPr="00864503">
              <w:rPr>
                <w:sz w:val="22"/>
              </w:rPr>
              <w:t>44562</w:t>
            </w:r>
          </w:p>
          <w:p w:rsidR="008A0A88" w:rsidRPr="00864503" w:rsidRDefault="008A0A88" w:rsidP="008A0A88">
            <w:pPr>
              <w:tabs>
                <w:tab w:val="left" w:pos="50"/>
                <w:tab w:val="left" w:pos="4007"/>
              </w:tabs>
              <w:rPr>
                <w:sz w:val="22"/>
              </w:rPr>
            </w:pPr>
            <w:r w:rsidRPr="00864503">
              <w:rPr>
                <w:sz w:val="22"/>
              </w:rPr>
              <w:t>512</w:t>
            </w:r>
          </w:p>
          <w:p w:rsidR="008A0A88" w:rsidRPr="00864503" w:rsidRDefault="008A0A88" w:rsidP="008A0A88">
            <w:pPr>
              <w:tabs>
                <w:tab w:val="left" w:pos="50"/>
                <w:tab w:val="left" w:pos="4007"/>
              </w:tabs>
              <w:rPr>
                <w:sz w:val="22"/>
              </w:rPr>
            </w:pPr>
          </w:p>
        </w:tc>
        <w:tc>
          <w:tcPr>
            <w:tcW w:w="5174" w:type="dxa"/>
            <w:gridSpan w:val="3"/>
          </w:tcPr>
          <w:p w:rsidR="008A0A88" w:rsidRPr="00864503" w:rsidRDefault="008A0A88" w:rsidP="008A0A88">
            <w:pPr>
              <w:tabs>
                <w:tab w:val="left" w:pos="4007"/>
              </w:tabs>
              <w:jc w:val="left"/>
              <w:rPr>
                <w:sz w:val="22"/>
              </w:rPr>
            </w:pPr>
            <w:r w:rsidRPr="00864503">
              <w:rPr>
                <w:sz w:val="22"/>
              </w:rPr>
              <w:t>Constructions Toiture</w:t>
            </w:r>
          </w:p>
          <w:p w:rsidR="008A0A88" w:rsidRPr="00864503" w:rsidRDefault="008A0A88" w:rsidP="008A0A88">
            <w:pPr>
              <w:tabs>
                <w:tab w:val="left" w:pos="4007"/>
              </w:tabs>
              <w:jc w:val="left"/>
              <w:rPr>
                <w:sz w:val="22"/>
              </w:rPr>
            </w:pPr>
            <w:r w:rsidRPr="00864503">
              <w:rPr>
                <w:sz w:val="22"/>
              </w:rPr>
              <w:t>Constructions Agencements</w:t>
            </w:r>
          </w:p>
          <w:p w:rsidR="008A0A88" w:rsidRPr="00864503" w:rsidRDefault="008A0A88" w:rsidP="008A0A88">
            <w:pPr>
              <w:tabs>
                <w:tab w:val="left" w:pos="4007"/>
              </w:tabs>
              <w:jc w:val="left"/>
              <w:rPr>
                <w:sz w:val="22"/>
              </w:rPr>
            </w:pPr>
            <w:r w:rsidRPr="00864503">
              <w:rPr>
                <w:sz w:val="22"/>
              </w:rPr>
              <w:t>Constructions Structure</w:t>
            </w:r>
          </w:p>
          <w:p w:rsidR="008A0A88" w:rsidRPr="00864503" w:rsidRDefault="008A0A88" w:rsidP="008A0A88">
            <w:pPr>
              <w:tabs>
                <w:tab w:val="left" w:pos="4007"/>
              </w:tabs>
              <w:jc w:val="left"/>
              <w:rPr>
                <w:sz w:val="22"/>
              </w:rPr>
            </w:pPr>
            <w:r w:rsidRPr="00864503">
              <w:rPr>
                <w:sz w:val="22"/>
              </w:rPr>
              <w:t>Etat-TVA déductible sur immobilisations</w:t>
            </w:r>
          </w:p>
          <w:p w:rsidR="008A0A88" w:rsidRPr="00864503" w:rsidRDefault="008A0A88" w:rsidP="008A0A88">
            <w:pPr>
              <w:tabs>
                <w:tab w:val="left" w:pos="893"/>
              </w:tabs>
              <w:jc w:val="left"/>
              <w:rPr>
                <w:sz w:val="22"/>
              </w:rPr>
            </w:pPr>
            <w:r w:rsidRPr="00864503">
              <w:rPr>
                <w:sz w:val="22"/>
              </w:rPr>
              <w:tab/>
              <w:t>Banque</w:t>
            </w:r>
          </w:p>
          <w:p w:rsidR="008A0A88" w:rsidRPr="00864503" w:rsidRDefault="008A0A88" w:rsidP="008A0A88">
            <w:pPr>
              <w:tabs>
                <w:tab w:val="left" w:pos="4007"/>
              </w:tabs>
              <w:jc w:val="left"/>
              <w:rPr>
                <w:i/>
                <w:sz w:val="22"/>
              </w:rPr>
            </w:pPr>
            <w:r w:rsidRPr="00864503">
              <w:rPr>
                <w:i/>
                <w:sz w:val="22"/>
              </w:rPr>
              <w:t>Paiement des frais d’acquisition (peut être groupée avec la première écriture)</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50 000</w:t>
            </w:r>
          </w:p>
          <w:p w:rsidR="008A0A88" w:rsidRPr="00864503" w:rsidRDefault="008A0A88" w:rsidP="008A0A88">
            <w:pPr>
              <w:tabs>
                <w:tab w:val="left" w:pos="50"/>
                <w:tab w:val="left" w:pos="4007"/>
              </w:tabs>
              <w:jc w:val="right"/>
              <w:rPr>
                <w:sz w:val="22"/>
              </w:rPr>
            </w:pPr>
            <w:r w:rsidRPr="00864503">
              <w:rPr>
                <w:sz w:val="22"/>
              </w:rPr>
              <w:t>100 000</w:t>
            </w:r>
          </w:p>
          <w:p w:rsidR="008A0A88" w:rsidRPr="00864503" w:rsidRDefault="008A0A88" w:rsidP="008A0A88">
            <w:pPr>
              <w:tabs>
                <w:tab w:val="left" w:pos="50"/>
                <w:tab w:val="left" w:pos="4007"/>
              </w:tabs>
              <w:jc w:val="right"/>
              <w:rPr>
                <w:sz w:val="22"/>
              </w:rPr>
            </w:pPr>
            <w:r w:rsidRPr="00864503">
              <w:rPr>
                <w:sz w:val="22"/>
              </w:rPr>
              <w:t>350 000</w:t>
            </w:r>
          </w:p>
          <w:p w:rsidR="008A0A88" w:rsidRPr="00864503" w:rsidRDefault="008A0A88" w:rsidP="008A0A88">
            <w:pPr>
              <w:tabs>
                <w:tab w:val="left" w:pos="50"/>
                <w:tab w:val="left" w:pos="4007"/>
              </w:tabs>
              <w:jc w:val="right"/>
              <w:rPr>
                <w:sz w:val="22"/>
              </w:rPr>
            </w:pPr>
            <w:r w:rsidRPr="00864503">
              <w:rPr>
                <w:sz w:val="22"/>
              </w:rPr>
              <w:t>18 000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518 000</w:t>
            </w: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tbl>
      <w:tblPr>
        <w:tblW w:w="0" w:type="auto"/>
        <w:tblInd w:w="71" w:type="dxa"/>
        <w:tblLayout w:type="fixed"/>
        <w:tblCellMar>
          <w:left w:w="71" w:type="dxa"/>
          <w:right w:w="71" w:type="dxa"/>
        </w:tblCellMar>
        <w:tblLook w:val="0000" w:firstRow="0" w:lastRow="0" w:firstColumn="0" w:lastColumn="0" w:noHBand="0" w:noVBand="0"/>
      </w:tblPr>
      <w:tblGrid>
        <w:gridCol w:w="1021"/>
        <w:gridCol w:w="1772"/>
        <w:gridCol w:w="1495"/>
        <w:gridCol w:w="1907"/>
        <w:gridCol w:w="1304"/>
        <w:gridCol w:w="1304"/>
      </w:tblGrid>
      <w:tr w:rsidR="008A0A88" w:rsidRPr="00864503">
        <w:trPr>
          <w:cantSplit/>
          <w:trHeight w:hRule="exact" w:val="200"/>
        </w:trPr>
        <w:tc>
          <w:tcPr>
            <w:tcW w:w="1021"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01/01/2010</w:t>
            </w:r>
          </w:p>
        </w:tc>
        <w:tc>
          <w:tcPr>
            <w:tcW w:w="1907" w:type="dxa"/>
            <w:tcBorders>
              <w:bottom w:val="single" w:sz="6" w:space="0" w:color="auto"/>
            </w:tcBorders>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Height w:val="1454"/>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205</w:t>
            </w:r>
          </w:p>
          <w:p w:rsidR="008A0A88" w:rsidRPr="00864503" w:rsidRDefault="008A0A88" w:rsidP="008A0A88">
            <w:pPr>
              <w:tabs>
                <w:tab w:val="left" w:pos="50"/>
                <w:tab w:val="left" w:pos="4007"/>
              </w:tabs>
              <w:rPr>
                <w:sz w:val="22"/>
              </w:rPr>
            </w:pPr>
            <w:r w:rsidRPr="00864503">
              <w:rPr>
                <w:sz w:val="22"/>
              </w:rPr>
              <w:t>44562</w:t>
            </w:r>
          </w:p>
          <w:p w:rsidR="008A0A88" w:rsidRPr="00864503" w:rsidRDefault="008A0A88" w:rsidP="008A0A88">
            <w:pPr>
              <w:tabs>
                <w:tab w:val="left" w:pos="50"/>
                <w:tab w:val="left" w:pos="4007"/>
              </w:tabs>
              <w:rPr>
                <w:sz w:val="22"/>
              </w:rPr>
            </w:pPr>
            <w:r w:rsidRPr="00864503">
              <w:rPr>
                <w:sz w:val="22"/>
              </w:rPr>
              <w:t>618</w:t>
            </w:r>
          </w:p>
          <w:p w:rsidR="008A0A88" w:rsidRPr="00864503" w:rsidRDefault="008A0A88" w:rsidP="008A0A88">
            <w:pPr>
              <w:tabs>
                <w:tab w:val="left" w:pos="50"/>
                <w:tab w:val="left" w:pos="4007"/>
              </w:tabs>
              <w:rPr>
                <w:sz w:val="22"/>
              </w:rPr>
            </w:pPr>
            <w:r w:rsidRPr="00864503">
              <w:rPr>
                <w:sz w:val="22"/>
              </w:rPr>
              <w:t>44566</w:t>
            </w:r>
          </w:p>
          <w:p w:rsidR="008A0A88" w:rsidRPr="00864503" w:rsidRDefault="008A0A88" w:rsidP="008A0A88">
            <w:pPr>
              <w:tabs>
                <w:tab w:val="left" w:pos="50"/>
                <w:tab w:val="left" w:pos="4007"/>
              </w:tabs>
              <w:rPr>
                <w:sz w:val="22"/>
              </w:rPr>
            </w:pPr>
            <w:r w:rsidRPr="00864503">
              <w:rPr>
                <w:sz w:val="22"/>
              </w:rPr>
              <w:t>404</w:t>
            </w:r>
          </w:p>
        </w:tc>
        <w:tc>
          <w:tcPr>
            <w:tcW w:w="5174" w:type="dxa"/>
            <w:gridSpan w:val="3"/>
          </w:tcPr>
          <w:p w:rsidR="008A0A88" w:rsidRPr="00864503" w:rsidRDefault="008A0A88" w:rsidP="008A0A88">
            <w:pPr>
              <w:tabs>
                <w:tab w:val="left" w:pos="4007"/>
              </w:tabs>
              <w:jc w:val="left"/>
              <w:rPr>
                <w:sz w:val="22"/>
              </w:rPr>
            </w:pPr>
            <w:r w:rsidRPr="00864503">
              <w:rPr>
                <w:sz w:val="22"/>
              </w:rPr>
              <w:t>Droits d’exploitation (1)</w:t>
            </w:r>
          </w:p>
          <w:p w:rsidR="008A0A88" w:rsidRPr="00864503" w:rsidRDefault="008A0A88" w:rsidP="008A0A88">
            <w:pPr>
              <w:tabs>
                <w:tab w:val="left" w:pos="4007"/>
              </w:tabs>
              <w:jc w:val="left"/>
              <w:rPr>
                <w:sz w:val="22"/>
              </w:rPr>
            </w:pPr>
            <w:r w:rsidRPr="00864503">
              <w:rPr>
                <w:sz w:val="22"/>
              </w:rPr>
              <w:t>Etat-TVA déductible sur immobilisations</w:t>
            </w:r>
          </w:p>
          <w:p w:rsidR="008A0A88" w:rsidRPr="00864503" w:rsidRDefault="008A0A88" w:rsidP="008A0A88">
            <w:pPr>
              <w:tabs>
                <w:tab w:val="left" w:pos="4007"/>
              </w:tabs>
              <w:jc w:val="left"/>
              <w:rPr>
                <w:sz w:val="22"/>
              </w:rPr>
            </w:pPr>
            <w:r w:rsidRPr="00864503">
              <w:rPr>
                <w:sz w:val="22"/>
              </w:rPr>
              <w:t>Charges diverses</w:t>
            </w:r>
          </w:p>
          <w:p w:rsidR="008A0A88" w:rsidRPr="00864503" w:rsidRDefault="008A0A88" w:rsidP="008A0A88">
            <w:pPr>
              <w:tabs>
                <w:tab w:val="left" w:pos="4007"/>
              </w:tabs>
              <w:jc w:val="left"/>
              <w:rPr>
                <w:sz w:val="22"/>
              </w:rPr>
            </w:pPr>
            <w:r w:rsidRPr="00864503">
              <w:rPr>
                <w:sz w:val="22"/>
              </w:rPr>
              <w:t>Etat-TVA déductible sur biens et services</w:t>
            </w:r>
          </w:p>
          <w:p w:rsidR="008A0A88" w:rsidRPr="00864503" w:rsidRDefault="008A0A88" w:rsidP="008A0A88">
            <w:pPr>
              <w:tabs>
                <w:tab w:val="left" w:pos="893"/>
              </w:tabs>
              <w:jc w:val="left"/>
              <w:rPr>
                <w:sz w:val="22"/>
              </w:rPr>
            </w:pPr>
            <w:r w:rsidRPr="00864503">
              <w:rPr>
                <w:sz w:val="22"/>
              </w:rPr>
              <w:tab/>
              <w:t>Fournisseurs d’immobilisations</w:t>
            </w:r>
          </w:p>
          <w:p w:rsidR="008A0A88" w:rsidRPr="00864503" w:rsidRDefault="008A0A88" w:rsidP="008A0A88">
            <w:pPr>
              <w:tabs>
                <w:tab w:val="left" w:pos="4007"/>
              </w:tabs>
              <w:jc w:val="left"/>
              <w:rPr>
                <w:i/>
                <w:sz w:val="22"/>
              </w:rPr>
            </w:pPr>
            <w:r w:rsidRPr="00864503">
              <w:rPr>
                <w:i/>
                <w:sz w:val="22"/>
              </w:rPr>
              <w:t>Facture du laboratoire Gama</w:t>
            </w: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100 000.00</w:t>
            </w:r>
          </w:p>
          <w:p w:rsidR="008A0A88" w:rsidRPr="00864503" w:rsidRDefault="008A0A88" w:rsidP="008A0A88">
            <w:pPr>
              <w:tabs>
                <w:tab w:val="left" w:pos="50"/>
                <w:tab w:val="left" w:pos="4007"/>
              </w:tabs>
              <w:jc w:val="right"/>
              <w:rPr>
                <w:sz w:val="22"/>
              </w:rPr>
            </w:pPr>
            <w:r w:rsidRPr="00864503">
              <w:rPr>
                <w:sz w:val="22"/>
              </w:rPr>
              <w:t>19 600.00</w:t>
            </w:r>
          </w:p>
          <w:p w:rsidR="008A0A88" w:rsidRPr="00864503" w:rsidRDefault="008A0A88" w:rsidP="008A0A88">
            <w:pPr>
              <w:tabs>
                <w:tab w:val="left" w:pos="50"/>
                <w:tab w:val="left" w:pos="4007"/>
              </w:tabs>
              <w:jc w:val="right"/>
              <w:rPr>
                <w:sz w:val="22"/>
              </w:rPr>
            </w:pPr>
            <w:r w:rsidRPr="00864503">
              <w:rPr>
                <w:sz w:val="22"/>
              </w:rPr>
              <w:t>9 200.00</w:t>
            </w:r>
          </w:p>
          <w:p w:rsidR="008A0A88" w:rsidRPr="00864503" w:rsidRDefault="008A0A88" w:rsidP="008A0A88">
            <w:pPr>
              <w:tabs>
                <w:tab w:val="left" w:pos="50"/>
                <w:tab w:val="left" w:pos="4007"/>
              </w:tabs>
              <w:jc w:val="right"/>
              <w:rPr>
                <w:sz w:val="22"/>
              </w:rPr>
            </w:pPr>
            <w:r w:rsidRPr="00864503">
              <w:rPr>
                <w:sz w:val="22"/>
              </w:rPr>
              <w:t>1 823.20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130 623.20</w:t>
            </w:r>
          </w:p>
          <w:p w:rsidR="008A0A88" w:rsidRPr="00864503" w:rsidRDefault="008A0A88" w:rsidP="008A0A88">
            <w:pPr>
              <w:tabs>
                <w:tab w:val="left" w:pos="50"/>
                <w:tab w:val="left" w:pos="4007"/>
              </w:tabs>
              <w:jc w:val="right"/>
              <w:rPr>
                <w:sz w:val="22"/>
              </w:rPr>
            </w:pPr>
          </w:p>
        </w:tc>
      </w:tr>
      <w:tr w:rsidR="008A0A88" w:rsidRPr="00864503">
        <w:trPr>
          <w:cantSplit/>
          <w:trHeight w:hRule="exact" w:val="80"/>
        </w:trPr>
        <w:tc>
          <w:tcPr>
            <w:tcW w:w="102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1907"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p>
    <w:p w:rsidR="008A0A88" w:rsidRPr="00864503" w:rsidRDefault="008A0A88" w:rsidP="008A0A88">
      <w:pPr>
        <w:pStyle w:val="Corpsdetexte"/>
        <w:numPr>
          <w:ilvl w:val="0"/>
          <w:numId w:val="10"/>
        </w:numPr>
        <w:tabs>
          <w:tab w:val="left" w:pos="720"/>
          <w:tab w:val="left" w:pos="1080"/>
        </w:tabs>
        <w:overflowPunct w:val="0"/>
        <w:autoSpaceDE w:val="0"/>
        <w:autoSpaceDN w:val="0"/>
        <w:adjustRightInd w:val="0"/>
        <w:spacing w:after="0"/>
        <w:jc w:val="left"/>
        <w:textAlignment w:val="baseline"/>
        <w:rPr>
          <w:sz w:val="22"/>
        </w:rPr>
      </w:pPr>
      <w:r w:rsidRPr="00864503">
        <w:rPr>
          <w:sz w:val="22"/>
        </w:rPr>
        <w:t>50 000 +20 000 + 30</w:t>
      </w:r>
      <w:r w:rsidR="00864503">
        <w:rPr>
          <w:sz w:val="22"/>
        </w:rPr>
        <w:t> </w:t>
      </w:r>
      <w:r w:rsidRPr="00864503">
        <w:rPr>
          <w:sz w:val="22"/>
        </w:rPr>
        <w:t>000</w:t>
      </w:r>
    </w:p>
    <w:p w:rsidR="00864503" w:rsidRDefault="00864503" w:rsidP="008A0A88">
      <w:pPr>
        <w:pStyle w:val="Corpsdetexte"/>
        <w:tabs>
          <w:tab w:val="left" w:pos="720"/>
          <w:tab w:val="left" w:pos="1080"/>
        </w:tabs>
        <w:overflowPunct w:val="0"/>
        <w:autoSpaceDE w:val="0"/>
        <w:autoSpaceDN w:val="0"/>
        <w:adjustRightInd w:val="0"/>
        <w:spacing w:after="0"/>
        <w:jc w:val="left"/>
        <w:textAlignment w:val="baseline"/>
        <w:rPr>
          <w:sz w:val="22"/>
        </w:rPr>
      </w:pP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sz w:val="22"/>
        </w:rPr>
      </w:pPr>
      <w:proofErr w:type="gramStart"/>
      <w:r w:rsidRPr="00864503">
        <w:rPr>
          <w:sz w:val="22"/>
        </w:rPr>
        <w:t>Remarques</w:t>
      </w:r>
      <w:proofErr w:type="gramEnd"/>
      <w:r w:rsidRPr="00864503">
        <w:rPr>
          <w:sz w:val="22"/>
        </w:rPr>
        <w:t> :</w:t>
      </w:r>
    </w:p>
    <w:p w:rsidR="008A0A88" w:rsidRPr="00864503" w:rsidRDefault="008A0A88" w:rsidP="008A0A88">
      <w:pPr>
        <w:pStyle w:val="Corpsdetexte"/>
        <w:numPr>
          <w:ilvl w:val="1"/>
          <w:numId w:val="10"/>
        </w:numPr>
        <w:tabs>
          <w:tab w:val="left" w:pos="720"/>
          <w:tab w:val="left" w:pos="1080"/>
        </w:tabs>
        <w:overflowPunct w:val="0"/>
        <w:autoSpaceDE w:val="0"/>
        <w:autoSpaceDN w:val="0"/>
        <w:adjustRightInd w:val="0"/>
        <w:spacing w:after="0"/>
        <w:jc w:val="left"/>
        <w:textAlignment w:val="baseline"/>
        <w:rPr>
          <w:sz w:val="22"/>
        </w:rPr>
      </w:pPr>
      <w:r w:rsidRPr="00864503">
        <w:rPr>
          <w:sz w:val="22"/>
        </w:rPr>
        <w:t>Les frais de formation ne sont pas constitutifs d’une valeur vénale.</w:t>
      </w:r>
    </w:p>
    <w:p w:rsidR="008A0A88" w:rsidRPr="00864503" w:rsidRDefault="008A0A88" w:rsidP="008A0A88">
      <w:pPr>
        <w:pStyle w:val="Corpsdetexte"/>
        <w:numPr>
          <w:ilvl w:val="1"/>
          <w:numId w:val="10"/>
        </w:numPr>
        <w:tabs>
          <w:tab w:val="left" w:pos="720"/>
          <w:tab w:val="left" w:pos="1080"/>
        </w:tabs>
        <w:overflowPunct w:val="0"/>
        <w:autoSpaceDE w:val="0"/>
        <w:autoSpaceDN w:val="0"/>
        <w:adjustRightInd w:val="0"/>
        <w:spacing w:after="0"/>
        <w:jc w:val="left"/>
        <w:textAlignment w:val="baseline"/>
        <w:rPr>
          <w:b/>
          <w:bCs/>
          <w:sz w:val="22"/>
        </w:rPr>
      </w:pPr>
      <w:r w:rsidRPr="00864503">
        <w:rPr>
          <w:sz w:val="22"/>
        </w:rPr>
        <w:t>Les frais d’administration non dédiés, déjà enregistrés en charge, sont expressément exclus du coût à immobiliser par le PCG.</w:t>
      </w:r>
      <w:r w:rsidRPr="00864503">
        <w:rPr>
          <w:b/>
          <w:bCs/>
          <w:sz w:val="22"/>
        </w:rPr>
        <w:t xml:space="preserve"> </w:t>
      </w:r>
    </w:p>
    <w:p w:rsidR="008A0A88" w:rsidRPr="00864503" w:rsidRDefault="008A0A88" w:rsidP="008A0A88">
      <w:pPr>
        <w:pStyle w:val="Corpsdetexte"/>
        <w:tabs>
          <w:tab w:val="left" w:pos="720"/>
          <w:tab w:val="left" w:pos="1080"/>
        </w:tabs>
        <w:overflowPunct w:val="0"/>
        <w:autoSpaceDE w:val="0"/>
        <w:autoSpaceDN w:val="0"/>
        <w:adjustRightInd w:val="0"/>
        <w:spacing w:after="0"/>
        <w:ind w:left="360"/>
        <w:jc w:val="left"/>
        <w:textAlignment w:val="baseline"/>
        <w:rPr>
          <w:b/>
          <w:bCs/>
          <w:sz w:val="22"/>
        </w:rPr>
      </w:pP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b/>
          <w:bCs/>
          <w:sz w:val="22"/>
        </w:rPr>
      </w:pPr>
      <w:r w:rsidRPr="00864503">
        <w:rPr>
          <w:b/>
          <w:bCs/>
          <w:sz w:val="22"/>
        </w:rPr>
        <w:t xml:space="preserve">4. Enregistrer les écritures d’inventaire au 31/12/2010. </w:t>
      </w:r>
    </w:p>
    <w:p w:rsidR="008A0A88" w:rsidRPr="00864503" w:rsidRDefault="008A0A88" w:rsidP="008A0A88">
      <w:pPr>
        <w:widowControl w:val="0"/>
        <w:tabs>
          <w:tab w:val="left" w:pos="288"/>
        </w:tabs>
        <w:autoSpaceDE w:val="0"/>
        <w:autoSpaceDN w:val="0"/>
        <w:adjustRightInd w:val="0"/>
        <w:spacing w:after="108"/>
        <w:rPr>
          <w:sz w:val="22"/>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91"/>
        <w:gridCol w:w="4833"/>
        <w:gridCol w:w="1791"/>
        <w:gridCol w:w="1791"/>
      </w:tblGrid>
      <w:tr w:rsidR="008A0A88" w:rsidRPr="00864503" w:rsidTr="00864503">
        <w:trPr>
          <w:jc w:val="center"/>
        </w:trPr>
        <w:tc>
          <w:tcPr>
            <w:tcW w:w="1590" w:type="dxa"/>
            <w:vAlign w:val="center"/>
          </w:tcPr>
          <w:p w:rsidR="008A0A88" w:rsidRPr="00864503" w:rsidRDefault="008A0A88" w:rsidP="00864503">
            <w:pPr>
              <w:tabs>
                <w:tab w:val="left" w:pos="4007"/>
              </w:tabs>
              <w:jc w:val="center"/>
              <w:rPr>
                <w:b/>
                <w:sz w:val="22"/>
              </w:rPr>
            </w:pPr>
            <w:r w:rsidRPr="00864503">
              <w:rPr>
                <w:b/>
                <w:sz w:val="22"/>
              </w:rPr>
              <w:t>Composants</w:t>
            </w:r>
          </w:p>
        </w:tc>
        <w:tc>
          <w:tcPr>
            <w:tcW w:w="4292" w:type="dxa"/>
            <w:vAlign w:val="center"/>
          </w:tcPr>
          <w:p w:rsidR="008A0A88" w:rsidRPr="00864503" w:rsidRDefault="008A0A88" w:rsidP="00864503">
            <w:pPr>
              <w:tabs>
                <w:tab w:val="left" w:pos="4007"/>
              </w:tabs>
              <w:jc w:val="center"/>
              <w:rPr>
                <w:b/>
                <w:sz w:val="22"/>
              </w:rPr>
            </w:pPr>
            <w:r w:rsidRPr="00864503">
              <w:rPr>
                <w:b/>
                <w:sz w:val="22"/>
              </w:rPr>
              <w:t>Valeur brute des immobilisations</w:t>
            </w:r>
          </w:p>
        </w:tc>
        <w:tc>
          <w:tcPr>
            <w:tcW w:w="1591" w:type="dxa"/>
            <w:vAlign w:val="center"/>
          </w:tcPr>
          <w:p w:rsidR="008A0A88" w:rsidRPr="00864503" w:rsidRDefault="008A0A88" w:rsidP="00864503">
            <w:pPr>
              <w:tabs>
                <w:tab w:val="left" w:pos="4007"/>
              </w:tabs>
              <w:jc w:val="center"/>
              <w:rPr>
                <w:b/>
                <w:sz w:val="22"/>
              </w:rPr>
            </w:pPr>
            <w:r w:rsidRPr="00864503">
              <w:rPr>
                <w:b/>
                <w:sz w:val="22"/>
              </w:rPr>
              <w:t>Durée amortissement</w:t>
            </w:r>
          </w:p>
        </w:tc>
        <w:tc>
          <w:tcPr>
            <w:tcW w:w="1591" w:type="dxa"/>
            <w:vAlign w:val="center"/>
          </w:tcPr>
          <w:p w:rsidR="008A0A88" w:rsidRPr="00864503" w:rsidRDefault="008A0A88" w:rsidP="00864503">
            <w:pPr>
              <w:tabs>
                <w:tab w:val="left" w:pos="4007"/>
              </w:tabs>
              <w:jc w:val="center"/>
              <w:rPr>
                <w:b/>
                <w:sz w:val="22"/>
              </w:rPr>
            </w:pPr>
            <w:r w:rsidRPr="00864503">
              <w:rPr>
                <w:b/>
                <w:sz w:val="22"/>
              </w:rPr>
              <w:t>Amortissement annuel</w:t>
            </w:r>
          </w:p>
        </w:tc>
      </w:tr>
      <w:tr w:rsidR="008A0A88" w:rsidRPr="00864503" w:rsidTr="00864503">
        <w:trPr>
          <w:jc w:val="center"/>
        </w:trPr>
        <w:tc>
          <w:tcPr>
            <w:tcW w:w="1590" w:type="dxa"/>
            <w:vAlign w:val="center"/>
          </w:tcPr>
          <w:p w:rsidR="008A0A88" w:rsidRPr="00864503" w:rsidRDefault="008A0A88" w:rsidP="008A0A88">
            <w:pPr>
              <w:tabs>
                <w:tab w:val="left" w:pos="4007"/>
              </w:tabs>
              <w:jc w:val="left"/>
              <w:rPr>
                <w:sz w:val="22"/>
              </w:rPr>
            </w:pPr>
            <w:r w:rsidRPr="00864503">
              <w:rPr>
                <w:sz w:val="22"/>
              </w:rPr>
              <w:t>Toiture</w:t>
            </w:r>
          </w:p>
        </w:tc>
        <w:tc>
          <w:tcPr>
            <w:tcW w:w="4292" w:type="dxa"/>
            <w:vAlign w:val="center"/>
          </w:tcPr>
          <w:p w:rsidR="008A0A88" w:rsidRPr="00864503" w:rsidRDefault="008A0A88" w:rsidP="008A0A88">
            <w:pPr>
              <w:tabs>
                <w:tab w:val="left" w:pos="4007"/>
              </w:tabs>
              <w:jc w:val="left"/>
              <w:rPr>
                <w:sz w:val="22"/>
              </w:rPr>
            </w:pPr>
            <w:r w:rsidRPr="00864503">
              <w:rPr>
                <w:sz w:val="22"/>
              </w:rPr>
              <w:t xml:space="preserve">950 000 + 50 000 (10 % </w:t>
            </w:r>
            <w:r w:rsidRPr="00864503">
              <w:rPr>
                <w:sz w:val="22"/>
              </w:rPr>
              <w:sym w:font="Symbol" w:char="F0B4"/>
            </w:r>
            <w:r w:rsidRPr="00864503">
              <w:rPr>
                <w:sz w:val="22"/>
              </w:rPr>
              <w:t xml:space="preserve"> 500 000) = </w:t>
            </w:r>
            <w:r w:rsidRPr="00864503">
              <w:rPr>
                <w:b/>
                <w:sz w:val="22"/>
              </w:rPr>
              <w:t>1 000 000</w:t>
            </w:r>
          </w:p>
        </w:tc>
        <w:tc>
          <w:tcPr>
            <w:tcW w:w="1591" w:type="dxa"/>
            <w:vAlign w:val="center"/>
          </w:tcPr>
          <w:p w:rsidR="008A0A88" w:rsidRPr="00864503" w:rsidRDefault="008A0A88" w:rsidP="008A0A88">
            <w:pPr>
              <w:tabs>
                <w:tab w:val="left" w:pos="4007"/>
              </w:tabs>
              <w:jc w:val="center"/>
              <w:rPr>
                <w:sz w:val="22"/>
              </w:rPr>
            </w:pPr>
            <w:r w:rsidRPr="00864503">
              <w:rPr>
                <w:sz w:val="22"/>
              </w:rPr>
              <w:t>10</w:t>
            </w:r>
          </w:p>
        </w:tc>
        <w:tc>
          <w:tcPr>
            <w:tcW w:w="1591" w:type="dxa"/>
            <w:vAlign w:val="center"/>
          </w:tcPr>
          <w:p w:rsidR="008A0A88" w:rsidRPr="00864503" w:rsidRDefault="008A0A88" w:rsidP="008A0A88">
            <w:pPr>
              <w:tabs>
                <w:tab w:val="left" w:pos="4007"/>
              </w:tabs>
              <w:jc w:val="right"/>
              <w:rPr>
                <w:sz w:val="22"/>
              </w:rPr>
            </w:pPr>
            <w:r w:rsidRPr="00864503">
              <w:rPr>
                <w:sz w:val="22"/>
              </w:rPr>
              <w:t>100 000</w:t>
            </w:r>
          </w:p>
        </w:tc>
      </w:tr>
      <w:tr w:rsidR="008A0A88" w:rsidRPr="00864503" w:rsidTr="00864503">
        <w:trPr>
          <w:jc w:val="center"/>
        </w:trPr>
        <w:tc>
          <w:tcPr>
            <w:tcW w:w="1590" w:type="dxa"/>
            <w:vAlign w:val="center"/>
          </w:tcPr>
          <w:p w:rsidR="008A0A88" w:rsidRPr="00864503" w:rsidRDefault="008A0A88" w:rsidP="008A0A88">
            <w:pPr>
              <w:tabs>
                <w:tab w:val="left" w:pos="4007"/>
              </w:tabs>
              <w:jc w:val="left"/>
              <w:rPr>
                <w:sz w:val="22"/>
              </w:rPr>
            </w:pPr>
            <w:r w:rsidRPr="00864503">
              <w:rPr>
                <w:sz w:val="22"/>
              </w:rPr>
              <w:t>Agencements</w:t>
            </w:r>
          </w:p>
        </w:tc>
        <w:tc>
          <w:tcPr>
            <w:tcW w:w="4292" w:type="dxa"/>
            <w:vAlign w:val="center"/>
          </w:tcPr>
          <w:p w:rsidR="008A0A88" w:rsidRPr="00864503" w:rsidRDefault="008A0A88" w:rsidP="008A0A88">
            <w:pPr>
              <w:tabs>
                <w:tab w:val="left" w:pos="4007"/>
              </w:tabs>
              <w:jc w:val="left"/>
              <w:rPr>
                <w:sz w:val="22"/>
              </w:rPr>
            </w:pPr>
            <w:r w:rsidRPr="00864503">
              <w:rPr>
                <w:sz w:val="22"/>
              </w:rPr>
              <w:t xml:space="preserve">1 900 000 + 100 000  (20 % </w:t>
            </w:r>
            <w:r w:rsidRPr="00864503">
              <w:rPr>
                <w:sz w:val="22"/>
              </w:rPr>
              <w:sym w:font="Symbol" w:char="F0B4"/>
            </w:r>
            <w:r w:rsidRPr="00864503">
              <w:rPr>
                <w:sz w:val="22"/>
              </w:rPr>
              <w:t xml:space="preserve"> 500 000)  = </w:t>
            </w:r>
            <w:r w:rsidRPr="00864503">
              <w:rPr>
                <w:b/>
                <w:sz w:val="22"/>
              </w:rPr>
              <w:t>2 000 000</w:t>
            </w:r>
            <w:r w:rsidRPr="00864503">
              <w:rPr>
                <w:sz w:val="22"/>
              </w:rPr>
              <w:t xml:space="preserve"> </w:t>
            </w:r>
          </w:p>
        </w:tc>
        <w:tc>
          <w:tcPr>
            <w:tcW w:w="1591" w:type="dxa"/>
            <w:vAlign w:val="center"/>
          </w:tcPr>
          <w:p w:rsidR="008A0A88" w:rsidRPr="00864503" w:rsidRDefault="008A0A88" w:rsidP="008A0A88">
            <w:pPr>
              <w:tabs>
                <w:tab w:val="left" w:pos="4007"/>
              </w:tabs>
              <w:jc w:val="center"/>
              <w:rPr>
                <w:sz w:val="22"/>
              </w:rPr>
            </w:pPr>
            <w:r w:rsidRPr="00864503">
              <w:rPr>
                <w:sz w:val="22"/>
              </w:rPr>
              <w:t>5</w:t>
            </w:r>
          </w:p>
        </w:tc>
        <w:tc>
          <w:tcPr>
            <w:tcW w:w="1591" w:type="dxa"/>
            <w:vAlign w:val="center"/>
          </w:tcPr>
          <w:p w:rsidR="008A0A88" w:rsidRPr="00864503" w:rsidRDefault="008A0A88" w:rsidP="008A0A88">
            <w:pPr>
              <w:tabs>
                <w:tab w:val="left" w:pos="4007"/>
              </w:tabs>
              <w:jc w:val="right"/>
              <w:rPr>
                <w:sz w:val="22"/>
              </w:rPr>
            </w:pPr>
            <w:r w:rsidRPr="00864503">
              <w:rPr>
                <w:sz w:val="22"/>
              </w:rPr>
              <w:t>400 000</w:t>
            </w:r>
          </w:p>
        </w:tc>
      </w:tr>
      <w:tr w:rsidR="008A0A88" w:rsidRPr="00864503" w:rsidTr="00864503">
        <w:trPr>
          <w:jc w:val="center"/>
        </w:trPr>
        <w:tc>
          <w:tcPr>
            <w:tcW w:w="1590" w:type="dxa"/>
            <w:vAlign w:val="center"/>
          </w:tcPr>
          <w:p w:rsidR="008A0A88" w:rsidRPr="00864503" w:rsidRDefault="008A0A88" w:rsidP="008A0A88">
            <w:pPr>
              <w:tabs>
                <w:tab w:val="left" w:pos="4007"/>
              </w:tabs>
              <w:jc w:val="left"/>
              <w:rPr>
                <w:sz w:val="22"/>
              </w:rPr>
            </w:pPr>
            <w:r w:rsidRPr="00864503">
              <w:rPr>
                <w:sz w:val="22"/>
              </w:rPr>
              <w:t>Structure</w:t>
            </w:r>
          </w:p>
        </w:tc>
        <w:tc>
          <w:tcPr>
            <w:tcW w:w="4292" w:type="dxa"/>
            <w:vAlign w:val="center"/>
          </w:tcPr>
          <w:p w:rsidR="008A0A88" w:rsidRPr="00864503" w:rsidRDefault="008A0A88" w:rsidP="008A0A88">
            <w:pPr>
              <w:tabs>
                <w:tab w:val="left" w:pos="4007"/>
              </w:tabs>
              <w:jc w:val="left"/>
              <w:rPr>
                <w:sz w:val="22"/>
              </w:rPr>
            </w:pPr>
            <w:r w:rsidRPr="00864503">
              <w:rPr>
                <w:sz w:val="22"/>
              </w:rPr>
              <w:t xml:space="preserve">6 650 000 + 350 000 (70 % </w:t>
            </w:r>
            <w:r w:rsidRPr="00864503">
              <w:rPr>
                <w:sz w:val="22"/>
              </w:rPr>
              <w:sym w:font="Symbol" w:char="F0B4"/>
            </w:r>
            <w:r w:rsidRPr="00864503">
              <w:rPr>
                <w:sz w:val="22"/>
              </w:rPr>
              <w:t xml:space="preserve"> 500 000) = </w:t>
            </w:r>
          </w:p>
          <w:p w:rsidR="008A0A88" w:rsidRPr="00864503" w:rsidRDefault="008A0A88" w:rsidP="008A0A88">
            <w:pPr>
              <w:tabs>
                <w:tab w:val="left" w:pos="4007"/>
              </w:tabs>
              <w:jc w:val="left"/>
              <w:rPr>
                <w:b/>
                <w:sz w:val="22"/>
              </w:rPr>
            </w:pPr>
            <w:r w:rsidRPr="00864503">
              <w:rPr>
                <w:b/>
                <w:sz w:val="22"/>
              </w:rPr>
              <w:t>7 000 000</w:t>
            </w:r>
          </w:p>
        </w:tc>
        <w:tc>
          <w:tcPr>
            <w:tcW w:w="1591" w:type="dxa"/>
            <w:vAlign w:val="center"/>
          </w:tcPr>
          <w:p w:rsidR="008A0A88" w:rsidRPr="00864503" w:rsidRDefault="008A0A88" w:rsidP="008A0A88">
            <w:pPr>
              <w:tabs>
                <w:tab w:val="left" w:pos="4007"/>
              </w:tabs>
              <w:jc w:val="center"/>
              <w:rPr>
                <w:sz w:val="22"/>
              </w:rPr>
            </w:pPr>
            <w:r w:rsidRPr="00864503">
              <w:rPr>
                <w:sz w:val="22"/>
              </w:rPr>
              <w:t>20</w:t>
            </w:r>
          </w:p>
        </w:tc>
        <w:tc>
          <w:tcPr>
            <w:tcW w:w="1591" w:type="dxa"/>
            <w:vAlign w:val="center"/>
          </w:tcPr>
          <w:p w:rsidR="008A0A88" w:rsidRPr="00864503" w:rsidRDefault="008A0A88" w:rsidP="008A0A88">
            <w:pPr>
              <w:tabs>
                <w:tab w:val="left" w:pos="4007"/>
              </w:tabs>
              <w:jc w:val="right"/>
              <w:rPr>
                <w:sz w:val="22"/>
              </w:rPr>
            </w:pPr>
            <w:r w:rsidRPr="00864503">
              <w:rPr>
                <w:sz w:val="22"/>
              </w:rPr>
              <w:t>350 000</w:t>
            </w:r>
          </w:p>
        </w:tc>
      </w:tr>
      <w:tr w:rsidR="008A0A88" w:rsidRPr="00864503" w:rsidTr="00864503">
        <w:trPr>
          <w:jc w:val="center"/>
        </w:trPr>
        <w:tc>
          <w:tcPr>
            <w:tcW w:w="1590" w:type="dxa"/>
            <w:vAlign w:val="center"/>
          </w:tcPr>
          <w:p w:rsidR="008A0A88" w:rsidRPr="00864503" w:rsidRDefault="008A0A88" w:rsidP="008A0A88">
            <w:pPr>
              <w:tabs>
                <w:tab w:val="left" w:pos="4007"/>
              </w:tabs>
              <w:jc w:val="left"/>
              <w:rPr>
                <w:sz w:val="22"/>
              </w:rPr>
            </w:pPr>
            <w:r w:rsidRPr="00864503">
              <w:rPr>
                <w:sz w:val="22"/>
              </w:rPr>
              <w:t>Démantèlement</w:t>
            </w:r>
          </w:p>
        </w:tc>
        <w:tc>
          <w:tcPr>
            <w:tcW w:w="4292" w:type="dxa"/>
            <w:vAlign w:val="center"/>
          </w:tcPr>
          <w:p w:rsidR="008A0A88" w:rsidRPr="00864503" w:rsidRDefault="008A0A88" w:rsidP="008A0A88">
            <w:pPr>
              <w:tabs>
                <w:tab w:val="left" w:pos="4007"/>
              </w:tabs>
              <w:jc w:val="left"/>
              <w:rPr>
                <w:b/>
                <w:sz w:val="22"/>
              </w:rPr>
            </w:pPr>
            <w:r w:rsidRPr="00864503">
              <w:rPr>
                <w:b/>
                <w:sz w:val="22"/>
              </w:rPr>
              <w:t>800 000</w:t>
            </w:r>
          </w:p>
        </w:tc>
        <w:tc>
          <w:tcPr>
            <w:tcW w:w="1591" w:type="dxa"/>
            <w:vAlign w:val="center"/>
          </w:tcPr>
          <w:p w:rsidR="008A0A88" w:rsidRPr="00864503" w:rsidRDefault="008A0A88" w:rsidP="008A0A88">
            <w:pPr>
              <w:tabs>
                <w:tab w:val="left" w:pos="4007"/>
              </w:tabs>
              <w:jc w:val="center"/>
              <w:rPr>
                <w:sz w:val="22"/>
              </w:rPr>
            </w:pPr>
            <w:r w:rsidRPr="00864503">
              <w:rPr>
                <w:sz w:val="22"/>
              </w:rPr>
              <w:t>20</w:t>
            </w:r>
          </w:p>
        </w:tc>
        <w:tc>
          <w:tcPr>
            <w:tcW w:w="1591" w:type="dxa"/>
            <w:vAlign w:val="center"/>
          </w:tcPr>
          <w:p w:rsidR="008A0A88" w:rsidRPr="00864503" w:rsidRDefault="008A0A88" w:rsidP="008A0A88">
            <w:pPr>
              <w:tabs>
                <w:tab w:val="left" w:pos="4007"/>
              </w:tabs>
              <w:jc w:val="right"/>
              <w:rPr>
                <w:sz w:val="22"/>
              </w:rPr>
            </w:pPr>
            <w:r w:rsidRPr="00864503">
              <w:rPr>
                <w:sz w:val="22"/>
              </w:rPr>
              <w:t>40 000</w:t>
            </w:r>
          </w:p>
        </w:tc>
      </w:tr>
      <w:tr w:rsidR="008A0A88" w:rsidRPr="00864503" w:rsidTr="00864503">
        <w:trPr>
          <w:jc w:val="center"/>
        </w:trPr>
        <w:tc>
          <w:tcPr>
            <w:tcW w:w="1590" w:type="dxa"/>
            <w:vAlign w:val="center"/>
          </w:tcPr>
          <w:p w:rsidR="008A0A88" w:rsidRPr="00864503" w:rsidRDefault="008A0A88" w:rsidP="008A0A88">
            <w:pPr>
              <w:tabs>
                <w:tab w:val="left" w:pos="4007"/>
              </w:tabs>
              <w:jc w:val="left"/>
              <w:rPr>
                <w:sz w:val="22"/>
              </w:rPr>
            </w:pPr>
          </w:p>
        </w:tc>
        <w:tc>
          <w:tcPr>
            <w:tcW w:w="4292" w:type="dxa"/>
            <w:vAlign w:val="center"/>
          </w:tcPr>
          <w:p w:rsidR="008A0A88" w:rsidRPr="00864503" w:rsidRDefault="008A0A88" w:rsidP="008A0A88">
            <w:pPr>
              <w:widowControl w:val="0"/>
              <w:autoSpaceDE w:val="0"/>
              <w:autoSpaceDN w:val="0"/>
              <w:adjustRightInd w:val="0"/>
              <w:spacing w:after="108"/>
              <w:ind w:right="140"/>
              <w:jc w:val="left"/>
              <w:rPr>
                <w:b/>
                <w:bCs/>
                <w:sz w:val="22"/>
              </w:rPr>
            </w:pPr>
          </w:p>
        </w:tc>
        <w:tc>
          <w:tcPr>
            <w:tcW w:w="1591" w:type="dxa"/>
            <w:vAlign w:val="center"/>
          </w:tcPr>
          <w:p w:rsidR="008A0A88" w:rsidRPr="00864503" w:rsidRDefault="008A0A88" w:rsidP="008A0A88">
            <w:pPr>
              <w:tabs>
                <w:tab w:val="left" w:pos="4007"/>
              </w:tabs>
              <w:jc w:val="center"/>
              <w:rPr>
                <w:sz w:val="22"/>
              </w:rPr>
            </w:pPr>
          </w:p>
        </w:tc>
        <w:tc>
          <w:tcPr>
            <w:tcW w:w="1591" w:type="dxa"/>
            <w:vAlign w:val="center"/>
          </w:tcPr>
          <w:p w:rsidR="008A0A88" w:rsidRPr="00864503" w:rsidRDefault="008A0A88" w:rsidP="008A0A88">
            <w:pPr>
              <w:tabs>
                <w:tab w:val="left" w:pos="4007"/>
              </w:tabs>
              <w:jc w:val="right"/>
              <w:rPr>
                <w:sz w:val="22"/>
              </w:rPr>
            </w:pPr>
            <w:r w:rsidRPr="00864503">
              <w:rPr>
                <w:sz w:val="22"/>
              </w:rPr>
              <w:t>890 000</w:t>
            </w:r>
          </w:p>
        </w:tc>
      </w:tr>
    </w:tbl>
    <w:p w:rsidR="008A0A88" w:rsidRPr="00864503" w:rsidRDefault="008A0A88" w:rsidP="008A0A88">
      <w:pPr>
        <w:widowControl w:val="0"/>
        <w:tabs>
          <w:tab w:val="left" w:pos="288"/>
        </w:tabs>
        <w:autoSpaceDE w:val="0"/>
        <w:autoSpaceDN w:val="0"/>
        <w:adjustRightInd w:val="0"/>
        <w:spacing w:after="108"/>
        <w:rPr>
          <w:b/>
          <w:bCs/>
          <w:sz w:val="22"/>
        </w:rPr>
      </w:pPr>
    </w:p>
    <w:p w:rsidR="008A0A88" w:rsidRPr="00864503" w:rsidRDefault="008A0A88" w:rsidP="008A0A88">
      <w:pPr>
        <w:tabs>
          <w:tab w:val="left" w:pos="4007"/>
        </w:tabs>
        <w:jc w:val="left"/>
        <w:rPr>
          <w:sz w:val="22"/>
        </w:rPr>
      </w:pPr>
      <w:r w:rsidRPr="00864503">
        <w:rPr>
          <w:sz w:val="22"/>
        </w:rPr>
        <w:t xml:space="preserve">Le démantèlement a lieu à la fin de la durée d’exploitation de la structure, soit une dotation aux amortissements de </w:t>
      </w:r>
      <w:proofErr w:type="gramStart"/>
      <w:r w:rsidRPr="00864503">
        <w:rPr>
          <w:sz w:val="22"/>
        </w:rPr>
        <w:t>:  800</w:t>
      </w:r>
      <w:proofErr w:type="gramEnd"/>
      <w:r w:rsidRPr="00864503">
        <w:rPr>
          <w:sz w:val="22"/>
        </w:rPr>
        <w:t xml:space="preserve"> 000 / 20 ans = 40 000 €  </w:t>
      </w:r>
    </w:p>
    <w:p w:rsidR="008A0A88" w:rsidRPr="00864503" w:rsidRDefault="00864503" w:rsidP="008A0A88">
      <w:pPr>
        <w:tabs>
          <w:tab w:val="left" w:pos="4007"/>
        </w:tabs>
        <w:jc w:val="left"/>
        <w:rPr>
          <w:sz w:val="22"/>
        </w:rPr>
      </w:pPr>
      <w:r>
        <w:rPr>
          <w:sz w:val="22"/>
        </w:rPr>
        <w:br w:type="page"/>
      </w:r>
    </w:p>
    <w:tbl>
      <w:tblPr>
        <w:tblW w:w="0" w:type="auto"/>
        <w:tblInd w:w="71" w:type="dxa"/>
        <w:tblLayout w:type="fixed"/>
        <w:tblCellMar>
          <w:left w:w="71" w:type="dxa"/>
          <w:right w:w="71" w:type="dxa"/>
        </w:tblCellMar>
        <w:tblLook w:val="0000" w:firstRow="0" w:lastRow="0" w:firstColumn="0" w:lastColumn="0" w:noHBand="0" w:noVBand="0"/>
      </w:tblPr>
      <w:tblGrid>
        <w:gridCol w:w="851"/>
        <w:gridCol w:w="1630"/>
        <w:gridCol w:w="1495"/>
        <w:gridCol w:w="2403"/>
        <w:gridCol w:w="1276"/>
        <w:gridCol w:w="1304"/>
      </w:tblGrid>
      <w:tr w:rsidR="008A0A88" w:rsidRPr="00864503">
        <w:trPr>
          <w:cantSplit/>
          <w:trHeight w:hRule="exact" w:val="200"/>
        </w:trPr>
        <w:tc>
          <w:tcPr>
            <w:tcW w:w="851" w:type="dxa"/>
          </w:tcPr>
          <w:p w:rsidR="008A0A88" w:rsidRPr="00864503" w:rsidRDefault="008A0A88" w:rsidP="008A0A88">
            <w:pPr>
              <w:tabs>
                <w:tab w:val="left" w:pos="50"/>
                <w:tab w:val="left" w:pos="4007"/>
              </w:tabs>
              <w:rPr>
                <w:sz w:val="22"/>
              </w:rPr>
            </w:pPr>
          </w:p>
        </w:tc>
        <w:tc>
          <w:tcPr>
            <w:tcW w:w="1630"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31/12/2010</w:t>
            </w:r>
          </w:p>
        </w:tc>
        <w:tc>
          <w:tcPr>
            <w:tcW w:w="2403" w:type="dxa"/>
            <w:tcBorders>
              <w:bottom w:val="single" w:sz="6" w:space="0" w:color="auto"/>
            </w:tcBorders>
          </w:tcPr>
          <w:p w:rsidR="008A0A88" w:rsidRPr="00864503" w:rsidRDefault="008A0A88" w:rsidP="008A0A88">
            <w:pPr>
              <w:tabs>
                <w:tab w:val="left" w:pos="50"/>
                <w:tab w:val="left" w:pos="4007"/>
              </w:tabs>
              <w:rPr>
                <w:sz w:val="22"/>
              </w:rPr>
            </w:pPr>
          </w:p>
        </w:tc>
        <w:tc>
          <w:tcPr>
            <w:tcW w:w="1276"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85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6811</w:t>
            </w:r>
          </w:p>
          <w:p w:rsidR="008A0A88" w:rsidRPr="00864503" w:rsidRDefault="008A0A88" w:rsidP="008A0A88">
            <w:pPr>
              <w:tabs>
                <w:tab w:val="left" w:pos="50"/>
                <w:tab w:val="left" w:pos="4007"/>
              </w:tabs>
              <w:rPr>
                <w:sz w:val="22"/>
              </w:rPr>
            </w:pPr>
            <w:r w:rsidRPr="00864503">
              <w:rPr>
                <w:sz w:val="22"/>
              </w:rPr>
              <w:t>2813T</w:t>
            </w:r>
          </w:p>
          <w:p w:rsidR="008A0A88" w:rsidRPr="00864503" w:rsidRDefault="008A0A88" w:rsidP="008A0A88">
            <w:pPr>
              <w:tabs>
                <w:tab w:val="left" w:pos="50"/>
                <w:tab w:val="left" w:pos="4007"/>
              </w:tabs>
              <w:rPr>
                <w:sz w:val="22"/>
              </w:rPr>
            </w:pPr>
            <w:r w:rsidRPr="00864503">
              <w:rPr>
                <w:sz w:val="22"/>
              </w:rPr>
              <w:t>2813A</w:t>
            </w:r>
          </w:p>
          <w:p w:rsidR="008A0A88" w:rsidRPr="00864503" w:rsidRDefault="008A0A88" w:rsidP="008A0A88">
            <w:pPr>
              <w:tabs>
                <w:tab w:val="left" w:pos="50"/>
                <w:tab w:val="left" w:pos="4007"/>
              </w:tabs>
              <w:rPr>
                <w:sz w:val="22"/>
              </w:rPr>
            </w:pPr>
            <w:r w:rsidRPr="00864503">
              <w:rPr>
                <w:sz w:val="22"/>
              </w:rPr>
              <w:t>2813S</w:t>
            </w:r>
          </w:p>
          <w:p w:rsidR="008A0A88" w:rsidRPr="00864503" w:rsidRDefault="008A0A88" w:rsidP="008A0A88">
            <w:pPr>
              <w:tabs>
                <w:tab w:val="left" w:pos="50"/>
                <w:tab w:val="left" w:pos="4007"/>
              </w:tabs>
              <w:rPr>
                <w:sz w:val="22"/>
              </w:rPr>
            </w:pPr>
            <w:r w:rsidRPr="00864503">
              <w:rPr>
                <w:sz w:val="22"/>
              </w:rPr>
              <w:t>2813D</w:t>
            </w:r>
          </w:p>
        </w:tc>
        <w:tc>
          <w:tcPr>
            <w:tcW w:w="5528" w:type="dxa"/>
            <w:gridSpan w:val="3"/>
          </w:tcPr>
          <w:p w:rsidR="008A0A88" w:rsidRPr="00864503" w:rsidRDefault="008A0A88" w:rsidP="008A0A88">
            <w:pPr>
              <w:tabs>
                <w:tab w:val="left" w:pos="4007"/>
              </w:tabs>
              <w:jc w:val="left"/>
              <w:rPr>
                <w:sz w:val="22"/>
              </w:rPr>
            </w:pPr>
            <w:r w:rsidRPr="00864503">
              <w:rPr>
                <w:sz w:val="22"/>
              </w:rPr>
              <w:t>Dotations aux amortissements sur immobilisations </w:t>
            </w:r>
          </w:p>
          <w:p w:rsidR="008A0A88" w:rsidRPr="00864503" w:rsidRDefault="008A0A88" w:rsidP="008A0A88">
            <w:pPr>
              <w:tabs>
                <w:tab w:val="left" w:pos="893"/>
                <w:tab w:val="left" w:pos="1205"/>
              </w:tabs>
              <w:jc w:val="left"/>
              <w:rPr>
                <w:sz w:val="22"/>
              </w:rPr>
            </w:pPr>
            <w:r w:rsidRPr="00864503">
              <w:rPr>
                <w:sz w:val="22"/>
              </w:rPr>
              <w:tab/>
              <w:t>Amortissement Constructions  -Toiture</w:t>
            </w:r>
          </w:p>
          <w:p w:rsidR="008A0A88" w:rsidRPr="00864503" w:rsidRDefault="008A0A88" w:rsidP="008A0A88">
            <w:pPr>
              <w:tabs>
                <w:tab w:val="left" w:pos="893"/>
                <w:tab w:val="left" w:pos="1205"/>
              </w:tabs>
              <w:jc w:val="left"/>
              <w:rPr>
                <w:sz w:val="22"/>
              </w:rPr>
            </w:pPr>
            <w:r w:rsidRPr="00864503">
              <w:rPr>
                <w:sz w:val="22"/>
              </w:rPr>
              <w:tab/>
              <w:t>Amortissement Constructions – Agencement</w:t>
            </w:r>
          </w:p>
          <w:p w:rsidR="008A0A88" w:rsidRPr="00864503" w:rsidRDefault="008A0A88" w:rsidP="008A0A88">
            <w:pPr>
              <w:tabs>
                <w:tab w:val="left" w:pos="893"/>
                <w:tab w:val="left" w:pos="1205"/>
              </w:tabs>
              <w:jc w:val="left"/>
              <w:rPr>
                <w:sz w:val="22"/>
              </w:rPr>
            </w:pPr>
            <w:r w:rsidRPr="00864503">
              <w:rPr>
                <w:sz w:val="22"/>
              </w:rPr>
              <w:tab/>
              <w:t>Amortissement Constructions – Structure</w:t>
            </w:r>
          </w:p>
          <w:p w:rsidR="008A0A88" w:rsidRPr="00864503" w:rsidRDefault="008A0A88" w:rsidP="008A0A88">
            <w:pPr>
              <w:tabs>
                <w:tab w:val="left" w:pos="893"/>
                <w:tab w:val="left" w:pos="1205"/>
              </w:tabs>
              <w:jc w:val="left"/>
              <w:rPr>
                <w:sz w:val="22"/>
              </w:rPr>
            </w:pPr>
            <w:r w:rsidRPr="00864503">
              <w:rPr>
                <w:sz w:val="22"/>
              </w:rPr>
              <w:tab/>
              <w:t xml:space="preserve">Amortissement Démantèlement </w:t>
            </w:r>
          </w:p>
          <w:p w:rsidR="008A0A88" w:rsidRPr="00864503" w:rsidRDefault="008A0A88" w:rsidP="008A0A88">
            <w:pPr>
              <w:tabs>
                <w:tab w:val="left" w:pos="4007"/>
              </w:tabs>
              <w:rPr>
                <w:sz w:val="22"/>
              </w:rPr>
            </w:pPr>
            <w:r w:rsidRPr="00864503">
              <w:rPr>
                <w:i/>
                <w:sz w:val="22"/>
              </w:rPr>
              <w:t>Selon tableaux d’amortissement</w:t>
            </w:r>
            <w:r w:rsidRPr="00864503">
              <w:rPr>
                <w:sz w:val="22"/>
              </w:rPr>
              <w:t xml:space="preserve"> </w:t>
            </w:r>
          </w:p>
        </w:tc>
        <w:tc>
          <w:tcPr>
            <w:tcW w:w="1276"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890 000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100 000</w:t>
            </w:r>
          </w:p>
          <w:p w:rsidR="008A0A88" w:rsidRPr="00864503" w:rsidRDefault="008A0A88" w:rsidP="008A0A88">
            <w:pPr>
              <w:tabs>
                <w:tab w:val="left" w:pos="50"/>
                <w:tab w:val="left" w:pos="4007"/>
              </w:tabs>
              <w:jc w:val="right"/>
              <w:rPr>
                <w:sz w:val="22"/>
              </w:rPr>
            </w:pPr>
            <w:r w:rsidRPr="00864503">
              <w:rPr>
                <w:sz w:val="22"/>
              </w:rPr>
              <w:t>400 000</w:t>
            </w:r>
          </w:p>
          <w:p w:rsidR="008A0A88" w:rsidRPr="00864503" w:rsidRDefault="008A0A88" w:rsidP="008A0A88">
            <w:pPr>
              <w:tabs>
                <w:tab w:val="left" w:pos="50"/>
                <w:tab w:val="left" w:pos="4007"/>
              </w:tabs>
              <w:jc w:val="right"/>
              <w:rPr>
                <w:sz w:val="22"/>
              </w:rPr>
            </w:pPr>
            <w:r w:rsidRPr="00864503">
              <w:rPr>
                <w:sz w:val="22"/>
              </w:rPr>
              <w:t>350 000</w:t>
            </w:r>
          </w:p>
          <w:p w:rsidR="008A0A88" w:rsidRPr="00864503" w:rsidRDefault="008A0A88" w:rsidP="008A0A88">
            <w:pPr>
              <w:tabs>
                <w:tab w:val="left" w:pos="50"/>
                <w:tab w:val="left" w:pos="4007"/>
              </w:tabs>
              <w:jc w:val="right"/>
              <w:rPr>
                <w:sz w:val="22"/>
              </w:rPr>
            </w:pPr>
            <w:r w:rsidRPr="00864503">
              <w:rPr>
                <w:sz w:val="22"/>
              </w:rPr>
              <w:t>40 000</w:t>
            </w:r>
          </w:p>
        </w:tc>
      </w:tr>
      <w:tr w:rsidR="008A0A88" w:rsidRPr="00864503">
        <w:trPr>
          <w:cantSplit/>
          <w:trHeight w:hRule="exact" w:val="80"/>
        </w:trPr>
        <w:tc>
          <w:tcPr>
            <w:tcW w:w="851"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630"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2403"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276"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sz w:val="22"/>
        </w:rPr>
      </w:pP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sz w:val="22"/>
        </w:rPr>
      </w:pPr>
      <w:r w:rsidRPr="00864503">
        <w:rPr>
          <w:sz w:val="22"/>
        </w:rPr>
        <w:t>L’amortissement du droit d’exploitation doit être effectué selon la durée la plus courte entre la durée d’autorisation (10 ans) et la durée probable d’utilisation (12 ans).</w:t>
      </w:r>
    </w:p>
    <w:p w:rsidR="008A0A88" w:rsidRPr="00864503" w:rsidRDefault="008A0A88" w:rsidP="008A0A88">
      <w:pPr>
        <w:pStyle w:val="Corpsdetexte"/>
        <w:tabs>
          <w:tab w:val="left" w:pos="720"/>
          <w:tab w:val="left" w:pos="1080"/>
        </w:tabs>
        <w:overflowPunct w:val="0"/>
        <w:autoSpaceDE w:val="0"/>
        <w:autoSpaceDN w:val="0"/>
        <w:adjustRightInd w:val="0"/>
        <w:spacing w:after="0"/>
        <w:jc w:val="left"/>
        <w:textAlignment w:val="baseline"/>
        <w:rPr>
          <w:sz w:val="22"/>
        </w:rPr>
      </w:pPr>
    </w:p>
    <w:tbl>
      <w:tblPr>
        <w:tblW w:w="0" w:type="auto"/>
        <w:tblInd w:w="71" w:type="dxa"/>
        <w:tblLayout w:type="fixed"/>
        <w:tblCellMar>
          <w:left w:w="71" w:type="dxa"/>
          <w:right w:w="71" w:type="dxa"/>
        </w:tblCellMar>
        <w:tblLook w:val="0000" w:firstRow="0" w:lastRow="0" w:firstColumn="0" w:lastColumn="0" w:noHBand="0" w:noVBand="0"/>
      </w:tblPr>
      <w:tblGrid>
        <w:gridCol w:w="709"/>
        <w:gridCol w:w="1772"/>
        <w:gridCol w:w="1495"/>
        <w:gridCol w:w="2403"/>
        <w:gridCol w:w="1276"/>
        <w:gridCol w:w="1304"/>
      </w:tblGrid>
      <w:tr w:rsidR="008A0A88" w:rsidRPr="00864503">
        <w:trPr>
          <w:cantSplit/>
          <w:trHeight w:hRule="exact" w:val="200"/>
        </w:trPr>
        <w:tc>
          <w:tcPr>
            <w:tcW w:w="709" w:type="dxa"/>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jc w:val="center"/>
              <w:rPr>
                <w:sz w:val="22"/>
              </w:rPr>
            </w:pPr>
            <w:r w:rsidRPr="00864503">
              <w:rPr>
                <w:sz w:val="22"/>
              </w:rPr>
              <w:t>31/12/2010</w:t>
            </w:r>
          </w:p>
        </w:tc>
        <w:tc>
          <w:tcPr>
            <w:tcW w:w="2403" w:type="dxa"/>
            <w:tcBorders>
              <w:bottom w:val="single" w:sz="6" w:space="0" w:color="auto"/>
            </w:tcBorders>
          </w:tcPr>
          <w:p w:rsidR="008A0A88" w:rsidRPr="00864503" w:rsidRDefault="008A0A88" w:rsidP="008A0A88">
            <w:pPr>
              <w:tabs>
                <w:tab w:val="left" w:pos="50"/>
                <w:tab w:val="left" w:pos="4007"/>
              </w:tabs>
              <w:rPr>
                <w:sz w:val="22"/>
              </w:rPr>
            </w:pPr>
          </w:p>
        </w:tc>
        <w:tc>
          <w:tcPr>
            <w:tcW w:w="1276" w:type="dxa"/>
          </w:tcPr>
          <w:p w:rsidR="008A0A88" w:rsidRPr="00864503" w:rsidRDefault="008A0A88" w:rsidP="008A0A88">
            <w:pPr>
              <w:tabs>
                <w:tab w:val="left" w:pos="50"/>
                <w:tab w:val="left" w:pos="4007"/>
              </w:tabs>
              <w:rPr>
                <w:sz w:val="22"/>
              </w:rPr>
            </w:pPr>
          </w:p>
        </w:tc>
        <w:tc>
          <w:tcPr>
            <w:tcW w:w="1304" w:type="dxa"/>
          </w:tcPr>
          <w:p w:rsidR="008A0A88" w:rsidRPr="00864503" w:rsidRDefault="008A0A88" w:rsidP="008A0A88">
            <w:pPr>
              <w:tabs>
                <w:tab w:val="left" w:pos="50"/>
                <w:tab w:val="left" w:pos="4007"/>
              </w:tabs>
              <w:rPr>
                <w:sz w:val="22"/>
              </w:rPr>
            </w:pPr>
          </w:p>
        </w:tc>
      </w:tr>
      <w:tr w:rsidR="008A0A88" w:rsidRPr="00864503">
        <w:trPr>
          <w:cantSplit/>
        </w:trPr>
        <w:tc>
          <w:tcPr>
            <w:tcW w:w="709"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r w:rsidRPr="00864503">
              <w:rPr>
                <w:sz w:val="22"/>
              </w:rPr>
              <w:t>6811</w:t>
            </w:r>
          </w:p>
          <w:p w:rsidR="008A0A88" w:rsidRPr="00864503" w:rsidRDefault="008A0A88" w:rsidP="008A0A88">
            <w:pPr>
              <w:tabs>
                <w:tab w:val="left" w:pos="50"/>
                <w:tab w:val="left" w:pos="4007"/>
              </w:tabs>
              <w:rPr>
                <w:sz w:val="22"/>
              </w:rPr>
            </w:pPr>
            <w:r w:rsidRPr="00864503">
              <w:rPr>
                <w:sz w:val="22"/>
              </w:rPr>
              <w:t>2805</w:t>
            </w:r>
          </w:p>
        </w:tc>
        <w:tc>
          <w:tcPr>
            <w:tcW w:w="5670" w:type="dxa"/>
            <w:gridSpan w:val="3"/>
          </w:tcPr>
          <w:p w:rsidR="008A0A88" w:rsidRPr="00864503" w:rsidRDefault="008A0A88" w:rsidP="008A0A88">
            <w:pPr>
              <w:tabs>
                <w:tab w:val="left" w:pos="4007"/>
              </w:tabs>
              <w:jc w:val="left"/>
              <w:rPr>
                <w:sz w:val="22"/>
              </w:rPr>
            </w:pPr>
            <w:r w:rsidRPr="00864503">
              <w:rPr>
                <w:sz w:val="22"/>
              </w:rPr>
              <w:t>Dotations aux amortissements sur immobilisations </w:t>
            </w:r>
          </w:p>
          <w:p w:rsidR="008A0A88" w:rsidRPr="00864503" w:rsidRDefault="008A0A88" w:rsidP="008A0A88">
            <w:pPr>
              <w:tabs>
                <w:tab w:val="left" w:pos="893"/>
                <w:tab w:val="left" w:pos="1347"/>
              </w:tabs>
              <w:jc w:val="left"/>
              <w:rPr>
                <w:sz w:val="22"/>
              </w:rPr>
            </w:pPr>
            <w:r w:rsidRPr="00864503">
              <w:rPr>
                <w:sz w:val="22"/>
              </w:rPr>
              <w:tab/>
              <w:t>Amortissement des droits d’exploitation</w:t>
            </w:r>
          </w:p>
          <w:p w:rsidR="008A0A88" w:rsidRPr="00864503" w:rsidRDefault="008A0A88" w:rsidP="008A0A88">
            <w:pPr>
              <w:tabs>
                <w:tab w:val="left" w:pos="4007"/>
              </w:tabs>
              <w:rPr>
                <w:i/>
                <w:sz w:val="22"/>
              </w:rPr>
            </w:pPr>
            <w:r w:rsidRPr="00864503">
              <w:rPr>
                <w:i/>
                <w:sz w:val="22"/>
              </w:rPr>
              <w:t>100 000 / 10</w:t>
            </w:r>
          </w:p>
        </w:tc>
        <w:tc>
          <w:tcPr>
            <w:tcW w:w="1276" w:type="dxa"/>
            <w:tcBorders>
              <w:left w:val="single" w:sz="6" w:space="0" w:color="auto"/>
              <w:right w:val="single" w:sz="6" w:space="0" w:color="auto"/>
            </w:tcBorders>
          </w:tcPr>
          <w:p w:rsidR="008A0A88" w:rsidRPr="00864503" w:rsidRDefault="008A0A88" w:rsidP="008A0A88">
            <w:pPr>
              <w:tabs>
                <w:tab w:val="left" w:pos="50"/>
                <w:tab w:val="left" w:pos="4007"/>
              </w:tabs>
              <w:jc w:val="right"/>
              <w:rPr>
                <w:sz w:val="22"/>
              </w:rPr>
            </w:pPr>
            <w:r w:rsidRPr="00864503">
              <w:rPr>
                <w:sz w:val="22"/>
              </w:rPr>
              <w:t>10 000</w:t>
            </w:r>
          </w:p>
        </w:tc>
        <w:tc>
          <w:tcPr>
            <w:tcW w:w="1304" w:type="dxa"/>
            <w:tcBorders>
              <w:right w:val="single" w:sz="6" w:space="0" w:color="auto"/>
            </w:tcBorders>
          </w:tcPr>
          <w:p w:rsidR="008A0A88" w:rsidRPr="00864503" w:rsidRDefault="008A0A88" w:rsidP="008A0A88">
            <w:pPr>
              <w:tabs>
                <w:tab w:val="left" w:pos="50"/>
                <w:tab w:val="left" w:pos="4007"/>
              </w:tabs>
              <w:jc w:val="right"/>
              <w:rPr>
                <w:sz w:val="22"/>
              </w:rPr>
            </w:pPr>
          </w:p>
          <w:p w:rsidR="008A0A88" w:rsidRPr="00864503" w:rsidRDefault="008A0A88" w:rsidP="008A0A88">
            <w:pPr>
              <w:tabs>
                <w:tab w:val="left" w:pos="50"/>
                <w:tab w:val="left" w:pos="4007"/>
              </w:tabs>
              <w:jc w:val="right"/>
              <w:rPr>
                <w:sz w:val="22"/>
              </w:rPr>
            </w:pPr>
            <w:r w:rsidRPr="00864503">
              <w:rPr>
                <w:sz w:val="22"/>
              </w:rPr>
              <w:t>10 000</w:t>
            </w:r>
          </w:p>
        </w:tc>
      </w:tr>
      <w:tr w:rsidR="008A0A88" w:rsidRPr="00864503">
        <w:trPr>
          <w:cantSplit/>
          <w:trHeight w:hRule="exact" w:val="80"/>
        </w:trPr>
        <w:tc>
          <w:tcPr>
            <w:tcW w:w="709"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772" w:type="dxa"/>
            <w:tcBorders>
              <w:bottom w:val="single" w:sz="6" w:space="0" w:color="auto"/>
            </w:tcBorders>
          </w:tcPr>
          <w:p w:rsidR="008A0A88" w:rsidRPr="00864503" w:rsidRDefault="008A0A88" w:rsidP="008A0A88">
            <w:pPr>
              <w:tabs>
                <w:tab w:val="left" w:pos="50"/>
                <w:tab w:val="left" w:pos="4007"/>
              </w:tabs>
              <w:rPr>
                <w:sz w:val="22"/>
              </w:rPr>
            </w:pPr>
          </w:p>
        </w:tc>
        <w:tc>
          <w:tcPr>
            <w:tcW w:w="1495" w:type="dxa"/>
          </w:tcPr>
          <w:p w:rsidR="008A0A88" w:rsidRPr="00864503" w:rsidRDefault="008A0A88" w:rsidP="008A0A88">
            <w:pPr>
              <w:tabs>
                <w:tab w:val="left" w:pos="50"/>
                <w:tab w:val="left" w:pos="4007"/>
              </w:tabs>
              <w:rPr>
                <w:sz w:val="22"/>
              </w:rPr>
            </w:pPr>
          </w:p>
        </w:tc>
        <w:tc>
          <w:tcPr>
            <w:tcW w:w="2403" w:type="dxa"/>
            <w:tcBorders>
              <w:bottom w:val="single" w:sz="6" w:space="0" w:color="auto"/>
            </w:tcBorders>
          </w:tcPr>
          <w:p w:rsidR="008A0A88" w:rsidRPr="00864503" w:rsidRDefault="008A0A88" w:rsidP="008A0A88">
            <w:pPr>
              <w:tabs>
                <w:tab w:val="left" w:pos="50"/>
                <w:tab w:val="left" w:pos="4007"/>
              </w:tabs>
              <w:rPr>
                <w:sz w:val="22"/>
              </w:rPr>
            </w:pPr>
          </w:p>
          <w:p w:rsidR="008A0A88" w:rsidRPr="00864503" w:rsidRDefault="008A0A88" w:rsidP="008A0A88">
            <w:pPr>
              <w:tabs>
                <w:tab w:val="left" w:pos="50"/>
                <w:tab w:val="left" w:pos="4007"/>
              </w:tabs>
              <w:rPr>
                <w:sz w:val="22"/>
              </w:rPr>
            </w:pPr>
          </w:p>
        </w:tc>
        <w:tc>
          <w:tcPr>
            <w:tcW w:w="1276"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c>
          <w:tcPr>
            <w:tcW w:w="1304" w:type="dxa"/>
            <w:tcBorders>
              <w:left w:val="single" w:sz="6" w:space="0" w:color="auto"/>
              <w:right w:val="single" w:sz="6" w:space="0" w:color="auto"/>
            </w:tcBorders>
          </w:tcPr>
          <w:p w:rsidR="008A0A88" w:rsidRPr="00864503" w:rsidRDefault="008A0A88" w:rsidP="008A0A88">
            <w:pPr>
              <w:tabs>
                <w:tab w:val="left" w:pos="50"/>
                <w:tab w:val="left" w:pos="4007"/>
              </w:tabs>
              <w:rPr>
                <w:sz w:val="22"/>
              </w:rPr>
            </w:pPr>
          </w:p>
        </w:tc>
      </w:tr>
    </w:tbl>
    <w:p w:rsidR="008A0A88" w:rsidRPr="00864503" w:rsidRDefault="008A0A88" w:rsidP="008A0A88">
      <w:pPr>
        <w:rPr>
          <w:color w:val="000000"/>
          <w:spacing w:val="-7"/>
          <w:sz w:val="22"/>
        </w:rPr>
      </w:pPr>
    </w:p>
    <w:p w:rsidR="00864503" w:rsidRDefault="00864503" w:rsidP="00864503">
      <w:pPr>
        <w:pBdr>
          <w:top w:val="single" w:sz="4" w:space="1" w:color="auto"/>
          <w:left w:val="single" w:sz="4" w:space="4" w:color="auto"/>
          <w:bottom w:val="single" w:sz="4" w:space="1" w:color="auto"/>
          <w:right w:val="single" w:sz="4" w:space="4" w:color="auto"/>
        </w:pBdr>
        <w:shd w:val="clear" w:color="auto" w:fill="E0E0E0"/>
        <w:jc w:val="center"/>
        <w:rPr>
          <w:b/>
          <w:bCs/>
          <w:caps/>
          <w:sz w:val="22"/>
        </w:rPr>
      </w:pPr>
    </w:p>
    <w:p w:rsidR="008A0A88" w:rsidRDefault="008A0A88" w:rsidP="00864503">
      <w:pPr>
        <w:pBdr>
          <w:top w:val="single" w:sz="4" w:space="1" w:color="auto"/>
          <w:left w:val="single" w:sz="4" w:space="4" w:color="auto"/>
          <w:bottom w:val="single" w:sz="4" w:space="1" w:color="auto"/>
          <w:right w:val="single" w:sz="4" w:space="4" w:color="auto"/>
        </w:pBdr>
        <w:shd w:val="clear" w:color="auto" w:fill="E0E0E0"/>
        <w:jc w:val="center"/>
        <w:rPr>
          <w:b/>
          <w:bCs/>
          <w:caps/>
          <w:sz w:val="22"/>
        </w:rPr>
      </w:pPr>
      <w:r w:rsidRPr="00864503">
        <w:rPr>
          <w:b/>
          <w:bCs/>
          <w:caps/>
          <w:sz w:val="22"/>
        </w:rPr>
        <w:t>DOSSIER 3 : Changement de méthode comptable et contrat à long terme</w:t>
      </w:r>
    </w:p>
    <w:p w:rsidR="00864503" w:rsidRPr="00864503" w:rsidRDefault="00864503" w:rsidP="00864503">
      <w:pPr>
        <w:pBdr>
          <w:top w:val="single" w:sz="4" w:space="1" w:color="auto"/>
          <w:left w:val="single" w:sz="4" w:space="4" w:color="auto"/>
          <w:bottom w:val="single" w:sz="4" w:space="1" w:color="auto"/>
          <w:right w:val="single" w:sz="4" w:space="4" w:color="auto"/>
        </w:pBdr>
        <w:shd w:val="clear" w:color="auto" w:fill="E0E0E0"/>
        <w:jc w:val="center"/>
        <w:rPr>
          <w:b/>
          <w:bCs/>
          <w:caps/>
          <w:sz w:val="22"/>
        </w:rPr>
      </w:pPr>
    </w:p>
    <w:p w:rsidR="008A0A88" w:rsidRPr="00864503" w:rsidRDefault="008A0A88" w:rsidP="008A0A88">
      <w:pPr>
        <w:shd w:val="clear" w:color="auto" w:fill="FFFFFF"/>
        <w:tabs>
          <w:tab w:val="left" w:pos="426"/>
        </w:tabs>
        <w:rPr>
          <w:b/>
          <w:bCs/>
          <w:sz w:val="22"/>
        </w:rPr>
      </w:pPr>
    </w:p>
    <w:p w:rsidR="008A0A88" w:rsidRPr="00864503" w:rsidRDefault="008A0A88" w:rsidP="008A0A88">
      <w:pPr>
        <w:numPr>
          <w:ilvl w:val="0"/>
          <w:numId w:val="6"/>
        </w:numPr>
        <w:rPr>
          <w:b/>
          <w:bCs/>
          <w:color w:val="000000"/>
          <w:sz w:val="22"/>
        </w:rPr>
      </w:pPr>
      <w:r w:rsidRPr="00864503">
        <w:rPr>
          <w:b/>
          <w:bCs/>
          <w:color w:val="000000"/>
          <w:sz w:val="22"/>
        </w:rPr>
        <w:t>Indiquer la méthode préférentielle pour le traitement comptable des contrats à long terme.</w:t>
      </w:r>
    </w:p>
    <w:p w:rsidR="008A0A88" w:rsidRPr="00864503" w:rsidRDefault="008A0A88" w:rsidP="008A0A88">
      <w:pPr>
        <w:ind w:left="1260"/>
        <w:rPr>
          <w:b/>
          <w:bCs/>
          <w:color w:val="000000"/>
          <w:sz w:val="22"/>
        </w:rPr>
      </w:pPr>
    </w:p>
    <w:p w:rsidR="008A0A88" w:rsidRPr="00864503" w:rsidRDefault="008A0A88" w:rsidP="008A0A88">
      <w:pPr>
        <w:rPr>
          <w:b/>
          <w:bCs/>
          <w:color w:val="000000"/>
          <w:sz w:val="22"/>
        </w:rPr>
      </w:pPr>
      <w:r w:rsidRPr="00864503">
        <w:rPr>
          <w:sz w:val="22"/>
        </w:rPr>
        <w:t>La méthode à l'avancement conduisant à une meilleure information, est considérée comme préférentielle. (PCG – Article 380-1 – IX)</w:t>
      </w:r>
    </w:p>
    <w:p w:rsidR="008A0A88" w:rsidRPr="00864503" w:rsidRDefault="008A0A88" w:rsidP="008A0A88">
      <w:pPr>
        <w:ind w:left="1260"/>
        <w:rPr>
          <w:b/>
          <w:bCs/>
          <w:color w:val="000000"/>
          <w:sz w:val="22"/>
        </w:rPr>
      </w:pPr>
    </w:p>
    <w:p w:rsidR="008A0A88" w:rsidRPr="00864503" w:rsidRDefault="008A0A88" w:rsidP="008A0A88">
      <w:pPr>
        <w:numPr>
          <w:ilvl w:val="0"/>
          <w:numId w:val="6"/>
        </w:numPr>
        <w:rPr>
          <w:b/>
          <w:bCs/>
          <w:color w:val="000000"/>
          <w:sz w:val="22"/>
        </w:rPr>
      </w:pPr>
      <w:r w:rsidRPr="00864503">
        <w:rPr>
          <w:b/>
          <w:bCs/>
          <w:color w:val="000000"/>
          <w:sz w:val="22"/>
        </w:rPr>
        <w:t>Dans le cas d’un contrat à long terme bénéficiaire, expliquer les différences entre la méthode à l’achèvement et la méthode à l’avancement, en ce qui concerne la présentation du bilan, et du compte de résultat (aucune écriture n’est exigée)</w:t>
      </w:r>
    </w:p>
    <w:p w:rsidR="008A0A88" w:rsidRPr="00864503" w:rsidRDefault="008A0A88" w:rsidP="008A0A88">
      <w:pPr>
        <w:ind w:left="900"/>
        <w:rPr>
          <w:b/>
          <w:bCs/>
          <w:color w:val="000000"/>
          <w:sz w:val="22"/>
        </w:rPr>
      </w:pPr>
    </w:p>
    <w:p w:rsidR="008A0A88" w:rsidRPr="00864503" w:rsidRDefault="008A0A88" w:rsidP="008A0A88">
      <w:pPr>
        <w:numPr>
          <w:ilvl w:val="0"/>
          <w:numId w:val="3"/>
        </w:numPr>
        <w:rPr>
          <w:b/>
          <w:bCs/>
          <w:color w:val="000000"/>
          <w:sz w:val="22"/>
        </w:rPr>
      </w:pPr>
      <w:r w:rsidRPr="00864503">
        <w:rPr>
          <w:sz w:val="22"/>
        </w:rPr>
        <w:t>(PCG – Article 380-1 II) - La méthode à l'achèvement consiste à comptabiliser le chiffre d'affaires et le résultat au terme de l'opération. En cours d'opération, qu'il s'agisse de prestations de services ou de productions de biens, les travaux en cours sont constatés à la clôture de l'exercice à hauteur des charges qui ont été enregistrées</w:t>
      </w:r>
    </w:p>
    <w:p w:rsidR="008A0A88" w:rsidRPr="00864503" w:rsidRDefault="008A0A88" w:rsidP="008A0A88">
      <w:pPr>
        <w:ind w:left="1004"/>
        <w:rPr>
          <w:b/>
          <w:bCs/>
          <w:color w:val="000000"/>
          <w:sz w:val="22"/>
        </w:rPr>
      </w:pPr>
    </w:p>
    <w:p w:rsidR="008A0A88" w:rsidRPr="00864503" w:rsidRDefault="008A0A88" w:rsidP="008A0A88">
      <w:pPr>
        <w:ind w:left="1004"/>
        <w:rPr>
          <w:sz w:val="22"/>
        </w:rPr>
      </w:pPr>
      <w:r w:rsidRPr="00864503">
        <w:rPr>
          <w:sz w:val="22"/>
        </w:rPr>
        <w:t xml:space="preserve">En conséquence : </w:t>
      </w:r>
    </w:p>
    <w:p w:rsidR="008A0A88" w:rsidRPr="00864503" w:rsidRDefault="008A0A88" w:rsidP="008A0A88">
      <w:pPr>
        <w:numPr>
          <w:ilvl w:val="0"/>
          <w:numId w:val="5"/>
        </w:numPr>
        <w:rPr>
          <w:bCs/>
          <w:color w:val="000000"/>
          <w:sz w:val="22"/>
        </w:rPr>
      </w:pPr>
      <w:r w:rsidRPr="00864503">
        <w:rPr>
          <w:bCs/>
          <w:color w:val="000000"/>
          <w:sz w:val="22"/>
        </w:rPr>
        <w:t xml:space="preserve">Des </w:t>
      </w:r>
      <w:r w:rsidRPr="00864503">
        <w:rPr>
          <w:b/>
          <w:bCs/>
          <w:color w:val="000000"/>
          <w:sz w:val="22"/>
        </w:rPr>
        <w:t>stocks d’en-cours</w:t>
      </w:r>
      <w:r w:rsidRPr="00864503">
        <w:rPr>
          <w:bCs/>
          <w:color w:val="000000"/>
          <w:sz w:val="22"/>
        </w:rPr>
        <w:t xml:space="preserve"> sont inscrits à l’actif du bilan</w:t>
      </w:r>
    </w:p>
    <w:p w:rsidR="008A0A88" w:rsidRPr="00864503" w:rsidRDefault="008A0A88" w:rsidP="008A0A88">
      <w:pPr>
        <w:numPr>
          <w:ilvl w:val="0"/>
          <w:numId w:val="5"/>
        </w:numPr>
        <w:rPr>
          <w:bCs/>
          <w:color w:val="000000"/>
          <w:sz w:val="22"/>
        </w:rPr>
      </w:pPr>
      <w:r w:rsidRPr="00864503">
        <w:rPr>
          <w:bCs/>
          <w:color w:val="000000"/>
          <w:sz w:val="22"/>
        </w:rPr>
        <w:t>Des variations de stocks apparaissent dans le compte de résultat.</w:t>
      </w:r>
    </w:p>
    <w:p w:rsidR="008A0A88" w:rsidRPr="00864503" w:rsidRDefault="008A0A88" w:rsidP="008A0A88">
      <w:pPr>
        <w:numPr>
          <w:ilvl w:val="0"/>
          <w:numId w:val="5"/>
        </w:numPr>
        <w:rPr>
          <w:bCs/>
          <w:color w:val="000000"/>
          <w:sz w:val="22"/>
        </w:rPr>
      </w:pPr>
      <w:r w:rsidRPr="00864503">
        <w:rPr>
          <w:bCs/>
          <w:color w:val="000000"/>
          <w:sz w:val="22"/>
        </w:rPr>
        <w:t>Le résultat, en cours d’opération, est nul.</w:t>
      </w:r>
    </w:p>
    <w:p w:rsidR="008A0A88" w:rsidRPr="00864503" w:rsidRDefault="008A0A88" w:rsidP="008A0A88">
      <w:pPr>
        <w:ind w:left="1260"/>
        <w:rPr>
          <w:b/>
          <w:bCs/>
          <w:color w:val="000000"/>
          <w:sz w:val="22"/>
        </w:rPr>
      </w:pPr>
    </w:p>
    <w:p w:rsidR="008A0A88" w:rsidRPr="00864503" w:rsidRDefault="008A0A88" w:rsidP="008A0A88">
      <w:pPr>
        <w:ind w:left="1260"/>
        <w:rPr>
          <w:b/>
          <w:bCs/>
          <w:color w:val="000000"/>
          <w:sz w:val="22"/>
        </w:rPr>
      </w:pPr>
    </w:p>
    <w:p w:rsidR="008A0A88" w:rsidRPr="00864503" w:rsidRDefault="008A0A88" w:rsidP="008A0A88">
      <w:pPr>
        <w:numPr>
          <w:ilvl w:val="0"/>
          <w:numId w:val="3"/>
        </w:numPr>
        <w:rPr>
          <w:sz w:val="22"/>
        </w:rPr>
      </w:pPr>
      <w:r w:rsidRPr="00864503">
        <w:rPr>
          <w:sz w:val="22"/>
        </w:rPr>
        <w:t>(PCG – Article 380-1 III) - La méthode à l'avancement consiste à comptabiliser le chiffre d'affaires et le résultat au fur et à mesure de l'avancement des contrats.</w:t>
      </w:r>
    </w:p>
    <w:p w:rsidR="008A0A88" w:rsidRPr="00864503" w:rsidRDefault="008A0A88" w:rsidP="008A0A88">
      <w:pPr>
        <w:ind w:left="1004"/>
        <w:rPr>
          <w:sz w:val="22"/>
        </w:rPr>
      </w:pPr>
    </w:p>
    <w:p w:rsidR="008A0A88" w:rsidRPr="00864503" w:rsidRDefault="008A0A88" w:rsidP="008A0A88">
      <w:pPr>
        <w:ind w:left="1004"/>
        <w:rPr>
          <w:sz w:val="22"/>
        </w:rPr>
      </w:pPr>
      <w:r w:rsidRPr="00864503">
        <w:rPr>
          <w:sz w:val="22"/>
        </w:rPr>
        <w:t xml:space="preserve">En conséquence : </w:t>
      </w:r>
    </w:p>
    <w:p w:rsidR="008A0A88" w:rsidRPr="00864503" w:rsidRDefault="008A0A88" w:rsidP="008A0A88">
      <w:pPr>
        <w:numPr>
          <w:ilvl w:val="0"/>
          <w:numId w:val="5"/>
        </w:numPr>
        <w:rPr>
          <w:sz w:val="22"/>
        </w:rPr>
      </w:pPr>
      <w:r w:rsidRPr="00864503">
        <w:rPr>
          <w:sz w:val="22"/>
        </w:rPr>
        <w:t>Des créances clients (factures à établir) sont inscrites à l’actif du bilan</w:t>
      </w:r>
      <w:r w:rsidR="003C2A73" w:rsidRPr="00864503">
        <w:rPr>
          <w:sz w:val="22"/>
        </w:rPr>
        <w:t>.</w:t>
      </w:r>
    </w:p>
    <w:p w:rsidR="008A0A88" w:rsidRPr="00864503" w:rsidRDefault="008A0A88" w:rsidP="008A0A88">
      <w:pPr>
        <w:numPr>
          <w:ilvl w:val="0"/>
          <w:numId w:val="5"/>
        </w:numPr>
        <w:rPr>
          <w:sz w:val="22"/>
        </w:rPr>
      </w:pPr>
      <w:r w:rsidRPr="00864503">
        <w:rPr>
          <w:sz w:val="22"/>
        </w:rPr>
        <w:t xml:space="preserve">Un </w:t>
      </w:r>
      <w:r w:rsidRPr="00864503">
        <w:rPr>
          <w:b/>
          <w:sz w:val="22"/>
        </w:rPr>
        <w:t>chiffre d’affaires partiel</w:t>
      </w:r>
      <w:r w:rsidRPr="00864503">
        <w:rPr>
          <w:sz w:val="22"/>
        </w:rPr>
        <w:t xml:space="preserve"> apparait en produit dans le compte de résultat.</w:t>
      </w:r>
    </w:p>
    <w:p w:rsidR="008A0A88" w:rsidRPr="00864503" w:rsidRDefault="008A0A88" w:rsidP="008A0A88">
      <w:pPr>
        <w:numPr>
          <w:ilvl w:val="0"/>
          <w:numId w:val="5"/>
        </w:numPr>
        <w:rPr>
          <w:sz w:val="22"/>
        </w:rPr>
      </w:pPr>
      <w:r w:rsidRPr="00864503">
        <w:rPr>
          <w:sz w:val="22"/>
        </w:rPr>
        <w:t>En cours d’opération, un résultat partiel à l’avancement est constaté au compte de résultat.</w:t>
      </w:r>
    </w:p>
    <w:p w:rsidR="008A0A88" w:rsidRPr="00864503" w:rsidRDefault="008A0A88" w:rsidP="008A0A88">
      <w:pPr>
        <w:ind w:left="1260"/>
        <w:rPr>
          <w:sz w:val="22"/>
        </w:rPr>
      </w:pPr>
    </w:p>
    <w:p w:rsidR="008A0A88" w:rsidRPr="00864503" w:rsidRDefault="008A0A88" w:rsidP="008A0A88">
      <w:pPr>
        <w:numPr>
          <w:ilvl w:val="0"/>
          <w:numId w:val="6"/>
        </w:numPr>
        <w:rPr>
          <w:b/>
          <w:bCs/>
          <w:color w:val="000000"/>
          <w:sz w:val="22"/>
        </w:rPr>
      </w:pPr>
      <w:r w:rsidRPr="00864503">
        <w:rPr>
          <w:b/>
          <w:bCs/>
          <w:color w:val="000000"/>
          <w:sz w:val="22"/>
        </w:rPr>
        <w:t>Après avoir rappelé les différentes catégories de changements comptables prévu</w:t>
      </w:r>
      <w:r w:rsidR="0065010D" w:rsidRPr="00864503">
        <w:rPr>
          <w:b/>
          <w:bCs/>
          <w:color w:val="000000"/>
          <w:sz w:val="22"/>
        </w:rPr>
        <w:t>es</w:t>
      </w:r>
      <w:r w:rsidRPr="00864503">
        <w:rPr>
          <w:b/>
          <w:bCs/>
          <w:color w:val="000000"/>
          <w:sz w:val="22"/>
        </w:rPr>
        <w:t xml:space="preserve"> à l’article 314 du règlement CRC 99-03 (PCG), préciser la nature du changement comptable au 1</w:t>
      </w:r>
      <w:r w:rsidRPr="00864503">
        <w:rPr>
          <w:b/>
          <w:bCs/>
          <w:color w:val="000000"/>
          <w:sz w:val="22"/>
          <w:vertAlign w:val="superscript"/>
        </w:rPr>
        <w:t>er</w:t>
      </w:r>
      <w:r w:rsidRPr="00864503">
        <w:rPr>
          <w:b/>
          <w:bCs/>
          <w:color w:val="000000"/>
          <w:sz w:val="22"/>
        </w:rPr>
        <w:t xml:space="preserve"> janvier 2010 pour la société </w:t>
      </w:r>
      <w:proofErr w:type="spellStart"/>
      <w:r w:rsidRPr="00864503">
        <w:rPr>
          <w:b/>
          <w:bCs/>
          <w:color w:val="000000"/>
          <w:sz w:val="22"/>
        </w:rPr>
        <w:t>Zéphir</w:t>
      </w:r>
      <w:proofErr w:type="spellEnd"/>
      <w:r w:rsidRPr="00864503">
        <w:rPr>
          <w:b/>
          <w:bCs/>
          <w:color w:val="000000"/>
          <w:sz w:val="22"/>
        </w:rPr>
        <w:t xml:space="preserve">. Ce changement comptable est-il irréversible ? </w:t>
      </w:r>
    </w:p>
    <w:p w:rsidR="008A0A88" w:rsidRPr="00864503" w:rsidRDefault="008A0A88" w:rsidP="008A0A88">
      <w:pPr>
        <w:ind w:left="1260"/>
        <w:rPr>
          <w:b/>
          <w:bCs/>
          <w:color w:val="000000"/>
          <w:sz w:val="22"/>
        </w:rPr>
      </w:pPr>
    </w:p>
    <w:p w:rsidR="008A0A88" w:rsidRPr="00864503" w:rsidRDefault="008A0A88" w:rsidP="008A0A88">
      <w:pPr>
        <w:numPr>
          <w:ilvl w:val="0"/>
          <w:numId w:val="8"/>
        </w:numPr>
        <w:rPr>
          <w:sz w:val="22"/>
        </w:rPr>
      </w:pPr>
      <w:r w:rsidRPr="00864503">
        <w:rPr>
          <w:sz w:val="22"/>
        </w:rPr>
        <w:t>Le PCG définit 4 catégories de changements comptables :</w:t>
      </w:r>
    </w:p>
    <w:p w:rsidR="008A0A88" w:rsidRPr="00864503" w:rsidRDefault="008A0A88" w:rsidP="008A0A88">
      <w:pPr>
        <w:numPr>
          <w:ilvl w:val="0"/>
          <w:numId w:val="4"/>
        </w:numPr>
        <w:rPr>
          <w:sz w:val="22"/>
        </w:rPr>
      </w:pPr>
      <w:r w:rsidRPr="00864503">
        <w:rPr>
          <w:sz w:val="22"/>
        </w:rPr>
        <w:t>Changements de méthodes comptables,</w:t>
      </w:r>
    </w:p>
    <w:p w:rsidR="008A0A88" w:rsidRPr="00864503" w:rsidRDefault="008A0A88" w:rsidP="008A0A88">
      <w:pPr>
        <w:numPr>
          <w:ilvl w:val="0"/>
          <w:numId w:val="4"/>
        </w:numPr>
        <w:rPr>
          <w:sz w:val="22"/>
        </w:rPr>
      </w:pPr>
      <w:r w:rsidRPr="00864503">
        <w:rPr>
          <w:sz w:val="22"/>
        </w:rPr>
        <w:t>Changements d’estimations et de modalités d’application,</w:t>
      </w:r>
    </w:p>
    <w:p w:rsidR="008A0A88" w:rsidRPr="00864503" w:rsidRDefault="008A0A88" w:rsidP="008A0A88">
      <w:pPr>
        <w:numPr>
          <w:ilvl w:val="0"/>
          <w:numId w:val="4"/>
        </w:numPr>
        <w:rPr>
          <w:sz w:val="22"/>
        </w:rPr>
      </w:pPr>
      <w:r w:rsidRPr="00864503">
        <w:rPr>
          <w:sz w:val="22"/>
        </w:rPr>
        <w:t>Corrections d’erreurs,</w:t>
      </w:r>
    </w:p>
    <w:p w:rsidR="008A0A88" w:rsidRPr="00864503" w:rsidRDefault="008A0A88" w:rsidP="008A0A88">
      <w:pPr>
        <w:numPr>
          <w:ilvl w:val="0"/>
          <w:numId w:val="4"/>
        </w:numPr>
        <w:rPr>
          <w:sz w:val="22"/>
        </w:rPr>
      </w:pPr>
      <w:r w:rsidRPr="00864503">
        <w:rPr>
          <w:sz w:val="22"/>
        </w:rPr>
        <w:t>Changements d’options fiscales.</w:t>
      </w:r>
    </w:p>
    <w:p w:rsidR="008A0A88" w:rsidRPr="00864503" w:rsidRDefault="00864503" w:rsidP="008A0A88">
      <w:pPr>
        <w:ind w:left="644"/>
        <w:rPr>
          <w:sz w:val="22"/>
        </w:rPr>
      </w:pPr>
      <w:r>
        <w:rPr>
          <w:sz w:val="22"/>
        </w:rPr>
        <w:br w:type="page"/>
      </w:r>
    </w:p>
    <w:p w:rsidR="008A0A88" w:rsidRPr="00864503" w:rsidRDefault="008A0A88" w:rsidP="008A0A88">
      <w:pPr>
        <w:numPr>
          <w:ilvl w:val="0"/>
          <w:numId w:val="8"/>
        </w:numPr>
        <w:rPr>
          <w:b/>
          <w:bCs/>
          <w:color w:val="000000"/>
          <w:sz w:val="22"/>
        </w:rPr>
      </w:pPr>
      <w:r w:rsidRPr="00864503">
        <w:rPr>
          <w:sz w:val="22"/>
        </w:rPr>
        <w:lastRenderedPageBreak/>
        <w:t xml:space="preserve">Dans le cas de la société </w:t>
      </w:r>
      <w:proofErr w:type="spellStart"/>
      <w:r w:rsidRPr="00864503">
        <w:rPr>
          <w:sz w:val="22"/>
        </w:rPr>
        <w:t>Zéphir</w:t>
      </w:r>
      <w:proofErr w:type="spellEnd"/>
      <w:r w:rsidRPr="00864503">
        <w:rPr>
          <w:sz w:val="22"/>
        </w:rPr>
        <w:t xml:space="preserve"> il s’agit d’un </w:t>
      </w:r>
      <w:r w:rsidRPr="00864503">
        <w:rPr>
          <w:b/>
          <w:sz w:val="22"/>
        </w:rPr>
        <w:t>changement de méthode comptable</w:t>
      </w:r>
      <w:r w:rsidRPr="00864503">
        <w:rPr>
          <w:sz w:val="22"/>
        </w:rPr>
        <w:t xml:space="preserve"> par adoption d’une nouvelle méthode comptable (préférentielle) : la méthode de comptabilisation des contrats à long terme à l’avancement.</w:t>
      </w:r>
    </w:p>
    <w:p w:rsidR="008A0A88" w:rsidRPr="00864503" w:rsidRDefault="008A0A88" w:rsidP="008A0A88">
      <w:pPr>
        <w:ind w:left="720"/>
        <w:rPr>
          <w:b/>
          <w:bCs/>
          <w:color w:val="000000"/>
          <w:sz w:val="22"/>
        </w:rPr>
      </w:pPr>
    </w:p>
    <w:p w:rsidR="008A0A88" w:rsidRPr="00864503" w:rsidRDefault="008A0A88" w:rsidP="008A0A88">
      <w:pPr>
        <w:pStyle w:val="Corpsdetexte"/>
        <w:numPr>
          <w:ilvl w:val="0"/>
          <w:numId w:val="8"/>
        </w:numPr>
        <w:tabs>
          <w:tab w:val="left" w:pos="720"/>
        </w:tabs>
        <w:rPr>
          <w:sz w:val="22"/>
        </w:rPr>
      </w:pPr>
      <w:r w:rsidRPr="00864503">
        <w:rPr>
          <w:sz w:val="22"/>
        </w:rPr>
        <w:t xml:space="preserve">Le changement est irréversible car il s’agit d’une </w:t>
      </w:r>
      <w:r w:rsidRPr="00864503">
        <w:rPr>
          <w:b/>
          <w:sz w:val="22"/>
        </w:rPr>
        <w:t>méthode préférentielle</w:t>
      </w:r>
      <w:r w:rsidRPr="00864503">
        <w:rPr>
          <w:sz w:val="22"/>
        </w:rPr>
        <w:t>. En effet, les méthodes préférentielles sont celles considérées comme conduisant à une meilleure information financière par l’organisme normalisateur (PCG articles 120-4 et 130-5). Dès qu’une méthode préférentielle est adoptée, ce choix devient définitif, car un retour à la méthode précédente impliquerait une régression dans la qualité de l’information financière produite.</w:t>
      </w:r>
    </w:p>
    <w:p w:rsidR="008A0A88" w:rsidRPr="00864503" w:rsidRDefault="008A0A88" w:rsidP="008A0A88">
      <w:pPr>
        <w:pStyle w:val="Paragraphedeliste"/>
        <w:rPr>
          <w:sz w:val="22"/>
        </w:rPr>
      </w:pPr>
      <w:r w:rsidRPr="00864503">
        <w:rPr>
          <w:sz w:val="22"/>
        </w:rPr>
        <w:t xml:space="preserve"> </w:t>
      </w:r>
    </w:p>
    <w:p w:rsidR="008A0A88" w:rsidRPr="00864503" w:rsidRDefault="008A0A88" w:rsidP="008A0A88">
      <w:pPr>
        <w:numPr>
          <w:ilvl w:val="0"/>
          <w:numId w:val="6"/>
        </w:numPr>
        <w:rPr>
          <w:b/>
          <w:bCs/>
          <w:color w:val="000000"/>
          <w:sz w:val="22"/>
        </w:rPr>
      </w:pPr>
      <w:r w:rsidRPr="00864503">
        <w:rPr>
          <w:b/>
          <w:bCs/>
          <w:color w:val="000000"/>
          <w:sz w:val="22"/>
        </w:rPr>
        <w:t xml:space="preserve">Présenter </w:t>
      </w:r>
      <w:proofErr w:type="gramStart"/>
      <w:r w:rsidRPr="00864503">
        <w:rPr>
          <w:b/>
          <w:bCs/>
          <w:color w:val="000000"/>
          <w:sz w:val="22"/>
        </w:rPr>
        <w:t>la ou les écritures enregistrée(s</w:t>
      </w:r>
      <w:proofErr w:type="gramEnd"/>
      <w:r w:rsidRPr="00864503">
        <w:rPr>
          <w:b/>
          <w:bCs/>
          <w:color w:val="000000"/>
          <w:sz w:val="22"/>
        </w:rPr>
        <w:t>) au 31/12/2009 sur le contrat « Courtrai ».</w:t>
      </w:r>
    </w:p>
    <w:p w:rsidR="008A0A88" w:rsidRPr="00864503" w:rsidRDefault="008A0A88" w:rsidP="008A0A88">
      <w:pPr>
        <w:widowControl w:val="0"/>
        <w:shd w:val="clear" w:color="auto" w:fill="FFFFFF"/>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0"/>
        <w:gridCol w:w="4678"/>
        <w:gridCol w:w="1134"/>
        <w:gridCol w:w="1134"/>
      </w:tblGrid>
      <w:tr w:rsidR="008A0A88" w:rsidRPr="00864503">
        <w:tc>
          <w:tcPr>
            <w:tcW w:w="993" w:type="dxa"/>
          </w:tcPr>
          <w:p w:rsidR="008A0A88" w:rsidRPr="00864503" w:rsidRDefault="008A0A88" w:rsidP="008A0A88">
            <w:pPr>
              <w:widowControl w:val="0"/>
              <w:rPr>
                <w:sz w:val="22"/>
              </w:rPr>
            </w:pPr>
            <w:r w:rsidRPr="00864503">
              <w:rPr>
                <w:sz w:val="22"/>
              </w:rPr>
              <w:t>345</w:t>
            </w:r>
          </w:p>
          <w:p w:rsidR="008A0A88" w:rsidRPr="00864503" w:rsidRDefault="008A0A88" w:rsidP="008A0A88">
            <w:pPr>
              <w:widowControl w:val="0"/>
              <w:rPr>
                <w:sz w:val="22"/>
              </w:rPr>
            </w:pPr>
          </w:p>
        </w:tc>
        <w:tc>
          <w:tcPr>
            <w:tcW w:w="850" w:type="dxa"/>
          </w:tcPr>
          <w:p w:rsidR="008A0A88" w:rsidRPr="00864503" w:rsidRDefault="008A0A88" w:rsidP="008A0A88">
            <w:pPr>
              <w:widowControl w:val="0"/>
              <w:rPr>
                <w:sz w:val="22"/>
              </w:rPr>
            </w:pPr>
            <w:r w:rsidRPr="00864503">
              <w:rPr>
                <w:sz w:val="22"/>
              </w:rPr>
              <w:t xml:space="preserve">  </w:t>
            </w:r>
          </w:p>
          <w:p w:rsidR="008A0A88" w:rsidRPr="00864503" w:rsidRDefault="008A0A88" w:rsidP="008A0A88">
            <w:pPr>
              <w:widowControl w:val="0"/>
              <w:jc w:val="right"/>
              <w:rPr>
                <w:sz w:val="22"/>
              </w:rPr>
            </w:pPr>
            <w:r w:rsidRPr="00864503">
              <w:rPr>
                <w:sz w:val="22"/>
              </w:rPr>
              <w:t>7134</w:t>
            </w:r>
          </w:p>
        </w:tc>
        <w:tc>
          <w:tcPr>
            <w:tcW w:w="4678" w:type="dxa"/>
          </w:tcPr>
          <w:p w:rsidR="008A0A88" w:rsidRPr="00864503" w:rsidRDefault="008A0A88" w:rsidP="008A0A88">
            <w:pPr>
              <w:widowControl w:val="0"/>
              <w:rPr>
                <w:sz w:val="22"/>
              </w:rPr>
            </w:pPr>
            <w:r w:rsidRPr="00864503">
              <w:rPr>
                <w:sz w:val="22"/>
              </w:rPr>
              <w:t>Prestations de services en cours</w:t>
            </w:r>
          </w:p>
          <w:p w:rsidR="008A0A88" w:rsidRPr="00864503" w:rsidRDefault="008A0A88" w:rsidP="008A0A88">
            <w:pPr>
              <w:widowControl w:val="0"/>
              <w:tabs>
                <w:tab w:val="left" w:pos="743"/>
              </w:tabs>
              <w:ind w:left="884"/>
              <w:rPr>
                <w:sz w:val="22"/>
              </w:rPr>
            </w:pPr>
            <w:r w:rsidRPr="00864503">
              <w:rPr>
                <w:sz w:val="22"/>
              </w:rPr>
              <w:t>Variations des en-cours de production de services</w:t>
            </w:r>
          </w:p>
          <w:p w:rsidR="008A0A88" w:rsidRPr="00864503" w:rsidRDefault="008A0A88" w:rsidP="008A0A88">
            <w:pPr>
              <w:widowControl w:val="0"/>
              <w:rPr>
                <w:i/>
                <w:sz w:val="22"/>
              </w:rPr>
            </w:pPr>
            <w:r w:rsidRPr="00864503">
              <w:rPr>
                <w:i/>
                <w:sz w:val="22"/>
              </w:rPr>
              <w:t>Selon tableau annexe 5</w:t>
            </w:r>
          </w:p>
        </w:tc>
        <w:tc>
          <w:tcPr>
            <w:tcW w:w="1134" w:type="dxa"/>
          </w:tcPr>
          <w:p w:rsidR="008A0A88" w:rsidRPr="00864503" w:rsidRDefault="008A0A88" w:rsidP="008A0A88">
            <w:pPr>
              <w:widowControl w:val="0"/>
              <w:jc w:val="right"/>
              <w:rPr>
                <w:sz w:val="22"/>
              </w:rPr>
            </w:pPr>
            <w:r w:rsidRPr="00864503">
              <w:rPr>
                <w:sz w:val="22"/>
              </w:rPr>
              <w:t>500 000</w:t>
            </w:r>
          </w:p>
        </w:tc>
        <w:tc>
          <w:tcPr>
            <w:tcW w:w="1134" w:type="dxa"/>
          </w:tcPr>
          <w:p w:rsidR="008A0A88" w:rsidRPr="00864503" w:rsidRDefault="008A0A88" w:rsidP="008A0A88">
            <w:pPr>
              <w:widowControl w:val="0"/>
              <w:jc w:val="right"/>
              <w:rPr>
                <w:sz w:val="22"/>
              </w:rPr>
            </w:pPr>
          </w:p>
          <w:p w:rsidR="008A0A88" w:rsidRPr="00864503" w:rsidRDefault="008A0A88" w:rsidP="008A0A88">
            <w:pPr>
              <w:widowControl w:val="0"/>
              <w:jc w:val="right"/>
              <w:rPr>
                <w:sz w:val="22"/>
              </w:rPr>
            </w:pPr>
            <w:r w:rsidRPr="00864503">
              <w:rPr>
                <w:sz w:val="22"/>
              </w:rPr>
              <w:t>500 000</w:t>
            </w:r>
          </w:p>
        </w:tc>
      </w:tr>
    </w:tbl>
    <w:p w:rsidR="008A0A88" w:rsidRPr="00864503" w:rsidRDefault="008A0A88" w:rsidP="008A0A88">
      <w:pPr>
        <w:ind w:left="1260"/>
        <w:rPr>
          <w:b/>
          <w:bCs/>
          <w:color w:val="000000"/>
          <w:sz w:val="22"/>
        </w:rPr>
      </w:pPr>
    </w:p>
    <w:p w:rsidR="008A0A88" w:rsidRPr="00864503" w:rsidRDefault="008A0A88" w:rsidP="008A0A88">
      <w:pPr>
        <w:numPr>
          <w:ilvl w:val="0"/>
          <w:numId w:val="6"/>
        </w:numPr>
        <w:rPr>
          <w:b/>
          <w:bCs/>
          <w:color w:val="000000"/>
          <w:sz w:val="22"/>
        </w:rPr>
      </w:pPr>
      <w:r w:rsidRPr="00864503">
        <w:rPr>
          <w:b/>
          <w:bCs/>
          <w:color w:val="000000"/>
          <w:sz w:val="22"/>
        </w:rPr>
        <w:t>Enregistrer au 1</w:t>
      </w:r>
      <w:r w:rsidRPr="00864503">
        <w:rPr>
          <w:b/>
          <w:bCs/>
          <w:color w:val="000000"/>
          <w:sz w:val="22"/>
          <w:vertAlign w:val="superscript"/>
        </w:rPr>
        <w:t>er</w:t>
      </w:r>
      <w:r w:rsidRPr="00864503">
        <w:rPr>
          <w:b/>
          <w:bCs/>
          <w:color w:val="000000"/>
          <w:sz w:val="22"/>
        </w:rPr>
        <w:t xml:space="preserve"> janvier 2010, l’écriture constatant le changement comptable (tenir compte de l’impact de l’impôt au taux de 33 1/3 %).</w:t>
      </w:r>
    </w:p>
    <w:p w:rsidR="008A0A88" w:rsidRPr="00864503" w:rsidRDefault="008A0A88" w:rsidP="008A0A88">
      <w:pPr>
        <w:rPr>
          <w:b/>
          <w:bCs/>
          <w:color w:val="000000"/>
          <w:sz w:val="22"/>
        </w:rPr>
      </w:pPr>
    </w:p>
    <w:p w:rsidR="008A0A88" w:rsidRPr="00864503" w:rsidRDefault="008A0A88" w:rsidP="008A0A88">
      <w:pPr>
        <w:widowControl w:val="0"/>
        <w:rPr>
          <w:sz w:val="22"/>
        </w:rPr>
      </w:pPr>
      <w:r w:rsidRPr="00864503">
        <w:rPr>
          <w:sz w:val="22"/>
        </w:rPr>
        <w:t xml:space="preserve">Degré d’avancement au 31/12/2009 du contrat « Courtrai » : (500 000 / 1 500 000) </w:t>
      </w:r>
      <w:r w:rsidRPr="00864503">
        <w:rPr>
          <w:sz w:val="22"/>
        </w:rPr>
        <w:sym w:font="Symbol" w:char="F0B4"/>
      </w:r>
      <w:r w:rsidRPr="00864503">
        <w:rPr>
          <w:sz w:val="22"/>
        </w:rPr>
        <w:t xml:space="preserve"> 100 = </w:t>
      </w:r>
      <w:r w:rsidRPr="00864503">
        <w:rPr>
          <w:b/>
          <w:sz w:val="22"/>
        </w:rPr>
        <w:t>1/3</w:t>
      </w:r>
    </w:p>
    <w:p w:rsidR="008A0A88" w:rsidRPr="00864503" w:rsidRDefault="008A0A88" w:rsidP="008A0A88">
      <w:pPr>
        <w:widowControl w:val="0"/>
        <w:rPr>
          <w:sz w:val="22"/>
        </w:rPr>
      </w:pPr>
      <w:r w:rsidRPr="00864503">
        <w:rPr>
          <w:sz w:val="22"/>
        </w:rPr>
        <w:t xml:space="preserve">Chiffre d’affaires à l’avancement : 2 400 000 </w:t>
      </w:r>
      <w:r w:rsidRPr="00864503">
        <w:rPr>
          <w:sz w:val="22"/>
        </w:rPr>
        <w:sym w:font="Symbol" w:char="F0B4"/>
      </w:r>
      <w:r w:rsidRPr="00864503">
        <w:rPr>
          <w:sz w:val="22"/>
        </w:rPr>
        <w:t xml:space="preserve"> 1/3 = 800 000.</w:t>
      </w:r>
    </w:p>
    <w:p w:rsidR="008A0A88" w:rsidRPr="00864503" w:rsidRDefault="008A0A88" w:rsidP="008A0A88">
      <w:pPr>
        <w:widowControl w:val="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0"/>
        <w:gridCol w:w="4678"/>
        <w:gridCol w:w="1134"/>
        <w:gridCol w:w="1134"/>
      </w:tblGrid>
      <w:tr w:rsidR="008A0A88" w:rsidRPr="00864503">
        <w:tc>
          <w:tcPr>
            <w:tcW w:w="993" w:type="dxa"/>
          </w:tcPr>
          <w:p w:rsidR="008A0A88" w:rsidRPr="00864503" w:rsidRDefault="008A0A88" w:rsidP="008A0A88">
            <w:pPr>
              <w:widowControl w:val="0"/>
              <w:rPr>
                <w:sz w:val="22"/>
              </w:rPr>
            </w:pPr>
            <w:r w:rsidRPr="00864503">
              <w:rPr>
                <w:sz w:val="22"/>
              </w:rPr>
              <w:t>4181</w:t>
            </w:r>
          </w:p>
          <w:p w:rsidR="008A0A88" w:rsidRPr="00864503" w:rsidRDefault="008A0A88" w:rsidP="008A0A88">
            <w:pPr>
              <w:widowControl w:val="0"/>
              <w:rPr>
                <w:sz w:val="22"/>
              </w:rPr>
            </w:pPr>
          </w:p>
        </w:tc>
        <w:tc>
          <w:tcPr>
            <w:tcW w:w="850" w:type="dxa"/>
          </w:tcPr>
          <w:p w:rsidR="008A0A88" w:rsidRPr="00864503" w:rsidRDefault="008A0A88" w:rsidP="008A0A88">
            <w:pPr>
              <w:widowControl w:val="0"/>
              <w:rPr>
                <w:sz w:val="22"/>
              </w:rPr>
            </w:pPr>
            <w:r w:rsidRPr="00864503">
              <w:rPr>
                <w:sz w:val="22"/>
              </w:rPr>
              <w:t xml:space="preserve">  </w:t>
            </w:r>
          </w:p>
          <w:p w:rsidR="008A0A88" w:rsidRPr="00864503" w:rsidRDefault="008A0A88" w:rsidP="008A0A88">
            <w:pPr>
              <w:widowControl w:val="0"/>
              <w:jc w:val="right"/>
              <w:rPr>
                <w:sz w:val="22"/>
              </w:rPr>
            </w:pPr>
            <w:r w:rsidRPr="00864503">
              <w:rPr>
                <w:sz w:val="22"/>
              </w:rPr>
              <w:t>345</w:t>
            </w:r>
          </w:p>
          <w:p w:rsidR="008A0A88" w:rsidRPr="00864503" w:rsidRDefault="008A0A88" w:rsidP="008A0A88">
            <w:pPr>
              <w:widowControl w:val="0"/>
              <w:jc w:val="right"/>
              <w:rPr>
                <w:sz w:val="22"/>
              </w:rPr>
            </w:pPr>
            <w:r w:rsidRPr="00864503">
              <w:rPr>
                <w:sz w:val="22"/>
              </w:rPr>
              <w:t>110</w:t>
            </w:r>
          </w:p>
          <w:p w:rsidR="008A0A88" w:rsidRPr="00864503" w:rsidRDefault="008A0A88" w:rsidP="008A0A88">
            <w:pPr>
              <w:widowControl w:val="0"/>
              <w:jc w:val="right"/>
              <w:rPr>
                <w:sz w:val="22"/>
              </w:rPr>
            </w:pPr>
            <w:r w:rsidRPr="00864503">
              <w:rPr>
                <w:sz w:val="22"/>
              </w:rPr>
              <w:t>155</w:t>
            </w:r>
          </w:p>
        </w:tc>
        <w:tc>
          <w:tcPr>
            <w:tcW w:w="4678" w:type="dxa"/>
          </w:tcPr>
          <w:p w:rsidR="008A0A88" w:rsidRPr="00864503" w:rsidRDefault="008A0A88" w:rsidP="008A0A88">
            <w:pPr>
              <w:widowControl w:val="0"/>
              <w:rPr>
                <w:sz w:val="22"/>
              </w:rPr>
            </w:pPr>
            <w:r w:rsidRPr="00864503">
              <w:rPr>
                <w:sz w:val="22"/>
              </w:rPr>
              <w:t>Clients, facture à établir</w:t>
            </w:r>
          </w:p>
          <w:p w:rsidR="008A0A88" w:rsidRPr="00864503" w:rsidRDefault="008A0A88" w:rsidP="008A0A88">
            <w:pPr>
              <w:widowControl w:val="0"/>
              <w:ind w:left="1026"/>
              <w:rPr>
                <w:sz w:val="22"/>
              </w:rPr>
            </w:pPr>
            <w:r w:rsidRPr="00864503">
              <w:rPr>
                <w:sz w:val="22"/>
              </w:rPr>
              <w:t>Prestations de services en cours</w:t>
            </w:r>
          </w:p>
          <w:p w:rsidR="008A0A88" w:rsidRPr="00864503" w:rsidRDefault="008A0A88" w:rsidP="008A0A88">
            <w:pPr>
              <w:widowControl w:val="0"/>
              <w:ind w:left="1026"/>
              <w:rPr>
                <w:sz w:val="22"/>
              </w:rPr>
            </w:pPr>
            <w:r w:rsidRPr="00864503">
              <w:rPr>
                <w:sz w:val="22"/>
              </w:rPr>
              <w:t>Report à nouveau (1)</w:t>
            </w:r>
          </w:p>
          <w:p w:rsidR="008A0A88" w:rsidRPr="00864503" w:rsidRDefault="008A0A88" w:rsidP="008A0A88">
            <w:pPr>
              <w:widowControl w:val="0"/>
              <w:ind w:left="1026"/>
              <w:rPr>
                <w:sz w:val="22"/>
              </w:rPr>
            </w:pPr>
            <w:r w:rsidRPr="00864503">
              <w:rPr>
                <w:sz w:val="22"/>
              </w:rPr>
              <w:t>Provision pour impôt (2)</w:t>
            </w:r>
          </w:p>
          <w:p w:rsidR="008A0A88" w:rsidRPr="00864503" w:rsidRDefault="008A0A88" w:rsidP="008A0A88">
            <w:pPr>
              <w:widowControl w:val="0"/>
              <w:rPr>
                <w:i/>
                <w:sz w:val="22"/>
              </w:rPr>
            </w:pPr>
            <w:r w:rsidRPr="00864503">
              <w:rPr>
                <w:i/>
                <w:sz w:val="22"/>
              </w:rPr>
              <w:t>Changement de méthode comptable</w:t>
            </w:r>
          </w:p>
        </w:tc>
        <w:tc>
          <w:tcPr>
            <w:tcW w:w="1134" w:type="dxa"/>
          </w:tcPr>
          <w:p w:rsidR="008A0A88" w:rsidRPr="00864503" w:rsidRDefault="008A0A88" w:rsidP="008A0A88">
            <w:pPr>
              <w:widowControl w:val="0"/>
              <w:jc w:val="right"/>
              <w:rPr>
                <w:sz w:val="22"/>
              </w:rPr>
            </w:pPr>
            <w:r w:rsidRPr="00864503">
              <w:rPr>
                <w:sz w:val="22"/>
              </w:rPr>
              <w:t>800 000</w:t>
            </w:r>
          </w:p>
        </w:tc>
        <w:tc>
          <w:tcPr>
            <w:tcW w:w="1134" w:type="dxa"/>
          </w:tcPr>
          <w:p w:rsidR="008A0A88" w:rsidRPr="00864503" w:rsidRDefault="008A0A88" w:rsidP="008A0A88">
            <w:pPr>
              <w:widowControl w:val="0"/>
              <w:jc w:val="right"/>
              <w:rPr>
                <w:sz w:val="22"/>
              </w:rPr>
            </w:pPr>
          </w:p>
          <w:p w:rsidR="008A0A88" w:rsidRPr="00864503" w:rsidRDefault="008A0A88" w:rsidP="008A0A88">
            <w:pPr>
              <w:widowControl w:val="0"/>
              <w:jc w:val="right"/>
              <w:rPr>
                <w:sz w:val="22"/>
              </w:rPr>
            </w:pPr>
            <w:r w:rsidRPr="00864503">
              <w:rPr>
                <w:sz w:val="22"/>
              </w:rPr>
              <w:t>500 000</w:t>
            </w:r>
          </w:p>
          <w:p w:rsidR="008A0A88" w:rsidRPr="00864503" w:rsidRDefault="008A0A88" w:rsidP="008A0A88">
            <w:pPr>
              <w:widowControl w:val="0"/>
              <w:jc w:val="right"/>
              <w:rPr>
                <w:sz w:val="22"/>
              </w:rPr>
            </w:pPr>
            <w:r w:rsidRPr="00864503">
              <w:rPr>
                <w:sz w:val="22"/>
              </w:rPr>
              <w:t>200 000</w:t>
            </w:r>
          </w:p>
          <w:p w:rsidR="008A0A88" w:rsidRPr="00864503" w:rsidRDefault="008A0A88" w:rsidP="008A0A88">
            <w:pPr>
              <w:widowControl w:val="0"/>
              <w:jc w:val="right"/>
              <w:rPr>
                <w:sz w:val="22"/>
              </w:rPr>
            </w:pPr>
            <w:r w:rsidRPr="00864503">
              <w:rPr>
                <w:sz w:val="22"/>
              </w:rPr>
              <w:t>100 000</w:t>
            </w:r>
          </w:p>
        </w:tc>
      </w:tr>
    </w:tbl>
    <w:p w:rsidR="008A0A88" w:rsidRPr="00864503" w:rsidRDefault="008A0A88" w:rsidP="008A0A88">
      <w:pPr>
        <w:ind w:left="360"/>
        <w:rPr>
          <w:sz w:val="22"/>
        </w:rPr>
      </w:pPr>
      <w:r w:rsidRPr="00864503">
        <w:rPr>
          <w:sz w:val="22"/>
        </w:rPr>
        <w:t xml:space="preserve">(1). (800 000 – 500 000) </w:t>
      </w:r>
      <w:r w:rsidRPr="00864503">
        <w:rPr>
          <w:sz w:val="22"/>
        </w:rPr>
        <w:sym w:font="Symbol" w:char="F0B4"/>
      </w:r>
      <w:r w:rsidRPr="00864503">
        <w:rPr>
          <w:sz w:val="22"/>
        </w:rPr>
        <w:t xml:space="preserve"> 2/3 (pour obtenir des capitaux propres nets d’IS)</w:t>
      </w:r>
    </w:p>
    <w:p w:rsidR="008A0A88" w:rsidRPr="00864503" w:rsidRDefault="008A0A88" w:rsidP="008A0A88">
      <w:pPr>
        <w:ind w:left="360"/>
        <w:rPr>
          <w:sz w:val="22"/>
        </w:rPr>
      </w:pPr>
      <w:r w:rsidRPr="00864503">
        <w:rPr>
          <w:sz w:val="22"/>
        </w:rPr>
        <w:t xml:space="preserve">(2). (800 000 – 500 000) </w:t>
      </w:r>
      <w:r w:rsidRPr="00864503">
        <w:rPr>
          <w:sz w:val="22"/>
        </w:rPr>
        <w:sym w:font="Symbol" w:char="F0B4"/>
      </w:r>
      <w:r w:rsidRPr="00864503">
        <w:rPr>
          <w:sz w:val="22"/>
        </w:rPr>
        <w:t xml:space="preserve"> 1/3 (Impôt différé - Admettre 444-Etat, impôt sur les bénéfices)</w:t>
      </w:r>
    </w:p>
    <w:p w:rsidR="008A0A88" w:rsidRPr="00864503" w:rsidRDefault="008A0A88" w:rsidP="008A0A88">
      <w:pPr>
        <w:ind w:left="360"/>
        <w:rPr>
          <w:b/>
          <w:bCs/>
          <w:color w:val="000000"/>
          <w:sz w:val="22"/>
        </w:rPr>
      </w:pPr>
    </w:p>
    <w:p w:rsidR="008A0A88" w:rsidRPr="00864503" w:rsidRDefault="008A0A88" w:rsidP="008A0A88">
      <w:pPr>
        <w:numPr>
          <w:ilvl w:val="0"/>
          <w:numId w:val="6"/>
        </w:numPr>
        <w:rPr>
          <w:b/>
          <w:bCs/>
          <w:color w:val="000000"/>
          <w:sz w:val="22"/>
        </w:rPr>
      </w:pPr>
      <w:r w:rsidRPr="00864503">
        <w:rPr>
          <w:b/>
          <w:bCs/>
          <w:color w:val="000000"/>
          <w:sz w:val="22"/>
        </w:rPr>
        <w:t>Enregistrer la ou les écritures nécessaires au 31 décembre 2010 sur le contrat « Courtrai ».</w:t>
      </w:r>
    </w:p>
    <w:p w:rsidR="008A0A88" w:rsidRPr="00864503" w:rsidRDefault="008A0A88" w:rsidP="008A0A88">
      <w:pPr>
        <w:widowControl w:val="0"/>
        <w:rPr>
          <w:sz w:val="22"/>
        </w:rPr>
      </w:pPr>
      <w:r w:rsidRPr="00864503">
        <w:rPr>
          <w:sz w:val="22"/>
        </w:rPr>
        <w:t xml:space="preserve">Degré d’avancement au 31/12/2010 du contrat « Courtrai » : (500 000 + 400 000) / 1 800 000 </w:t>
      </w:r>
      <w:r w:rsidRPr="00864503">
        <w:rPr>
          <w:sz w:val="22"/>
        </w:rPr>
        <w:sym w:font="Symbol" w:char="F0B4"/>
      </w:r>
      <w:r w:rsidRPr="00864503">
        <w:rPr>
          <w:sz w:val="22"/>
        </w:rPr>
        <w:t xml:space="preserve"> 100 = </w:t>
      </w:r>
      <w:r w:rsidRPr="00864503">
        <w:rPr>
          <w:b/>
          <w:sz w:val="22"/>
        </w:rPr>
        <w:t>50 %</w:t>
      </w:r>
    </w:p>
    <w:p w:rsidR="008A0A88" w:rsidRPr="00864503" w:rsidRDefault="008A0A88" w:rsidP="008A0A88">
      <w:pPr>
        <w:widowControl w:val="0"/>
        <w:rPr>
          <w:sz w:val="22"/>
        </w:rPr>
      </w:pPr>
      <w:r w:rsidRPr="00864503">
        <w:rPr>
          <w:sz w:val="22"/>
        </w:rPr>
        <w:t xml:space="preserve">Chiffre d’affaires à l’avancement : 2 400 000 </w:t>
      </w:r>
      <w:r w:rsidRPr="00864503">
        <w:rPr>
          <w:sz w:val="22"/>
        </w:rPr>
        <w:sym w:font="Symbol" w:char="F0B4"/>
      </w:r>
      <w:r w:rsidRPr="00864503">
        <w:rPr>
          <w:sz w:val="22"/>
        </w:rPr>
        <w:t xml:space="preserve"> 50 % = 1 200 000.</w:t>
      </w:r>
    </w:p>
    <w:p w:rsidR="008A0A88" w:rsidRPr="00864503" w:rsidRDefault="008A0A88" w:rsidP="008A0A88">
      <w:pPr>
        <w:widowControl w:val="0"/>
        <w:rPr>
          <w:sz w:val="22"/>
        </w:rPr>
      </w:pPr>
      <w:r w:rsidRPr="00864503">
        <w:rPr>
          <w:sz w:val="22"/>
        </w:rPr>
        <w:t>Chiffre d’affaires à enregistrer : 1 200 000 – 800 000 – 250 000= 150 000</w:t>
      </w:r>
    </w:p>
    <w:p w:rsidR="008A0A88" w:rsidRPr="00864503" w:rsidRDefault="008A0A88" w:rsidP="008A0A88">
      <w:pPr>
        <w:widowControl w:val="0"/>
        <w:rPr>
          <w:b/>
          <w:bCs/>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788"/>
        <w:gridCol w:w="4992"/>
        <w:gridCol w:w="1238"/>
        <w:gridCol w:w="1239"/>
      </w:tblGrid>
      <w:tr w:rsidR="008A0A88" w:rsidRPr="00864503">
        <w:tc>
          <w:tcPr>
            <w:tcW w:w="923" w:type="dxa"/>
          </w:tcPr>
          <w:p w:rsidR="008A0A88" w:rsidRPr="00864503" w:rsidRDefault="008A0A88" w:rsidP="008A0A88">
            <w:pPr>
              <w:widowControl w:val="0"/>
              <w:rPr>
                <w:sz w:val="22"/>
              </w:rPr>
            </w:pPr>
            <w:r w:rsidRPr="00864503">
              <w:rPr>
                <w:sz w:val="22"/>
              </w:rPr>
              <w:t>4181</w:t>
            </w:r>
          </w:p>
          <w:p w:rsidR="008A0A88" w:rsidRPr="00864503" w:rsidRDefault="008A0A88" w:rsidP="008A0A88">
            <w:pPr>
              <w:widowControl w:val="0"/>
              <w:rPr>
                <w:sz w:val="22"/>
              </w:rPr>
            </w:pPr>
          </w:p>
        </w:tc>
        <w:tc>
          <w:tcPr>
            <w:tcW w:w="788" w:type="dxa"/>
          </w:tcPr>
          <w:p w:rsidR="008A0A88" w:rsidRPr="00864503" w:rsidRDefault="008A0A88" w:rsidP="008A0A88">
            <w:pPr>
              <w:widowControl w:val="0"/>
              <w:rPr>
                <w:sz w:val="22"/>
              </w:rPr>
            </w:pPr>
            <w:r w:rsidRPr="00864503">
              <w:rPr>
                <w:sz w:val="22"/>
              </w:rPr>
              <w:t xml:space="preserve">  </w:t>
            </w:r>
          </w:p>
          <w:p w:rsidR="008A0A88" w:rsidRPr="00864503" w:rsidRDefault="008A0A88" w:rsidP="008A0A88">
            <w:pPr>
              <w:widowControl w:val="0"/>
              <w:jc w:val="right"/>
              <w:rPr>
                <w:sz w:val="22"/>
              </w:rPr>
            </w:pPr>
            <w:r w:rsidRPr="00864503">
              <w:rPr>
                <w:sz w:val="22"/>
              </w:rPr>
              <w:t>706</w:t>
            </w:r>
          </w:p>
        </w:tc>
        <w:tc>
          <w:tcPr>
            <w:tcW w:w="4992" w:type="dxa"/>
          </w:tcPr>
          <w:p w:rsidR="008A0A88" w:rsidRPr="00864503" w:rsidRDefault="008A0A88" w:rsidP="008A0A88">
            <w:pPr>
              <w:widowControl w:val="0"/>
              <w:rPr>
                <w:sz w:val="22"/>
              </w:rPr>
            </w:pPr>
            <w:r w:rsidRPr="00864503">
              <w:rPr>
                <w:sz w:val="22"/>
              </w:rPr>
              <w:t>Clients, facture à établir</w:t>
            </w:r>
          </w:p>
          <w:p w:rsidR="008A0A88" w:rsidRPr="00864503" w:rsidRDefault="008A0A88" w:rsidP="008A0A88">
            <w:pPr>
              <w:widowControl w:val="0"/>
              <w:ind w:left="1158"/>
              <w:jc w:val="left"/>
              <w:rPr>
                <w:sz w:val="22"/>
              </w:rPr>
            </w:pPr>
            <w:r w:rsidRPr="00864503">
              <w:rPr>
                <w:sz w:val="22"/>
              </w:rPr>
              <w:t>Prestations de services</w:t>
            </w:r>
          </w:p>
          <w:p w:rsidR="008A0A88" w:rsidRPr="00864503" w:rsidRDefault="008A0A88" w:rsidP="008A0A88">
            <w:pPr>
              <w:widowControl w:val="0"/>
              <w:rPr>
                <w:i/>
                <w:sz w:val="22"/>
              </w:rPr>
            </w:pPr>
            <w:r w:rsidRPr="00864503">
              <w:rPr>
                <w:i/>
                <w:sz w:val="22"/>
              </w:rPr>
              <w:t>Chiffre d’affaires à l’avancement</w:t>
            </w:r>
          </w:p>
        </w:tc>
        <w:tc>
          <w:tcPr>
            <w:tcW w:w="1238" w:type="dxa"/>
          </w:tcPr>
          <w:p w:rsidR="008A0A88" w:rsidRPr="00864503" w:rsidRDefault="008A0A88" w:rsidP="008A0A88">
            <w:pPr>
              <w:widowControl w:val="0"/>
              <w:jc w:val="right"/>
              <w:rPr>
                <w:sz w:val="22"/>
              </w:rPr>
            </w:pPr>
            <w:r w:rsidRPr="00864503">
              <w:rPr>
                <w:sz w:val="22"/>
              </w:rPr>
              <w:t>150 000</w:t>
            </w:r>
          </w:p>
        </w:tc>
        <w:tc>
          <w:tcPr>
            <w:tcW w:w="1239" w:type="dxa"/>
          </w:tcPr>
          <w:p w:rsidR="008A0A88" w:rsidRPr="00864503" w:rsidRDefault="008A0A88" w:rsidP="008A0A88">
            <w:pPr>
              <w:widowControl w:val="0"/>
              <w:jc w:val="right"/>
              <w:rPr>
                <w:sz w:val="22"/>
              </w:rPr>
            </w:pPr>
          </w:p>
          <w:p w:rsidR="008A0A88" w:rsidRPr="00864503" w:rsidRDefault="008A0A88" w:rsidP="008A0A88">
            <w:pPr>
              <w:widowControl w:val="0"/>
              <w:jc w:val="right"/>
              <w:rPr>
                <w:sz w:val="22"/>
              </w:rPr>
            </w:pPr>
            <w:r w:rsidRPr="00864503">
              <w:rPr>
                <w:sz w:val="22"/>
              </w:rPr>
              <w:t>150 000</w:t>
            </w:r>
          </w:p>
        </w:tc>
      </w:tr>
    </w:tbl>
    <w:p w:rsidR="008A0A88" w:rsidRPr="00864503" w:rsidRDefault="008A0A88" w:rsidP="008A0A88">
      <w:pPr>
        <w:widowControl w:val="0"/>
        <w:ind w:left="360"/>
        <w:rPr>
          <w:sz w:val="22"/>
        </w:rPr>
      </w:pPr>
    </w:p>
    <w:p w:rsidR="00864503" w:rsidRDefault="00864503" w:rsidP="00864503">
      <w:pPr>
        <w:pBdr>
          <w:top w:val="single" w:sz="4" w:space="1" w:color="auto"/>
          <w:left w:val="single" w:sz="4" w:space="4" w:color="auto"/>
          <w:bottom w:val="single" w:sz="4" w:space="0" w:color="auto"/>
          <w:right w:val="single" w:sz="4" w:space="4" w:color="auto"/>
        </w:pBdr>
        <w:shd w:val="clear" w:color="auto" w:fill="E0E0E0"/>
        <w:jc w:val="center"/>
        <w:rPr>
          <w:b/>
          <w:bCs/>
          <w:caps/>
          <w:sz w:val="22"/>
        </w:rPr>
      </w:pPr>
    </w:p>
    <w:p w:rsidR="008A0A88" w:rsidRDefault="008A0A88" w:rsidP="00864503">
      <w:pPr>
        <w:pBdr>
          <w:top w:val="single" w:sz="4" w:space="1" w:color="auto"/>
          <w:left w:val="single" w:sz="4" w:space="4" w:color="auto"/>
          <w:bottom w:val="single" w:sz="4" w:space="0" w:color="auto"/>
          <w:right w:val="single" w:sz="4" w:space="4" w:color="auto"/>
        </w:pBdr>
        <w:shd w:val="clear" w:color="auto" w:fill="E0E0E0"/>
        <w:jc w:val="center"/>
        <w:rPr>
          <w:b/>
          <w:bCs/>
          <w:caps/>
          <w:sz w:val="22"/>
        </w:rPr>
      </w:pPr>
      <w:r w:rsidRPr="00864503">
        <w:rPr>
          <w:b/>
          <w:bCs/>
          <w:caps/>
          <w:sz w:val="22"/>
        </w:rPr>
        <w:t>DOSSIER 4 : COMPTABILITE DES PROFESSIONS LIBERALES</w:t>
      </w:r>
    </w:p>
    <w:p w:rsidR="00864503" w:rsidRPr="00864503" w:rsidRDefault="00864503" w:rsidP="00864503">
      <w:pPr>
        <w:pBdr>
          <w:top w:val="single" w:sz="4" w:space="1" w:color="auto"/>
          <w:left w:val="single" w:sz="4" w:space="4" w:color="auto"/>
          <w:bottom w:val="single" w:sz="4" w:space="0" w:color="auto"/>
          <w:right w:val="single" w:sz="4" w:space="4" w:color="auto"/>
        </w:pBdr>
        <w:shd w:val="clear" w:color="auto" w:fill="E0E0E0"/>
        <w:jc w:val="center"/>
        <w:rPr>
          <w:b/>
          <w:bCs/>
          <w:caps/>
          <w:sz w:val="22"/>
        </w:rPr>
      </w:pPr>
    </w:p>
    <w:p w:rsidR="00864503" w:rsidRDefault="00864503" w:rsidP="00864503">
      <w:pPr>
        <w:ind w:left="360"/>
        <w:rPr>
          <w:b/>
          <w:bCs/>
          <w:sz w:val="22"/>
        </w:rPr>
      </w:pPr>
    </w:p>
    <w:p w:rsidR="008A0A88" w:rsidRPr="00864503" w:rsidRDefault="00864503" w:rsidP="00864503">
      <w:pPr>
        <w:rPr>
          <w:b/>
          <w:bCs/>
          <w:sz w:val="22"/>
        </w:rPr>
      </w:pPr>
      <w:r>
        <w:rPr>
          <w:b/>
          <w:bCs/>
          <w:sz w:val="22"/>
        </w:rPr>
        <w:t xml:space="preserve">1. </w:t>
      </w:r>
      <w:r w:rsidR="008A0A88" w:rsidRPr="00864503">
        <w:rPr>
          <w:b/>
          <w:bCs/>
          <w:sz w:val="22"/>
        </w:rPr>
        <w:t>Préciser les modes de comptabilisation des opérations d’un professionnel libéral exerçant à titre individuel.</w:t>
      </w:r>
    </w:p>
    <w:p w:rsidR="00864503" w:rsidRDefault="00864503" w:rsidP="008A0A88">
      <w:pPr>
        <w:rPr>
          <w:sz w:val="22"/>
        </w:rPr>
      </w:pPr>
    </w:p>
    <w:p w:rsidR="008A0A88" w:rsidRPr="00864503" w:rsidRDefault="008A0A88" w:rsidP="008A0A88">
      <w:pPr>
        <w:rPr>
          <w:sz w:val="22"/>
        </w:rPr>
      </w:pPr>
      <w:r w:rsidRPr="00864503">
        <w:rPr>
          <w:sz w:val="22"/>
        </w:rPr>
        <w:t>Un professionnel libéral exerçant à titre individuel enregistre ses opérations selon la comptabilité de trésorerie : elles sont comptabilisées au moment de l’encaissement ou du décaissement.</w:t>
      </w:r>
    </w:p>
    <w:p w:rsidR="008A0A88" w:rsidRPr="00864503" w:rsidRDefault="008A0A88" w:rsidP="008A0A88">
      <w:pPr>
        <w:rPr>
          <w:sz w:val="22"/>
        </w:rPr>
      </w:pPr>
      <w:r w:rsidRPr="00864503">
        <w:rPr>
          <w:sz w:val="22"/>
        </w:rPr>
        <w:t>Il lui est cependant possible d’opter pour une comptabilité d’engagement. Dans ce cas, ce sont les règles du plan comptable général qui s’appliquent.</w:t>
      </w:r>
    </w:p>
    <w:p w:rsidR="008A0A88" w:rsidRPr="00864503" w:rsidRDefault="008A0A88" w:rsidP="008A0A88">
      <w:pPr>
        <w:rPr>
          <w:b/>
          <w:bCs/>
          <w:sz w:val="22"/>
        </w:rPr>
      </w:pPr>
    </w:p>
    <w:p w:rsidR="008A0A88" w:rsidRPr="00864503" w:rsidRDefault="008A0A88" w:rsidP="008A0A88">
      <w:pPr>
        <w:rPr>
          <w:b/>
          <w:bCs/>
          <w:sz w:val="22"/>
        </w:rPr>
        <w:sectPr w:rsidR="008A0A88" w:rsidRPr="00864503" w:rsidSect="003B3C23">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227" w:footer="567" w:gutter="0"/>
          <w:cols w:space="720"/>
          <w:docGrid w:linePitch="360"/>
        </w:sectPr>
      </w:pPr>
    </w:p>
    <w:p w:rsidR="008A0A88" w:rsidRPr="00864503" w:rsidRDefault="00864503" w:rsidP="008A0A88">
      <w:pPr>
        <w:rPr>
          <w:sz w:val="22"/>
        </w:rPr>
      </w:pPr>
      <w:r>
        <w:rPr>
          <w:b/>
          <w:bCs/>
          <w:sz w:val="22"/>
        </w:rPr>
        <w:lastRenderedPageBreak/>
        <w:t xml:space="preserve">2. </w:t>
      </w:r>
      <w:r w:rsidR="008A0A88" w:rsidRPr="00864503">
        <w:rPr>
          <w:b/>
          <w:bCs/>
          <w:sz w:val="22"/>
        </w:rPr>
        <w:t>Compléter le document fourni (annexe A à rendre) afin de comptabiliser les opérations réalisées en janvier 2010.</w:t>
      </w:r>
    </w:p>
    <w:tbl>
      <w:tblPr>
        <w:tblpPr w:leftFromText="141" w:rightFromText="141" w:vertAnchor="page" w:horzAnchor="margin" w:tblpXSpec="center" w:tblpY="2139"/>
        <w:tblW w:w="1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47"/>
        <w:gridCol w:w="1134"/>
        <w:gridCol w:w="1134"/>
        <w:gridCol w:w="992"/>
        <w:gridCol w:w="1276"/>
        <w:gridCol w:w="1134"/>
        <w:gridCol w:w="1382"/>
        <w:gridCol w:w="1311"/>
        <w:gridCol w:w="995"/>
        <w:gridCol w:w="1273"/>
        <w:gridCol w:w="1276"/>
        <w:gridCol w:w="910"/>
        <w:gridCol w:w="1153"/>
      </w:tblGrid>
      <w:tr w:rsidR="008A0A88" w:rsidRPr="00A9508E" w:rsidTr="00A9508E">
        <w:tc>
          <w:tcPr>
            <w:tcW w:w="804" w:type="dxa"/>
            <w:vMerge w:val="restart"/>
            <w:tcBorders>
              <w:top w:val="double" w:sz="4" w:space="0" w:color="auto"/>
              <w:left w:val="double" w:sz="4" w:space="0" w:color="auto"/>
            </w:tcBorders>
            <w:vAlign w:val="center"/>
          </w:tcPr>
          <w:p w:rsidR="008A0A88" w:rsidRPr="00A9508E" w:rsidRDefault="008A0A88" w:rsidP="008A0A88">
            <w:pPr>
              <w:jc w:val="center"/>
              <w:rPr>
                <w:b/>
                <w:bCs/>
                <w:sz w:val="20"/>
                <w:szCs w:val="20"/>
              </w:rPr>
            </w:pPr>
            <w:r w:rsidRPr="00A9508E">
              <w:rPr>
                <w:b/>
                <w:bCs/>
                <w:sz w:val="20"/>
                <w:szCs w:val="20"/>
              </w:rPr>
              <w:t>Dates</w:t>
            </w:r>
          </w:p>
        </w:tc>
        <w:tc>
          <w:tcPr>
            <w:tcW w:w="1147" w:type="dxa"/>
            <w:vMerge w:val="restart"/>
            <w:tcBorders>
              <w:top w:val="double" w:sz="4" w:space="0" w:color="auto"/>
              <w:right w:val="double" w:sz="4" w:space="0" w:color="auto"/>
            </w:tcBorders>
            <w:vAlign w:val="center"/>
          </w:tcPr>
          <w:p w:rsidR="008A0A88" w:rsidRPr="00A9508E" w:rsidRDefault="008A0A88" w:rsidP="008A0A88">
            <w:pPr>
              <w:jc w:val="center"/>
              <w:rPr>
                <w:b/>
                <w:bCs/>
                <w:sz w:val="20"/>
                <w:szCs w:val="20"/>
              </w:rPr>
            </w:pPr>
            <w:r w:rsidRPr="00A9508E">
              <w:rPr>
                <w:b/>
                <w:bCs/>
                <w:sz w:val="20"/>
                <w:szCs w:val="20"/>
              </w:rPr>
              <w:t>n° pièce</w:t>
            </w:r>
          </w:p>
        </w:tc>
        <w:tc>
          <w:tcPr>
            <w:tcW w:w="2268" w:type="dxa"/>
            <w:gridSpan w:val="2"/>
            <w:tcBorders>
              <w:top w:val="double" w:sz="4" w:space="0" w:color="auto"/>
              <w:left w:val="double" w:sz="4" w:space="0" w:color="auto"/>
              <w:right w:val="double" w:sz="4" w:space="0" w:color="auto"/>
            </w:tcBorders>
          </w:tcPr>
          <w:p w:rsidR="008A0A88" w:rsidRPr="00A9508E" w:rsidRDefault="008A0A88" w:rsidP="008A0A88">
            <w:pPr>
              <w:spacing w:before="60" w:after="60"/>
              <w:jc w:val="center"/>
              <w:rPr>
                <w:b/>
                <w:bCs/>
                <w:sz w:val="20"/>
                <w:szCs w:val="20"/>
              </w:rPr>
            </w:pPr>
            <w:r w:rsidRPr="00A9508E">
              <w:rPr>
                <w:b/>
                <w:bCs/>
                <w:sz w:val="20"/>
                <w:szCs w:val="20"/>
              </w:rPr>
              <w:t>Banque</w:t>
            </w:r>
          </w:p>
        </w:tc>
        <w:tc>
          <w:tcPr>
            <w:tcW w:w="992" w:type="dxa"/>
            <w:tcBorders>
              <w:top w:val="double" w:sz="4" w:space="0" w:color="auto"/>
              <w:left w:val="double" w:sz="4" w:space="0" w:color="auto"/>
              <w:right w:val="double" w:sz="4" w:space="0" w:color="auto"/>
            </w:tcBorders>
            <w:vAlign w:val="center"/>
          </w:tcPr>
          <w:p w:rsidR="008A0A88" w:rsidRPr="00A9508E" w:rsidRDefault="008A0A88" w:rsidP="008A0A88">
            <w:pPr>
              <w:spacing w:before="60" w:after="60"/>
              <w:jc w:val="center"/>
              <w:rPr>
                <w:b/>
                <w:bCs/>
                <w:sz w:val="20"/>
                <w:szCs w:val="20"/>
              </w:rPr>
            </w:pPr>
            <w:r w:rsidRPr="00A9508E">
              <w:rPr>
                <w:b/>
                <w:bCs/>
                <w:sz w:val="20"/>
                <w:szCs w:val="20"/>
              </w:rPr>
              <w:t>Recettes</w:t>
            </w:r>
          </w:p>
        </w:tc>
        <w:tc>
          <w:tcPr>
            <w:tcW w:w="6098" w:type="dxa"/>
            <w:gridSpan w:val="5"/>
            <w:tcBorders>
              <w:top w:val="double" w:sz="4" w:space="0" w:color="auto"/>
              <w:left w:val="double" w:sz="4" w:space="0" w:color="auto"/>
              <w:right w:val="double" w:sz="4" w:space="0" w:color="auto"/>
            </w:tcBorders>
          </w:tcPr>
          <w:p w:rsidR="008A0A88" w:rsidRPr="00A9508E" w:rsidRDefault="008A0A88" w:rsidP="008A0A88">
            <w:pPr>
              <w:spacing w:before="60" w:after="60"/>
              <w:jc w:val="center"/>
              <w:rPr>
                <w:b/>
                <w:bCs/>
                <w:sz w:val="20"/>
                <w:szCs w:val="20"/>
              </w:rPr>
            </w:pPr>
            <w:r w:rsidRPr="00A9508E">
              <w:rPr>
                <w:b/>
                <w:bCs/>
                <w:sz w:val="20"/>
                <w:szCs w:val="20"/>
              </w:rPr>
              <w:t>Dépenses courantes (TTC)</w:t>
            </w:r>
          </w:p>
        </w:tc>
        <w:tc>
          <w:tcPr>
            <w:tcW w:w="2549" w:type="dxa"/>
            <w:gridSpan w:val="2"/>
            <w:tcBorders>
              <w:top w:val="double" w:sz="4" w:space="0" w:color="auto"/>
              <w:left w:val="double" w:sz="4" w:space="0" w:color="auto"/>
              <w:right w:val="double" w:sz="4" w:space="0" w:color="auto"/>
            </w:tcBorders>
            <w:shd w:val="clear" w:color="auto" w:fill="auto"/>
            <w:vAlign w:val="center"/>
          </w:tcPr>
          <w:p w:rsidR="008A0A88" w:rsidRPr="00A9508E" w:rsidRDefault="008A0A88" w:rsidP="008A0A88">
            <w:pPr>
              <w:jc w:val="center"/>
              <w:rPr>
                <w:b/>
                <w:bCs/>
                <w:sz w:val="20"/>
                <w:szCs w:val="20"/>
              </w:rPr>
            </w:pPr>
            <w:r w:rsidRPr="00A9508E">
              <w:rPr>
                <w:b/>
                <w:bCs/>
                <w:sz w:val="20"/>
                <w:szCs w:val="20"/>
              </w:rPr>
              <w:t>Autres dépenses (TTC)</w:t>
            </w:r>
          </w:p>
        </w:tc>
        <w:tc>
          <w:tcPr>
            <w:tcW w:w="2063" w:type="dxa"/>
            <w:gridSpan w:val="2"/>
            <w:tcBorders>
              <w:top w:val="double" w:sz="4" w:space="0" w:color="auto"/>
              <w:left w:val="double" w:sz="4" w:space="0" w:color="auto"/>
              <w:right w:val="double" w:sz="4" w:space="0" w:color="auto"/>
            </w:tcBorders>
            <w:vAlign w:val="center"/>
          </w:tcPr>
          <w:p w:rsidR="008A0A88" w:rsidRPr="00A9508E" w:rsidRDefault="008A0A88" w:rsidP="008A0A88">
            <w:pPr>
              <w:jc w:val="center"/>
              <w:rPr>
                <w:b/>
                <w:bCs/>
                <w:sz w:val="20"/>
                <w:szCs w:val="20"/>
              </w:rPr>
            </w:pPr>
            <w:r w:rsidRPr="00A9508E">
              <w:rPr>
                <w:b/>
                <w:bCs/>
                <w:sz w:val="20"/>
                <w:szCs w:val="20"/>
              </w:rPr>
              <w:t>dont TVA</w:t>
            </w:r>
          </w:p>
        </w:tc>
      </w:tr>
      <w:tr w:rsidR="008A0A88" w:rsidRPr="00A9508E" w:rsidTr="00A9508E">
        <w:tc>
          <w:tcPr>
            <w:tcW w:w="804" w:type="dxa"/>
            <w:vMerge/>
            <w:tcBorders>
              <w:left w:val="double" w:sz="4" w:space="0" w:color="auto"/>
              <w:bottom w:val="double" w:sz="4" w:space="0" w:color="auto"/>
            </w:tcBorders>
            <w:vAlign w:val="center"/>
          </w:tcPr>
          <w:p w:rsidR="008A0A88" w:rsidRPr="00A9508E" w:rsidRDefault="008A0A88" w:rsidP="008A0A88">
            <w:pPr>
              <w:jc w:val="center"/>
              <w:rPr>
                <w:b/>
                <w:bCs/>
                <w:sz w:val="20"/>
                <w:szCs w:val="20"/>
              </w:rPr>
            </w:pPr>
          </w:p>
        </w:tc>
        <w:tc>
          <w:tcPr>
            <w:tcW w:w="1147" w:type="dxa"/>
            <w:vMerge/>
            <w:tcBorders>
              <w:bottom w:val="double" w:sz="4" w:space="0" w:color="auto"/>
              <w:right w:val="double" w:sz="4" w:space="0" w:color="auto"/>
            </w:tcBorders>
            <w:vAlign w:val="center"/>
          </w:tcPr>
          <w:p w:rsidR="008A0A88" w:rsidRPr="00A9508E" w:rsidRDefault="008A0A88" w:rsidP="008A0A88">
            <w:pPr>
              <w:jc w:val="center"/>
              <w:rPr>
                <w:b/>
                <w:bCs/>
                <w:sz w:val="20"/>
                <w:szCs w:val="20"/>
              </w:rPr>
            </w:pPr>
          </w:p>
        </w:tc>
        <w:tc>
          <w:tcPr>
            <w:tcW w:w="1134" w:type="dxa"/>
            <w:tcBorders>
              <w:left w:val="double" w:sz="4" w:space="0" w:color="auto"/>
              <w:bottom w:val="double" w:sz="4" w:space="0" w:color="auto"/>
            </w:tcBorders>
            <w:vAlign w:val="center"/>
          </w:tcPr>
          <w:p w:rsidR="008A0A88" w:rsidRPr="00A9508E" w:rsidRDefault="008A0A88" w:rsidP="008A0A88">
            <w:pPr>
              <w:spacing w:before="60" w:after="60"/>
              <w:jc w:val="center"/>
              <w:rPr>
                <w:b/>
                <w:bCs/>
                <w:sz w:val="20"/>
                <w:szCs w:val="20"/>
              </w:rPr>
            </w:pPr>
            <w:r w:rsidRPr="00A9508E">
              <w:rPr>
                <w:b/>
                <w:bCs/>
                <w:sz w:val="20"/>
                <w:szCs w:val="20"/>
              </w:rPr>
              <w:t>Entrées</w:t>
            </w:r>
          </w:p>
        </w:tc>
        <w:tc>
          <w:tcPr>
            <w:tcW w:w="1134" w:type="dxa"/>
            <w:tcBorders>
              <w:bottom w:val="double" w:sz="4" w:space="0" w:color="auto"/>
              <w:right w:val="double" w:sz="4" w:space="0" w:color="auto"/>
            </w:tcBorders>
            <w:vAlign w:val="center"/>
          </w:tcPr>
          <w:p w:rsidR="008A0A88" w:rsidRPr="00A9508E" w:rsidRDefault="008A0A88" w:rsidP="008A0A88">
            <w:pPr>
              <w:spacing w:before="60" w:after="60"/>
              <w:jc w:val="center"/>
              <w:rPr>
                <w:b/>
                <w:bCs/>
                <w:sz w:val="20"/>
                <w:szCs w:val="20"/>
              </w:rPr>
            </w:pPr>
            <w:r w:rsidRPr="00A9508E">
              <w:rPr>
                <w:b/>
                <w:bCs/>
                <w:sz w:val="20"/>
                <w:szCs w:val="20"/>
              </w:rPr>
              <w:t>Sorties</w:t>
            </w:r>
          </w:p>
        </w:tc>
        <w:tc>
          <w:tcPr>
            <w:tcW w:w="992" w:type="dxa"/>
            <w:tcBorders>
              <w:left w:val="double" w:sz="4" w:space="0" w:color="auto"/>
              <w:bottom w:val="double" w:sz="4" w:space="0" w:color="auto"/>
              <w:right w:val="double" w:sz="4" w:space="0" w:color="auto"/>
            </w:tcBorders>
            <w:vAlign w:val="center"/>
          </w:tcPr>
          <w:p w:rsidR="008A0A88" w:rsidRPr="00A9508E" w:rsidRDefault="008A0A88" w:rsidP="008A0A88">
            <w:pPr>
              <w:spacing w:before="60" w:after="60"/>
              <w:jc w:val="center"/>
              <w:rPr>
                <w:b/>
                <w:bCs/>
                <w:sz w:val="20"/>
                <w:szCs w:val="20"/>
              </w:rPr>
            </w:pPr>
            <w:proofErr w:type="spellStart"/>
            <w:r w:rsidRPr="00A9508E">
              <w:rPr>
                <w:b/>
                <w:bCs/>
                <w:sz w:val="20"/>
                <w:szCs w:val="20"/>
              </w:rPr>
              <w:t>Hono</w:t>
            </w:r>
            <w:r w:rsidR="00A9508E">
              <w:rPr>
                <w:b/>
                <w:bCs/>
                <w:sz w:val="20"/>
                <w:szCs w:val="20"/>
              </w:rPr>
              <w:t>-</w:t>
            </w:r>
            <w:r w:rsidRPr="00A9508E">
              <w:rPr>
                <w:b/>
                <w:bCs/>
                <w:sz w:val="20"/>
                <w:szCs w:val="20"/>
              </w:rPr>
              <w:t>raires</w:t>
            </w:r>
            <w:proofErr w:type="spellEnd"/>
          </w:p>
        </w:tc>
        <w:tc>
          <w:tcPr>
            <w:tcW w:w="1276" w:type="dxa"/>
            <w:tcBorders>
              <w:left w:val="double" w:sz="4" w:space="0" w:color="auto"/>
              <w:bottom w:val="double" w:sz="4" w:space="0" w:color="auto"/>
            </w:tcBorders>
            <w:vAlign w:val="center"/>
          </w:tcPr>
          <w:p w:rsidR="008A0A88" w:rsidRPr="00A9508E" w:rsidRDefault="008A0A88" w:rsidP="008A0A88">
            <w:pPr>
              <w:spacing w:before="60" w:after="60"/>
              <w:jc w:val="center"/>
              <w:rPr>
                <w:b/>
                <w:bCs/>
                <w:sz w:val="20"/>
                <w:szCs w:val="20"/>
              </w:rPr>
            </w:pPr>
            <w:r w:rsidRPr="00A9508E">
              <w:rPr>
                <w:b/>
                <w:bCs/>
                <w:sz w:val="20"/>
                <w:szCs w:val="20"/>
              </w:rPr>
              <w:t>Honoraires rétrocédés</w:t>
            </w:r>
          </w:p>
        </w:tc>
        <w:tc>
          <w:tcPr>
            <w:tcW w:w="1134" w:type="dxa"/>
            <w:tcBorders>
              <w:bottom w:val="double" w:sz="4" w:space="0" w:color="auto"/>
            </w:tcBorders>
            <w:vAlign w:val="center"/>
          </w:tcPr>
          <w:p w:rsidR="008A0A88" w:rsidRPr="00A9508E" w:rsidRDefault="008A0A88" w:rsidP="008A0A88">
            <w:pPr>
              <w:spacing w:before="60" w:after="60"/>
              <w:jc w:val="center"/>
              <w:rPr>
                <w:b/>
                <w:bCs/>
                <w:sz w:val="20"/>
                <w:szCs w:val="20"/>
              </w:rPr>
            </w:pPr>
            <w:r w:rsidRPr="00A9508E">
              <w:rPr>
                <w:b/>
                <w:bCs/>
                <w:sz w:val="20"/>
                <w:szCs w:val="20"/>
              </w:rPr>
              <w:t>Impôts et taxes</w:t>
            </w:r>
          </w:p>
        </w:tc>
        <w:tc>
          <w:tcPr>
            <w:tcW w:w="1382" w:type="dxa"/>
            <w:tcBorders>
              <w:bottom w:val="double" w:sz="4" w:space="0" w:color="auto"/>
            </w:tcBorders>
            <w:vAlign w:val="center"/>
          </w:tcPr>
          <w:p w:rsidR="00A9508E" w:rsidRDefault="008A0A88" w:rsidP="00A9508E">
            <w:pPr>
              <w:spacing w:before="60" w:after="60"/>
              <w:jc w:val="center"/>
              <w:rPr>
                <w:b/>
                <w:bCs/>
                <w:sz w:val="20"/>
                <w:szCs w:val="20"/>
              </w:rPr>
            </w:pPr>
            <w:r w:rsidRPr="00A9508E">
              <w:rPr>
                <w:b/>
                <w:bCs/>
                <w:sz w:val="20"/>
                <w:szCs w:val="20"/>
              </w:rPr>
              <w:t>Transport &amp;</w:t>
            </w:r>
          </w:p>
          <w:p w:rsidR="008A0A88" w:rsidRPr="00A9508E" w:rsidRDefault="008A0A88" w:rsidP="00A9508E">
            <w:pPr>
              <w:spacing w:before="60" w:after="60"/>
              <w:jc w:val="center"/>
              <w:rPr>
                <w:b/>
                <w:bCs/>
                <w:sz w:val="20"/>
                <w:szCs w:val="20"/>
              </w:rPr>
            </w:pPr>
            <w:r w:rsidRPr="00A9508E">
              <w:rPr>
                <w:b/>
                <w:bCs/>
                <w:sz w:val="20"/>
                <w:szCs w:val="20"/>
              </w:rPr>
              <w:t>déplacement</w:t>
            </w:r>
          </w:p>
        </w:tc>
        <w:tc>
          <w:tcPr>
            <w:tcW w:w="1311" w:type="dxa"/>
            <w:tcBorders>
              <w:bottom w:val="double" w:sz="4" w:space="0" w:color="auto"/>
            </w:tcBorders>
            <w:vAlign w:val="center"/>
          </w:tcPr>
          <w:p w:rsidR="008A0A88" w:rsidRPr="00A9508E" w:rsidRDefault="008A0A88" w:rsidP="008A0A88">
            <w:pPr>
              <w:spacing w:before="60" w:after="60"/>
              <w:jc w:val="center"/>
              <w:rPr>
                <w:b/>
                <w:sz w:val="20"/>
                <w:szCs w:val="20"/>
              </w:rPr>
            </w:pPr>
            <w:r w:rsidRPr="00A9508E">
              <w:rPr>
                <w:b/>
                <w:sz w:val="20"/>
                <w:szCs w:val="20"/>
              </w:rPr>
              <w:t>Travaux, fournitures et services extérieurs</w:t>
            </w:r>
          </w:p>
        </w:tc>
        <w:tc>
          <w:tcPr>
            <w:tcW w:w="995" w:type="dxa"/>
            <w:tcBorders>
              <w:bottom w:val="double" w:sz="4" w:space="0" w:color="auto"/>
              <w:right w:val="double" w:sz="4" w:space="0" w:color="auto"/>
            </w:tcBorders>
            <w:vAlign w:val="center"/>
          </w:tcPr>
          <w:p w:rsidR="008A0A88" w:rsidRPr="00A9508E" w:rsidRDefault="008A0A88" w:rsidP="008A0A88">
            <w:pPr>
              <w:spacing w:before="60" w:after="60"/>
              <w:jc w:val="center"/>
              <w:rPr>
                <w:b/>
                <w:bCs/>
                <w:sz w:val="20"/>
                <w:szCs w:val="20"/>
                <w:vertAlign w:val="superscript"/>
              </w:rPr>
            </w:pPr>
            <w:r w:rsidRPr="00A9508E">
              <w:rPr>
                <w:b/>
                <w:bCs/>
                <w:sz w:val="20"/>
                <w:szCs w:val="20"/>
                <w:vertAlign w:val="subscript"/>
              </w:rPr>
              <w:t>Frais divers de gestion</w:t>
            </w:r>
            <w:r w:rsidRPr="00A9508E">
              <w:rPr>
                <w:b/>
                <w:bCs/>
                <w:sz w:val="20"/>
                <w:szCs w:val="20"/>
                <w:vertAlign w:val="superscript"/>
              </w:rPr>
              <w:t xml:space="preserve"> </w:t>
            </w:r>
          </w:p>
        </w:tc>
        <w:tc>
          <w:tcPr>
            <w:tcW w:w="1273" w:type="dxa"/>
            <w:tcBorders>
              <w:left w:val="double" w:sz="4" w:space="0" w:color="auto"/>
              <w:bottom w:val="double" w:sz="4" w:space="0" w:color="auto"/>
              <w:right w:val="double" w:sz="4" w:space="0" w:color="auto"/>
            </w:tcBorders>
            <w:shd w:val="clear" w:color="auto" w:fill="auto"/>
            <w:vAlign w:val="center"/>
          </w:tcPr>
          <w:p w:rsidR="008A0A88" w:rsidRPr="00A9508E" w:rsidRDefault="008A0A88" w:rsidP="008A0A88">
            <w:pPr>
              <w:jc w:val="center"/>
              <w:rPr>
                <w:b/>
                <w:bCs/>
                <w:sz w:val="20"/>
                <w:szCs w:val="20"/>
              </w:rPr>
            </w:pPr>
            <w:proofErr w:type="spellStart"/>
            <w:r w:rsidRPr="00A9508E">
              <w:rPr>
                <w:b/>
                <w:bCs/>
                <w:sz w:val="20"/>
                <w:szCs w:val="20"/>
              </w:rPr>
              <w:t>Prélèv</w:t>
            </w:r>
            <w:proofErr w:type="spellEnd"/>
            <w:r w:rsidRPr="00A9508E">
              <w:rPr>
                <w:b/>
                <w:bCs/>
                <w:sz w:val="20"/>
                <w:szCs w:val="20"/>
              </w:rPr>
              <w:t>. exploitation</w:t>
            </w:r>
          </w:p>
        </w:tc>
        <w:tc>
          <w:tcPr>
            <w:tcW w:w="1276" w:type="dxa"/>
            <w:tcBorders>
              <w:left w:val="double" w:sz="4" w:space="0" w:color="auto"/>
              <w:bottom w:val="double" w:sz="4" w:space="0" w:color="auto"/>
              <w:right w:val="double" w:sz="4" w:space="0" w:color="auto"/>
            </w:tcBorders>
            <w:shd w:val="clear" w:color="auto" w:fill="auto"/>
            <w:vAlign w:val="center"/>
          </w:tcPr>
          <w:p w:rsidR="008A0A88" w:rsidRPr="00A9508E" w:rsidRDefault="008A0A88" w:rsidP="008A0A88">
            <w:pPr>
              <w:jc w:val="center"/>
              <w:rPr>
                <w:b/>
                <w:bCs/>
                <w:sz w:val="20"/>
                <w:szCs w:val="20"/>
              </w:rPr>
            </w:pPr>
            <w:r w:rsidRPr="00A9508E">
              <w:rPr>
                <w:b/>
                <w:bCs/>
                <w:sz w:val="20"/>
                <w:szCs w:val="20"/>
              </w:rPr>
              <w:t>Acquisition d’immobilisation</w:t>
            </w:r>
          </w:p>
        </w:tc>
        <w:tc>
          <w:tcPr>
            <w:tcW w:w="910" w:type="dxa"/>
            <w:tcBorders>
              <w:left w:val="double" w:sz="4" w:space="0" w:color="auto"/>
              <w:bottom w:val="double" w:sz="4" w:space="0" w:color="auto"/>
            </w:tcBorders>
            <w:vAlign w:val="center"/>
          </w:tcPr>
          <w:p w:rsidR="008A0A88" w:rsidRPr="00A9508E" w:rsidRDefault="008A0A88" w:rsidP="008A0A88">
            <w:pPr>
              <w:jc w:val="center"/>
              <w:rPr>
                <w:b/>
                <w:bCs/>
                <w:sz w:val="20"/>
                <w:szCs w:val="20"/>
              </w:rPr>
            </w:pPr>
            <w:proofErr w:type="spellStart"/>
            <w:r w:rsidRPr="00A9508E">
              <w:rPr>
                <w:b/>
                <w:bCs/>
                <w:sz w:val="20"/>
                <w:szCs w:val="20"/>
              </w:rPr>
              <w:t>Déduc</w:t>
            </w:r>
            <w:proofErr w:type="spellEnd"/>
            <w:r w:rsidRPr="00A9508E">
              <w:rPr>
                <w:b/>
                <w:bCs/>
                <w:sz w:val="20"/>
                <w:szCs w:val="20"/>
              </w:rPr>
              <w:t>-</w:t>
            </w:r>
          </w:p>
          <w:p w:rsidR="008A0A88" w:rsidRPr="00A9508E" w:rsidRDefault="008A0A88" w:rsidP="008A0A88">
            <w:pPr>
              <w:jc w:val="center"/>
              <w:rPr>
                <w:b/>
                <w:bCs/>
                <w:sz w:val="20"/>
                <w:szCs w:val="20"/>
              </w:rPr>
            </w:pPr>
            <w:proofErr w:type="spellStart"/>
            <w:r w:rsidRPr="00A9508E">
              <w:rPr>
                <w:b/>
                <w:bCs/>
                <w:sz w:val="20"/>
                <w:szCs w:val="20"/>
              </w:rPr>
              <w:t>tible</w:t>
            </w:r>
            <w:proofErr w:type="spellEnd"/>
          </w:p>
        </w:tc>
        <w:tc>
          <w:tcPr>
            <w:tcW w:w="1153" w:type="dxa"/>
            <w:tcBorders>
              <w:bottom w:val="double" w:sz="4" w:space="0" w:color="auto"/>
              <w:right w:val="double" w:sz="4" w:space="0" w:color="auto"/>
            </w:tcBorders>
            <w:vAlign w:val="center"/>
          </w:tcPr>
          <w:p w:rsidR="008A0A88" w:rsidRPr="00A9508E" w:rsidRDefault="008A0A88" w:rsidP="008A0A88">
            <w:pPr>
              <w:jc w:val="center"/>
              <w:rPr>
                <w:b/>
                <w:bCs/>
                <w:sz w:val="20"/>
                <w:szCs w:val="20"/>
              </w:rPr>
            </w:pPr>
            <w:proofErr w:type="spellStart"/>
            <w:r w:rsidRPr="00A9508E">
              <w:rPr>
                <w:b/>
                <w:bCs/>
                <w:sz w:val="20"/>
                <w:szCs w:val="20"/>
              </w:rPr>
              <w:t>Collec</w:t>
            </w:r>
            <w:proofErr w:type="spellEnd"/>
            <w:r w:rsidRPr="00A9508E">
              <w:rPr>
                <w:b/>
                <w:bCs/>
                <w:sz w:val="20"/>
                <w:szCs w:val="20"/>
              </w:rPr>
              <w:t>-</w:t>
            </w:r>
          </w:p>
          <w:p w:rsidR="008A0A88" w:rsidRPr="00A9508E" w:rsidRDefault="008A0A88" w:rsidP="008A0A88">
            <w:pPr>
              <w:jc w:val="center"/>
              <w:rPr>
                <w:b/>
                <w:bCs/>
                <w:sz w:val="20"/>
                <w:szCs w:val="20"/>
              </w:rPr>
            </w:pPr>
            <w:proofErr w:type="spellStart"/>
            <w:r w:rsidRPr="00A9508E">
              <w:rPr>
                <w:b/>
                <w:bCs/>
                <w:sz w:val="20"/>
                <w:szCs w:val="20"/>
              </w:rPr>
              <w:t>tée</w:t>
            </w:r>
            <w:proofErr w:type="spellEnd"/>
            <w:r w:rsidRPr="00A9508E">
              <w:rPr>
                <w:b/>
                <w:bCs/>
                <w:sz w:val="20"/>
                <w:szCs w:val="20"/>
              </w:rPr>
              <w:t>.</w:t>
            </w:r>
          </w:p>
        </w:tc>
      </w:tr>
      <w:tr w:rsidR="008A0A88" w:rsidRPr="00A9508E" w:rsidTr="00A9508E">
        <w:tc>
          <w:tcPr>
            <w:tcW w:w="804" w:type="dxa"/>
            <w:tcBorders>
              <w:top w:val="double" w:sz="4" w:space="0" w:color="auto"/>
              <w:left w:val="double" w:sz="4" w:space="0" w:color="auto"/>
            </w:tcBorders>
            <w:vAlign w:val="center"/>
          </w:tcPr>
          <w:p w:rsidR="008A0A88" w:rsidRPr="00A9508E" w:rsidRDefault="008A0A88" w:rsidP="008A0A88">
            <w:pPr>
              <w:rPr>
                <w:sz w:val="20"/>
                <w:szCs w:val="20"/>
                <w:lang w:val="de-DE"/>
              </w:rPr>
            </w:pPr>
            <w:r w:rsidRPr="00A9508E">
              <w:rPr>
                <w:sz w:val="20"/>
                <w:szCs w:val="20"/>
                <w:lang w:val="de-DE"/>
              </w:rPr>
              <w:t>19/01</w:t>
            </w:r>
          </w:p>
        </w:tc>
        <w:tc>
          <w:tcPr>
            <w:tcW w:w="1147" w:type="dxa"/>
            <w:tcBorders>
              <w:top w:val="double" w:sz="4" w:space="0" w:color="auto"/>
              <w:right w:val="double" w:sz="4" w:space="0" w:color="auto"/>
            </w:tcBorders>
            <w:vAlign w:val="center"/>
          </w:tcPr>
          <w:p w:rsidR="008A0A88" w:rsidRPr="00A9508E" w:rsidRDefault="008A0A88" w:rsidP="008A0A88">
            <w:pPr>
              <w:rPr>
                <w:sz w:val="20"/>
                <w:szCs w:val="20"/>
                <w:lang w:val="de-DE"/>
              </w:rPr>
            </w:pPr>
            <w:r w:rsidRPr="00A9508E">
              <w:rPr>
                <w:sz w:val="20"/>
                <w:szCs w:val="20"/>
                <w:lang w:val="de-DE"/>
              </w:rPr>
              <w:t>ch n° 110</w:t>
            </w:r>
          </w:p>
        </w:tc>
        <w:tc>
          <w:tcPr>
            <w:tcW w:w="1134" w:type="dxa"/>
            <w:tcBorders>
              <w:top w:val="double" w:sz="4" w:space="0" w:color="auto"/>
              <w:left w:val="double" w:sz="4" w:space="0" w:color="auto"/>
            </w:tcBorders>
            <w:vAlign w:val="center"/>
          </w:tcPr>
          <w:p w:rsidR="008A0A88" w:rsidRPr="00A9508E" w:rsidRDefault="008A0A88" w:rsidP="008A0A88">
            <w:pPr>
              <w:jc w:val="right"/>
              <w:rPr>
                <w:sz w:val="20"/>
                <w:szCs w:val="20"/>
                <w:lang w:val="de-DE"/>
              </w:rPr>
            </w:pPr>
          </w:p>
        </w:tc>
        <w:tc>
          <w:tcPr>
            <w:tcW w:w="1134" w:type="dxa"/>
            <w:tcBorders>
              <w:top w:val="double" w:sz="4" w:space="0" w:color="auto"/>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600,00</w:t>
            </w:r>
          </w:p>
        </w:tc>
        <w:tc>
          <w:tcPr>
            <w:tcW w:w="992" w:type="dxa"/>
            <w:tcBorders>
              <w:top w:val="double" w:sz="4" w:space="0" w:color="auto"/>
              <w:left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1276" w:type="dxa"/>
            <w:tcBorders>
              <w:top w:val="double" w:sz="4" w:space="0" w:color="auto"/>
              <w:left w:val="double" w:sz="4" w:space="0" w:color="auto"/>
            </w:tcBorders>
            <w:vAlign w:val="center"/>
          </w:tcPr>
          <w:p w:rsidR="008A0A88" w:rsidRPr="00A9508E" w:rsidRDefault="008A0A88" w:rsidP="008A0A88">
            <w:pPr>
              <w:jc w:val="right"/>
              <w:rPr>
                <w:sz w:val="20"/>
                <w:szCs w:val="20"/>
                <w:lang w:val="de-DE"/>
              </w:rPr>
            </w:pPr>
          </w:p>
        </w:tc>
        <w:tc>
          <w:tcPr>
            <w:tcW w:w="1134" w:type="dxa"/>
            <w:tcBorders>
              <w:top w:val="double" w:sz="4" w:space="0" w:color="auto"/>
            </w:tcBorders>
            <w:vAlign w:val="center"/>
          </w:tcPr>
          <w:p w:rsidR="008A0A88" w:rsidRPr="00A9508E" w:rsidRDefault="008A0A88" w:rsidP="008A0A88">
            <w:pPr>
              <w:jc w:val="right"/>
              <w:rPr>
                <w:sz w:val="20"/>
                <w:szCs w:val="20"/>
                <w:lang w:val="de-DE"/>
              </w:rPr>
            </w:pPr>
          </w:p>
        </w:tc>
        <w:tc>
          <w:tcPr>
            <w:tcW w:w="1382" w:type="dxa"/>
            <w:tcBorders>
              <w:top w:val="double" w:sz="4" w:space="0" w:color="auto"/>
            </w:tcBorders>
            <w:vAlign w:val="center"/>
          </w:tcPr>
          <w:p w:rsidR="008A0A88" w:rsidRPr="00A9508E" w:rsidRDefault="008A0A88" w:rsidP="008A0A88">
            <w:pPr>
              <w:jc w:val="right"/>
              <w:rPr>
                <w:sz w:val="20"/>
                <w:szCs w:val="20"/>
                <w:lang w:val="de-DE"/>
              </w:rPr>
            </w:pPr>
          </w:p>
        </w:tc>
        <w:tc>
          <w:tcPr>
            <w:tcW w:w="1311" w:type="dxa"/>
            <w:tcBorders>
              <w:top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600,00</w:t>
            </w:r>
          </w:p>
        </w:tc>
        <w:tc>
          <w:tcPr>
            <w:tcW w:w="995" w:type="dxa"/>
            <w:tcBorders>
              <w:top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1273" w:type="dxa"/>
            <w:tcBorders>
              <w:top w:val="double" w:sz="4" w:space="0" w:color="auto"/>
              <w:left w:val="double" w:sz="4" w:space="0" w:color="auto"/>
            </w:tcBorders>
            <w:vAlign w:val="center"/>
          </w:tcPr>
          <w:p w:rsidR="008A0A88" w:rsidRPr="00A9508E" w:rsidRDefault="008A0A88" w:rsidP="008A0A88">
            <w:pPr>
              <w:jc w:val="right"/>
              <w:rPr>
                <w:sz w:val="20"/>
                <w:szCs w:val="20"/>
                <w:lang w:val="de-DE"/>
              </w:rPr>
            </w:pPr>
          </w:p>
        </w:tc>
        <w:tc>
          <w:tcPr>
            <w:tcW w:w="1276" w:type="dxa"/>
            <w:tcBorders>
              <w:top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910" w:type="dxa"/>
            <w:tcBorders>
              <w:top w:val="double" w:sz="4" w:space="0" w:color="auto"/>
              <w:left w:val="double" w:sz="4" w:space="0" w:color="auto"/>
            </w:tcBorders>
            <w:vAlign w:val="center"/>
          </w:tcPr>
          <w:p w:rsidR="008A0A88" w:rsidRPr="00A9508E" w:rsidRDefault="008A0A88" w:rsidP="008A0A88">
            <w:pPr>
              <w:jc w:val="right"/>
              <w:rPr>
                <w:sz w:val="20"/>
                <w:szCs w:val="20"/>
                <w:lang w:val="de-DE"/>
              </w:rPr>
            </w:pPr>
          </w:p>
        </w:tc>
        <w:tc>
          <w:tcPr>
            <w:tcW w:w="1153" w:type="dxa"/>
            <w:tcBorders>
              <w:top w:val="double" w:sz="4" w:space="0" w:color="auto"/>
              <w:right w:val="double" w:sz="4" w:space="0" w:color="auto"/>
            </w:tcBorders>
            <w:vAlign w:val="center"/>
          </w:tcPr>
          <w:p w:rsidR="008A0A88" w:rsidRPr="00A9508E" w:rsidRDefault="008A0A88" w:rsidP="008A0A88">
            <w:pPr>
              <w:jc w:val="right"/>
              <w:rPr>
                <w:sz w:val="20"/>
                <w:szCs w:val="20"/>
                <w:lang w:val="de-DE"/>
              </w:rPr>
            </w:pPr>
          </w:p>
        </w:tc>
      </w:tr>
      <w:tr w:rsidR="008A0A88" w:rsidRPr="00A9508E" w:rsidTr="00A9508E">
        <w:tc>
          <w:tcPr>
            <w:tcW w:w="804" w:type="dxa"/>
            <w:tcBorders>
              <w:left w:val="double" w:sz="4" w:space="0" w:color="auto"/>
            </w:tcBorders>
            <w:vAlign w:val="center"/>
          </w:tcPr>
          <w:p w:rsidR="008A0A88" w:rsidRPr="00A9508E" w:rsidRDefault="008A0A88" w:rsidP="008A0A88">
            <w:pPr>
              <w:rPr>
                <w:sz w:val="20"/>
                <w:szCs w:val="20"/>
                <w:lang w:val="de-DE"/>
              </w:rPr>
            </w:pPr>
            <w:r w:rsidRPr="00A9508E">
              <w:rPr>
                <w:sz w:val="20"/>
                <w:szCs w:val="20"/>
                <w:lang w:val="de-DE"/>
              </w:rPr>
              <w:t>20/01</w:t>
            </w:r>
          </w:p>
        </w:tc>
        <w:tc>
          <w:tcPr>
            <w:tcW w:w="1147" w:type="dxa"/>
            <w:tcBorders>
              <w:right w:val="double" w:sz="4" w:space="0" w:color="auto"/>
            </w:tcBorders>
            <w:vAlign w:val="center"/>
          </w:tcPr>
          <w:p w:rsidR="008A0A88" w:rsidRPr="00A9508E" w:rsidRDefault="008A0A88" w:rsidP="008A0A88">
            <w:pPr>
              <w:rPr>
                <w:sz w:val="20"/>
                <w:szCs w:val="20"/>
                <w:lang w:val="de-DE"/>
              </w:rPr>
            </w:pPr>
            <w:r w:rsidRPr="00A9508E">
              <w:rPr>
                <w:sz w:val="20"/>
                <w:szCs w:val="20"/>
                <w:lang w:val="de-DE"/>
              </w:rPr>
              <w:t>ch n° 111</w:t>
            </w:r>
          </w:p>
        </w:tc>
        <w:tc>
          <w:tcPr>
            <w:tcW w:w="1134"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tcBorders>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36,00</w:t>
            </w:r>
          </w:p>
        </w:tc>
        <w:tc>
          <w:tcPr>
            <w:tcW w:w="992" w:type="dxa"/>
            <w:tcBorders>
              <w:left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1276"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vAlign w:val="center"/>
          </w:tcPr>
          <w:p w:rsidR="008A0A88" w:rsidRPr="00A9508E" w:rsidRDefault="008A0A88" w:rsidP="008A0A88">
            <w:pPr>
              <w:jc w:val="right"/>
              <w:rPr>
                <w:sz w:val="20"/>
                <w:szCs w:val="20"/>
                <w:lang w:val="de-DE"/>
              </w:rPr>
            </w:pPr>
          </w:p>
        </w:tc>
        <w:tc>
          <w:tcPr>
            <w:tcW w:w="1382" w:type="dxa"/>
            <w:vAlign w:val="center"/>
          </w:tcPr>
          <w:p w:rsidR="008A0A88" w:rsidRPr="00A9508E" w:rsidRDefault="008A0A88" w:rsidP="008A0A88">
            <w:pPr>
              <w:jc w:val="right"/>
              <w:rPr>
                <w:sz w:val="20"/>
                <w:szCs w:val="20"/>
                <w:lang w:val="de-DE"/>
              </w:rPr>
            </w:pPr>
          </w:p>
        </w:tc>
        <w:tc>
          <w:tcPr>
            <w:tcW w:w="1311" w:type="dxa"/>
            <w:vAlign w:val="center"/>
          </w:tcPr>
          <w:p w:rsidR="008A0A88" w:rsidRPr="00A9508E" w:rsidRDefault="008A0A88" w:rsidP="008A0A88">
            <w:pPr>
              <w:jc w:val="right"/>
              <w:rPr>
                <w:sz w:val="20"/>
                <w:szCs w:val="20"/>
                <w:lang w:val="de-DE"/>
              </w:rPr>
            </w:pPr>
          </w:p>
        </w:tc>
        <w:tc>
          <w:tcPr>
            <w:tcW w:w="995" w:type="dxa"/>
            <w:tcBorders>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36,00</w:t>
            </w:r>
          </w:p>
        </w:tc>
        <w:tc>
          <w:tcPr>
            <w:tcW w:w="1273" w:type="dxa"/>
            <w:tcBorders>
              <w:left w:val="double" w:sz="4" w:space="0" w:color="auto"/>
            </w:tcBorders>
            <w:vAlign w:val="center"/>
          </w:tcPr>
          <w:p w:rsidR="008A0A88" w:rsidRPr="00A9508E" w:rsidRDefault="008A0A88" w:rsidP="008A0A88">
            <w:pPr>
              <w:jc w:val="right"/>
              <w:rPr>
                <w:sz w:val="20"/>
                <w:szCs w:val="20"/>
                <w:lang w:val="de-DE"/>
              </w:rPr>
            </w:pPr>
          </w:p>
        </w:tc>
        <w:tc>
          <w:tcPr>
            <w:tcW w:w="1276" w:type="dxa"/>
            <w:tcBorders>
              <w:right w:val="double" w:sz="4" w:space="0" w:color="auto"/>
            </w:tcBorders>
            <w:vAlign w:val="center"/>
          </w:tcPr>
          <w:p w:rsidR="008A0A88" w:rsidRPr="00A9508E" w:rsidRDefault="008A0A88" w:rsidP="008A0A88">
            <w:pPr>
              <w:jc w:val="right"/>
              <w:rPr>
                <w:sz w:val="20"/>
                <w:szCs w:val="20"/>
                <w:lang w:val="de-DE"/>
              </w:rPr>
            </w:pPr>
          </w:p>
        </w:tc>
        <w:tc>
          <w:tcPr>
            <w:tcW w:w="910" w:type="dxa"/>
            <w:tcBorders>
              <w:lef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5,90</w:t>
            </w:r>
          </w:p>
        </w:tc>
        <w:tc>
          <w:tcPr>
            <w:tcW w:w="1153" w:type="dxa"/>
            <w:tcBorders>
              <w:right w:val="double" w:sz="4" w:space="0" w:color="auto"/>
            </w:tcBorders>
            <w:vAlign w:val="center"/>
          </w:tcPr>
          <w:p w:rsidR="008A0A88" w:rsidRPr="00A9508E" w:rsidRDefault="008A0A88" w:rsidP="008A0A88">
            <w:pPr>
              <w:jc w:val="right"/>
              <w:rPr>
                <w:sz w:val="20"/>
                <w:szCs w:val="20"/>
                <w:lang w:val="de-DE"/>
              </w:rPr>
            </w:pPr>
          </w:p>
        </w:tc>
      </w:tr>
      <w:tr w:rsidR="008A0A88" w:rsidRPr="00A9508E" w:rsidTr="00A9508E">
        <w:tc>
          <w:tcPr>
            <w:tcW w:w="804" w:type="dxa"/>
            <w:tcBorders>
              <w:left w:val="double" w:sz="4" w:space="0" w:color="auto"/>
            </w:tcBorders>
            <w:vAlign w:val="center"/>
          </w:tcPr>
          <w:p w:rsidR="008A0A88" w:rsidRPr="00A9508E" w:rsidRDefault="008A0A88" w:rsidP="008A0A88">
            <w:pPr>
              <w:rPr>
                <w:sz w:val="20"/>
                <w:szCs w:val="20"/>
                <w:lang w:val="de-DE"/>
              </w:rPr>
            </w:pPr>
            <w:r w:rsidRPr="00A9508E">
              <w:rPr>
                <w:sz w:val="20"/>
                <w:szCs w:val="20"/>
                <w:lang w:val="de-DE"/>
              </w:rPr>
              <w:t>22/01</w:t>
            </w:r>
          </w:p>
        </w:tc>
        <w:tc>
          <w:tcPr>
            <w:tcW w:w="1147" w:type="dxa"/>
            <w:tcBorders>
              <w:right w:val="double" w:sz="4" w:space="0" w:color="auto"/>
            </w:tcBorders>
            <w:vAlign w:val="center"/>
          </w:tcPr>
          <w:p w:rsidR="008A0A88" w:rsidRPr="00A9508E" w:rsidRDefault="008A0A88" w:rsidP="008A0A88">
            <w:pPr>
              <w:rPr>
                <w:sz w:val="20"/>
                <w:szCs w:val="20"/>
                <w:lang w:val="de-DE"/>
              </w:rPr>
            </w:pPr>
            <w:r w:rsidRPr="00A9508E">
              <w:rPr>
                <w:sz w:val="20"/>
                <w:szCs w:val="20"/>
                <w:lang w:val="de-DE"/>
              </w:rPr>
              <w:t>ch n° 112</w:t>
            </w:r>
          </w:p>
        </w:tc>
        <w:tc>
          <w:tcPr>
            <w:tcW w:w="1134"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tcBorders>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80,00</w:t>
            </w:r>
          </w:p>
        </w:tc>
        <w:tc>
          <w:tcPr>
            <w:tcW w:w="992" w:type="dxa"/>
            <w:tcBorders>
              <w:left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1276"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vAlign w:val="center"/>
          </w:tcPr>
          <w:p w:rsidR="008A0A88" w:rsidRPr="00A9508E" w:rsidRDefault="008A0A88" w:rsidP="008A0A88">
            <w:pPr>
              <w:jc w:val="right"/>
              <w:rPr>
                <w:sz w:val="20"/>
                <w:szCs w:val="20"/>
                <w:lang w:val="de-DE"/>
              </w:rPr>
            </w:pPr>
          </w:p>
        </w:tc>
        <w:tc>
          <w:tcPr>
            <w:tcW w:w="1382" w:type="dxa"/>
            <w:vAlign w:val="center"/>
          </w:tcPr>
          <w:p w:rsidR="008A0A88" w:rsidRPr="00A9508E" w:rsidRDefault="008A0A88" w:rsidP="008A0A88">
            <w:pPr>
              <w:jc w:val="right"/>
              <w:rPr>
                <w:sz w:val="20"/>
                <w:szCs w:val="20"/>
                <w:lang w:val="de-DE"/>
              </w:rPr>
            </w:pPr>
            <w:r w:rsidRPr="00A9508E">
              <w:rPr>
                <w:sz w:val="20"/>
                <w:szCs w:val="20"/>
                <w:lang w:val="de-DE"/>
              </w:rPr>
              <w:t>80,00</w:t>
            </w:r>
          </w:p>
        </w:tc>
        <w:tc>
          <w:tcPr>
            <w:tcW w:w="1311" w:type="dxa"/>
            <w:vAlign w:val="center"/>
          </w:tcPr>
          <w:p w:rsidR="008A0A88" w:rsidRPr="00A9508E" w:rsidRDefault="008A0A88" w:rsidP="008A0A88">
            <w:pPr>
              <w:jc w:val="right"/>
              <w:rPr>
                <w:sz w:val="20"/>
                <w:szCs w:val="20"/>
                <w:lang w:val="de-DE"/>
              </w:rPr>
            </w:pPr>
          </w:p>
        </w:tc>
        <w:tc>
          <w:tcPr>
            <w:tcW w:w="995" w:type="dxa"/>
            <w:tcBorders>
              <w:right w:val="double" w:sz="4" w:space="0" w:color="auto"/>
            </w:tcBorders>
            <w:vAlign w:val="center"/>
          </w:tcPr>
          <w:p w:rsidR="008A0A88" w:rsidRPr="00A9508E" w:rsidRDefault="008A0A88" w:rsidP="008A0A88">
            <w:pPr>
              <w:jc w:val="right"/>
              <w:rPr>
                <w:sz w:val="20"/>
                <w:szCs w:val="20"/>
                <w:lang w:val="de-DE"/>
              </w:rPr>
            </w:pPr>
          </w:p>
        </w:tc>
        <w:tc>
          <w:tcPr>
            <w:tcW w:w="1273" w:type="dxa"/>
            <w:tcBorders>
              <w:left w:val="double" w:sz="4" w:space="0" w:color="auto"/>
            </w:tcBorders>
            <w:vAlign w:val="center"/>
          </w:tcPr>
          <w:p w:rsidR="008A0A88" w:rsidRPr="00A9508E" w:rsidRDefault="008A0A88" w:rsidP="008A0A88">
            <w:pPr>
              <w:jc w:val="right"/>
              <w:rPr>
                <w:sz w:val="20"/>
                <w:szCs w:val="20"/>
                <w:lang w:val="de-DE"/>
              </w:rPr>
            </w:pPr>
          </w:p>
        </w:tc>
        <w:tc>
          <w:tcPr>
            <w:tcW w:w="1276" w:type="dxa"/>
            <w:tcBorders>
              <w:right w:val="double" w:sz="4" w:space="0" w:color="auto"/>
            </w:tcBorders>
            <w:vAlign w:val="center"/>
          </w:tcPr>
          <w:p w:rsidR="008A0A88" w:rsidRPr="00A9508E" w:rsidRDefault="008A0A88" w:rsidP="008A0A88">
            <w:pPr>
              <w:jc w:val="right"/>
              <w:rPr>
                <w:sz w:val="20"/>
                <w:szCs w:val="20"/>
                <w:lang w:val="de-DE"/>
              </w:rPr>
            </w:pPr>
          </w:p>
        </w:tc>
        <w:tc>
          <w:tcPr>
            <w:tcW w:w="910" w:type="dxa"/>
            <w:tcBorders>
              <w:left w:val="double" w:sz="4" w:space="0" w:color="auto"/>
            </w:tcBorders>
            <w:vAlign w:val="center"/>
          </w:tcPr>
          <w:p w:rsidR="008A0A88" w:rsidRPr="00A9508E" w:rsidRDefault="008A0A88" w:rsidP="008A0A88">
            <w:pPr>
              <w:jc w:val="right"/>
              <w:rPr>
                <w:sz w:val="20"/>
                <w:szCs w:val="20"/>
                <w:lang w:val="de-DE"/>
              </w:rPr>
            </w:pPr>
          </w:p>
        </w:tc>
        <w:tc>
          <w:tcPr>
            <w:tcW w:w="1153" w:type="dxa"/>
            <w:tcBorders>
              <w:right w:val="double" w:sz="4" w:space="0" w:color="auto"/>
            </w:tcBorders>
            <w:vAlign w:val="center"/>
          </w:tcPr>
          <w:p w:rsidR="008A0A88" w:rsidRPr="00A9508E" w:rsidRDefault="008A0A88" w:rsidP="008A0A88">
            <w:pPr>
              <w:jc w:val="right"/>
              <w:rPr>
                <w:sz w:val="20"/>
                <w:szCs w:val="20"/>
                <w:lang w:val="de-DE"/>
              </w:rPr>
            </w:pPr>
          </w:p>
        </w:tc>
      </w:tr>
      <w:tr w:rsidR="008A0A88" w:rsidRPr="00A9508E" w:rsidTr="00A9508E">
        <w:tc>
          <w:tcPr>
            <w:tcW w:w="804" w:type="dxa"/>
            <w:tcBorders>
              <w:left w:val="double" w:sz="4" w:space="0" w:color="auto"/>
            </w:tcBorders>
            <w:vAlign w:val="center"/>
          </w:tcPr>
          <w:p w:rsidR="008A0A88" w:rsidRPr="00A9508E" w:rsidRDefault="008A0A88" w:rsidP="008A0A88">
            <w:pPr>
              <w:rPr>
                <w:sz w:val="20"/>
                <w:szCs w:val="20"/>
                <w:lang w:val="de-DE"/>
              </w:rPr>
            </w:pPr>
            <w:r w:rsidRPr="00A9508E">
              <w:rPr>
                <w:sz w:val="20"/>
                <w:szCs w:val="20"/>
                <w:lang w:val="de-DE"/>
              </w:rPr>
              <w:t>26/01</w:t>
            </w:r>
          </w:p>
        </w:tc>
        <w:tc>
          <w:tcPr>
            <w:tcW w:w="1147" w:type="dxa"/>
            <w:tcBorders>
              <w:right w:val="double" w:sz="4" w:space="0" w:color="auto"/>
            </w:tcBorders>
            <w:vAlign w:val="center"/>
          </w:tcPr>
          <w:p w:rsidR="008A0A88" w:rsidRPr="00A9508E" w:rsidRDefault="008A0A88" w:rsidP="008A0A88">
            <w:pPr>
              <w:rPr>
                <w:sz w:val="20"/>
                <w:szCs w:val="20"/>
                <w:lang w:val="de-DE"/>
              </w:rPr>
            </w:pPr>
            <w:r w:rsidRPr="00A9508E">
              <w:rPr>
                <w:sz w:val="20"/>
                <w:szCs w:val="20"/>
                <w:lang w:val="de-DE"/>
              </w:rPr>
              <w:t>ch n° 113</w:t>
            </w:r>
          </w:p>
        </w:tc>
        <w:tc>
          <w:tcPr>
            <w:tcW w:w="1134"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tcBorders>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9 967,20</w:t>
            </w:r>
          </w:p>
        </w:tc>
        <w:tc>
          <w:tcPr>
            <w:tcW w:w="992" w:type="dxa"/>
            <w:tcBorders>
              <w:left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1276"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vAlign w:val="center"/>
          </w:tcPr>
          <w:p w:rsidR="008A0A88" w:rsidRPr="00A9508E" w:rsidRDefault="008A0A88" w:rsidP="008A0A88">
            <w:pPr>
              <w:jc w:val="right"/>
              <w:rPr>
                <w:sz w:val="20"/>
                <w:szCs w:val="20"/>
                <w:lang w:val="de-DE"/>
              </w:rPr>
            </w:pPr>
            <w:r w:rsidRPr="00A9508E">
              <w:rPr>
                <w:sz w:val="20"/>
                <w:szCs w:val="20"/>
                <w:lang w:val="de-DE"/>
              </w:rPr>
              <w:t>160,00</w:t>
            </w:r>
          </w:p>
        </w:tc>
        <w:tc>
          <w:tcPr>
            <w:tcW w:w="1382" w:type="dxa"/>
            <w:vAlign w:val="center"/>
          </w:tcPr>
          <w:p w:rsidR="008A0A88" w:rsidRPr="00A9508E" w:rsidRDefault="008A0A88" w:rsidP="008A0A88">
            <w:pPr>
              <w:jc w:val="right"/>
              <w:rPr>
                <w:sz w:val="20"/>
                <w:szCs w:val="20"/>
                <w:lang w:val="de-DE"/>
              </w:rPr>
            </w:pPr>
          </w:p>
        </w:tc>
        <w:tc>
          <w:tcPr>
            <w:tcW w:w="1311" w:type="dxa"/>
            <w:vAlign w:val="center"/>
          </w:tcPr>
          <w:p w:rsidR="008A0A88" w:rsidRPr="00A9508E" w:rsidRDefault="008A0A88" w:rsidP="008A0A88">
            <w:pPr>
              <w:jc w:val="right"/>
              <w:rPr>
                <w:sz w:val="20"/>
                <w:szCs w:val="20"/>
                <w:lang w:val="de-DE"/>
              </w:rPr>
            </w:pPr>
          </w:p>
        </w:tc>
        <w:tc>
          <w:tcPr>
            <w:tcW w:w="995" w:type="dxa"/>
            <w:tcBorders>
              <w:right w:val="double" w:sz="4" w:space="0" w:color="auto"/>
            </w:tcBorders>
            <w:vAlign w:val="center"/>
          </w:tcPr>
          <w:p w:rsidR="008A0A88" w:rsidRPr="00A9508E" w:rsidRDefault="008A0A88" w:rsidP="008A0A88">
            <w:pPr>
              <w:jc w:val="right"/>
              <w:rPr>
                <w:sz w:val="20"/>
                <w:szCs w:val="20"/>
                <w:lang w:val="de-DE"/>
              </w:rPr>
            </w:pPr>
          </w:p>
        </w:tc>
        <w:tc>
          <w:tcPr>
            <w:tcW w:w="1273" w:type="dxa"/>
            <w:tcBorders>
              <w:left w:val="double" w:sz="4" w:space="0" w:color="auto"/>
            </w:tcBorders>
            <w:vAlign w:val="center"/>
          </w:tcPr>
          <w:p w:rsidR="008A0A88" w:rsidRPr="00A9508E" w:rsidRDefault="008A0A88" w:rsidP="008A0A88">
            <w:pPr>
              <w:jc w:val="right"/>
              <w:rPr>
                <w:sz w:val="20"/>
                <w:szCs w:val="20"/>
                <w:lang w:val="de-DE"/>
              </w:rPr>
            </w:pPr>
          </w:p>
        </w:tc>
        <w:tc>
          <w:tcPr>
            <w:tcW w:w="1276" w:type="dxa"/>
            <w:tcBorders>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9 807,20</w:t>
            </w:r>
          </w:p>
        </w:tc>
        <w:tc>
          <w:tcPr>
            <w:tcW w:w="910" w:type="dxa"/>
            <w:tcBorders>
              <w:left w:val="double" w:sz="4" w:space="0" w:color="auto"/>
            </w:tcBorders>
            <w:vAlign w:val="center"/>
          </w:tcPr>
          <w:p w:rsidR="008A0A88" w:rsidRPr="00A9508E" w:rsidRDefault="008A0A88" w:rsidP="008A0A88">
            <w:pPr>
              <w:jc w:val="right"/>
              <w:rPr>
                <w:sz w:val="20"/>
                <w:szCs w:val="20"/>
                <w:lang w:val="de-DE"/>
              </w:rPr>
            </w:pPr>
          </w:p>
        </w:tc>
        <w:tc>
          <w:tcPr>
            <w:tcW w:w="1153" w:type="dxa"/>
            <w:tcBorders>
              <w:right w:val="double" w:sz="4" w:space="0" w:color="auto"/>
            </w:tcBorders>
            <w:vAlign w:val="center"/>
          </w:tcPr>
          <w:p w:rsidR="008A0A88" w:rsidRPr="00A9508E" w:rsidRDefault="008A0A88" w:rsidP="008A0A88">
            <w:pPr>
              <w:jc w:val="right"/>
              <w:rPr>
                <w:sz w:val="20"/>
                <w:szCs w:val="20"/>
                <w:lang w:val="de-DE"/>
              </w:rPr>
            </w:pPr>
          </w:p>
        </w:tc>
      </w:tr>
      <w:tr w:rsidR="008A0A88" w:rsidRPr="00A9508E" w:rsidTr="00A9508E">
        <w:tc>
          <w:tcPr>
            <w:tcW w:w="804" w:type="dxa"/>
            <w:tcBorders>
              <w:left w:val="double" w:sz="4" w:space="0" w:color="auto"/>
            </w:tcBorders>
            <w:vAlign w:val="center"/>
          </w:tcPr>
          <w:p w:rsidR="008A0A88" w:rsidRPr="00A9508E" w:rsidRDefault="008A0A88" w:rsidP="008A0A88">
            <w:pPr>
              <w:rPr>
                <w:sz w:val="20"/>
                <w:szCs w:val="20"/>
                <w:lang w:val="de-DE"/>
              </w:rPr>
            </w:pPr>
            <w:r w:rsidRPr="00A9508E">
              <w:rPr>
                <w:sz w:val="20"/>
                <w:szCs w:val="20"/>
                <w:lang w:val="de-DE"/>
              </w:rPr>
              <w:t>27/01</w:t>
            </w:r>
          </w:p>
        </w:tc>
        <w:tc>
          <w:tcPr>
            <w:tcW w:w="1147" w:type="dxa"/>
            <w:tcBorders>
              <w:right w:val="double" w:sz="4" w:space="0" w:color="auto"/>
            </w:tcBorders>
            <w:vAlign w:val="center"/>
          </w:tcPr>
          <w:p w:rsidR="008A0A88" w:rsidRPr="00A9508E" w:rsidRDefault="008A0A88" w:rsidP="008A0A88">
            <w:pPr>
              <w:rPr>
                <w:sz w:val="20"/>
                <w:szCs w:val="20"/>
                <w:lang w:val="de-DE"/>
              </w:rPr>
            </w:pPr>
            <w:r w:rsidRPr="00A9508E">
              <w:rPr>
                <w:sz w:val="20"/>
                <w:szCs w:val="20"/>
                <w:lang w:val="de-DE"/>
              </w:rPr>
              <w:t>ch n° 114</w:t>
            </w:r>
          </w:p>
        </w:tc>
        <w:tc>
          <w:tcPr>
            <w:tcW w:w="1134"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tcBorders>
              <w:righ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1 016,60</w:t>
            </w:r>
          </w:p>
        </w:tc>
        <w:tc>
          <w:tcPr>
            <w:tcW w:w="992" w:type="dxa"/>
            <w:tcBorders>
              <w:left w:val="double" w:sz="4" w:space="0" w:color="auto"/>
              <w:right w:val="double" w:sz="4" w:space="0" w:color="auto"/>
            </w:tcBorders>
            <w:vAlign w:val="center"/>
          </w:tcPr>
          <w:p w:rsidR="008A0A88" w:rsidRPr="00A9508E" w:rsidRDefault="008A0A88" w:rsidP="008A0A88">
            <w:pPr>
              <w:jc w:val="right"/>
              <w:rPr>
                <w:sz w:val="20"/>
                <w:szCs w:val="20"/>
                <w:lang w:val="de-DE"/>
              </w:rPr>
            </w:pPr>
          </w:p>
        </w:tc>
        <w:tc>
          <w:tcPr>
            <w:tcW w:w="1276" w:type="dxa"/>
            <w:tcBorders>
              <w:lef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1 016,60</w:t>
            </w:r>
          </w:p>
        </w:tc>
        <w:tc>
          <w:tcPr>
            <w:tcW w:w="1134" w:type="dxa"/>
            <w:vAlign w:val="center"/>
          </w:tcPr>
          <w:p w:rsidR="008A0A88" w:rsidRPr="00A9508E" w:rsidRDefault="008A0A88" w:rsidP="008A0A88">
            <w:pPr>
              <w:jc w:val="right"/>
              <w:rPr>
                <w:sz w:val="20"/>
                <w:szCs w:val="20"/>
                <w:lang w:val="de-DE"/>
              </w:rPr>
            </w:pPr>
          </w:p>
        </w:tc>
        <w:tc>
          <w:tcPr>
            <w:tcW w:w="1382" w:type="dxa"/>
            <w:vAlign w:val="center"/>
          </w:tcPr>
          <w:p w:rsidR="008A0A88" w:rsidRPr="00A9508E" w:rsidRDefault="008A0A88" w:rsidP="008A0A88">
            <w:pPr>
              <w:jc w:val="right"/>
              <w:rPr>
                <w:sz w:val="20"/>
                <w:szCs w:val="20"/>
                <w:lang w:val="de-DE"/>
              </w:rPr>
            </w:pPr>
          </w:p>
        </w:tc>
        <w:tc>
          <w:tcPr>
            <w:tcW w:w="1311" w:type="dxa"/>
            <w:vAlign w:val="center"/>
          </w:tcPr>
          <w:p w:rsidR="008A0A88" w:rsidRPr="00A9508E" w:rsidRDefault="008A0A88" w:rsidP="008A0A88">
            <w:pPr>
              <w:jc w:val="right"/>
              <w:rPr>
                <w:sz w:val="20"/>
                <w:szCs w:val="20"/>
                <w:lang w:val="de-DE"/>
              </w:rPr>
            </w:pPr>
          </w:p>
        </w:tc>
        <w:tc>
          <w:tcPr>
            <w:tcW w:w="995" w:type="dxa"/>
            <w:tcBorders>
              <w:right w:val="double" w:sz="4" w:space="0" w:color="auto"/>
            </w:tcBorders>
            <w:vAlign w:val="center"/>
          </w:tcPr>
          <w:p w:rsidR="008A0A88" w:rsidRPr="00A9508E" w:rsidRDefault="008A0A88" w:rsidP="008A0A88">
            <w:pPr>
              <w:jc w:val="right"/>
              <w:rPr>
                <w:sz w:val="20"/>
                <w:szCs w:val="20"/>
                <w:lang w:val="de-DE"/>
              </w:rPr>
            </w:pPr>
          </w:p>
        </w:tc>
        <w:tc>
          <w:tcPr>
            <w:tcW w:w="1273" w:type="dxa"/>
            <w:tcBorders>
              <w:left w:val="double" w:sz="4" w:space="0" w:color="auto"/>
            </w:tcBorders>
            <w:vAlign w:val="center"/>
          </w:tcPr>
          <w:p w:rsidR="008A0A88" w:rsidRPr="00A9508E" w:rsidRDefault="008A0A88" w:rsidP="008A0A88">
            <w:pPr>
              <w:jc w:val="right"/>
              <w:rPr>
                <w:sz w:val="20"/>
                <w:szCs w:val="20"/>
                <w:lang w:val="de-DE"/>
              </w:rPr>
            </w:pPr>
          </w:p>
        </w:tc>
        <w:tc>
          <w:tcPr>
            <w:tcW w:w="1276" w:type="dxa"/>
            <w:tcBorders>
              <w:right w:val="double" w:sz="4" w:space="0" w:color="auto"/>
            </w:tcBorders>
            <w:vAlign w:val="center"/>
          </w:tcPr>
          <w:p w:rsidR="008A0A88" w:rsidRPr="00A9508E" w:rsidRDefault="008A0A88" w:rsidP="008A0A88">
            <w:pPr>
              <w:jc w:val="right"/>
              <w:rPr>
                <w:sz w:val="20"/>
                <w:szCs w:val="20"/>
                <w:lang w:val="de-DE"/>
              </w:rPr>
            </w:pPr>
          </w:p>
        </w:tc>
        <w:tc>
          <w:tcPr>
            <w:tcW w:w="910" w:type="dxa"/>
            <w:tcBorders>
              <w:left w:val="double" w:sz="4" w:space="0" w:color="auto"/>
            </w:tcBorders>
            <w:vAlign w:val="center"/>
          </w:tcPr>
          <w:p w:rsidR="008A0A88" w:rsidRPr="00A9508E" w:rsidRDefault="008A0A88" w:rsidP="008A0A88">
            <w:pPr>
              <w:jc w:val="right"/>
              <w:rPr>
                <w:sz w:val="20"/>
                <w:szCs w:val="20"/>
                <w:lang w:val="de-DE"/>
              </w:rPr>
            </w:pPr>
            <w:r w:rsidRPr="00A9508E">
              <w:rPr>
                <w:sz w:val="20"/>
                <w:szCs w:val="20"/>
                <w:lang w:val="de-DE"/>
              </w:rPr>
              <w:t>166,60</w:t>
            </w:r>
          </w:p>
        </w:tc>
        <w:tc>
          <w:tcPr>
            <w:tcW w:w="1153" w:type="dxa"/>
            <w:tcBorders>
              <w:right w:val="double" w:sz="4" w:space="0" w:color="auto"/>
            </w:tcBorders>
            <w:vAlign w:val="center"/>
          </w:tcPr>
          <w:p w:rsidR="008A0A88" w:rsidRPr="00A9508E" w:rsidRDefault="008A0A88" w:rsidP="008A0A88">
            <w:pPr>
              <w:jc w:val="right"/>
              <w:rPr>
                <w:sz w:val="20"/>
                <w:szCs w:val="20"/>
                <w:lang w:val="de-DE"/>
              </w:rPr>
            </w:pPr>
          </w:p>
        </w:tc>
      </w:tr>
      <w:tr w:rsidR="008A0A88" w:rsidRPr="00A9508E" w:rsidTr="00A9508E">
        <w:tc>
          <w:tcPr>
            <w:tcW w:w="804" w:type="dxa"/>
            <w:tcBorders>
              <w:left w:val="double" w:sz="4" w:space="0" w:color="auto"/>
            </w:tcBorders>
            <w:vAlign w:val="center"/>
          </w:tcPr>
          <w:p w:rsidR="008A0A88" w:rsidRPr="00A9508E" w:rsidRDefault="008A0A88" w:rsidP="008A0A88">
            <w:pPr>
              <w:rPr>
                <w:sz w:val="20"/>
                <w:szCs w:val="20"/>
                <w:lang w:val="de-DE"/>
              </w:rPr>
            </w:pPr>
            <w:r w:rsidRPr="00A9508E">
              <w:rPr>
                <w:sz w:val="20"/>
                <w:szCs w:val="20"/>
                <w:lang w:val="de-DE"/>
              </w:rPr>
              <w:t>30/01</w:t>
            </w:r>
          </w:p>
        </w:tc>
        <w:tc>
          <w:tcPr>
            <w:tcW w:w="1147" w:type="dxa"/>
            <w:tcBorders>
              <w:right w:val="double" w:sz="4" w:space="0" w:color="auto"/>
            </w:tcBorders>
            <w:vAlign w:val="center"/>
          </w:tcPr>
          <w:p w:rsidR="008A0A88" w:rsidRPr="00A9508E" w:rsidRDefault="008A0A88" w:rsidP="008A0A88">
            <w:pPr>
              <w:rPr>
                <w:sz w:val="20"/>
                <w:szCs w:val="20"/>
                <w:lang w:val="de-DE"/>
              </w:rPr>
            </w:pPr>
            <w:r w:rsidRPr="00A9508E">
              <w:rPr>
                <w:sz w:val="20"/>
                <w:szCs w:val="20"/>
                <w:lang w:val="de-DE"/>
              </w:rPr>
              <w:t>ch n° 115</w:t>
            </w:r>
          </w:p>
        </w:tc>
        <w:tc>
          <w:tcPr>
            <w:tcW w:w="1134" w:type="dxa"/>
            <w:tcBorders>
              <w:left w:val="double" w:sz="4" w:space="0" w:color="auto"/>
            </w:tcBorders>
            <w:vAlign w:val="center"/>
          </w:tcPr>
          <w:p w:rsidR="008A0A88" w:rsidRPr="00A9508E" w:rsidRDefault="008A0A88" w:rsidP="008A0A88">
            <w:pPr>
              <w:jc w:val="right"/>
              <w:rPr>
                <w:sz w:val="20"/>
                <w:szCs w:val="20"/>
                <w:lang w:val="de-DE"/>
              </w:rPr>
            </w:pPr>
          </w:p>
        </w:tc>
        <w:tc>
          <w:tcPr>
            <w:tcW w:w="1134" w:type="dxa"/>
            <w:tcBorders>
              <w:right w:val="double" w:sz="4" w:space="0" w:color="auto"/>
            </w:tcBorders>
            <w:vAlign w:val="center"/>
          </w:tcPr>
          <w:p w:rsidR="008A0A88" w:rsidRPr="00A9508E" w:rsidRDefault="008A0A88" w:rsidP="008A0A88">
            <w:pPr>
              <w:jc w:val="right"/>
              <w:rPr>
                <w:sz w:val="20"/>
                <w:szCs w:val="20"/>
              </w:rPr>
            </w:pPr>
            <w:r w:rsidRPr="00A9508E">
              <w:rPr>
                <w:sz w:val="20"/>
                <w:szCs w:val="20"/>
              </w:rPr>
              <w:t>3 500,00</w:t>
            </w:r>
          </w:p>
        </w:tc>
        <w:tc>
          <w:tcPr>
            <w:tcW w:w="992" w:type="dxa"/>
            <w:tcBorders>
              <w:left w:val="double" w:sz="4" w:space="0" w:color="auto"/>
              <w:right w:val="double" w:sz="4" w:space="0" w:color="auto"/>
            </w:tcBorders>
            <w:vAlign w:val="center"/>
          </w:tcPr>
          <w:p w:rsidR="008A0A88" w:rsidRPr="00A9508E" w:rsidRDefault="008A0A88" w:rsidP="008A0A88">
            <w:pPr>
              <w:jc w:val="right"/>
              <w:rPr>
                <w:sz w:val="20"/>
                <w:szCs w:val="20"/>
              </w:rPr>
            </w:pPr>
          </w:p>
        </w:tc>
        <w:tc>
          <w:tcPr>
            <w:tcW w:w="1276" w:type="dxa"/>
            <w:tcBorders>
              <w:left w:val="double" w:sz="4" w:space="0" w:color="auto"/>
            </w:tcBorders>
            <w:vAlign w:val="center"/>
          </w:tcPr>
          <w:p w:rsidR="008A0A88" w:rsidRPr="00A9508E" w:rsidRDefault="008A0A88" w:rsidP="008A0A88">
            <w:pPr>
              <w:jc w:val="right"/>
              <w:rPr>
                <w:sz w:val="20"/>
                <w:szCs w:val="20"/>
              </w:rPr>
            </w:pPr>
          </w:p>
        </w:tc>
        <w:tc>
          <w:tcPr>
            <w:tcW w:w="1134" w:type="dxa"/>
            <w:vAlign w:val="center"/>
          </w:tcPr>
          <w:p w:rsidR="008A0A88" w:rsidRPr="00A9508E" w:rsidRDefault="008A0A88" w:rsidP="008A0A88">
            <w:pPr>
              <w:jc w:val="right"/>
              <w:rPr>
                <w:sz w:val="20"/>
                <w:szCs w:val="20"/>
              </w:rPr>
            </w:pPr>
          </w:p>
        </w:tc>
        <w:tc>
          <w:tcPr>
            <w:tcW w:w="1382" w:type="dxa"/>
            <w:vAlign w:val="center"/>
          </w:tcPr>
          <w:p w:rsidR="008A0A88" w:rsidRPr="00A9508E" w:rsidRDefault="008A0A88" w:rsidP="008A0A88">
            <w:pPr>
              <w:jc w:val="right"/>
              <w:rPr>
                <w:sz w:val="20"/>
                <w:szCs w:val="20"/>
              </w:rPr>
            </w:pPr>
          </w:p>
        </w:tc>
        <w:tc>
          <w:tcPr>
            <w:tcW w:w="1311" w:type="dxa"/>
            <w:vAlign w:val="center"/>
          </w:tcPr>
          <w:p w:rsidR="008A0A88" w:rsidRPr="00A9508E" w:rsidRDefault="008A0A88" w:rsidP="008A0A88">
            <w:pPr>
              <w:jc w:val="right"/>
              <w:rPr>
                <w:sz w:val="20"/>
                <w:szCs w:val="20"/>
              </w:rPr>
            </w:pPr>
          </w:p>
        </w:tc>
        <w:tc>
          <w:tcPr>
            <w:tcW w:w="995" w:type="dxa"/>
            <w:tcBorders>
              <w:right w:val="double" w:sz="4" w:space="0" w:color="auto"/>
            </w:tcBorders>
            <w:vAlign w:val="center"/>
          </w:tcPr>
          <w:p w:rsidR="008A0A88" w:rsidRPr="00A9508E" w:rsidRDefault="008A0A88" w:rsidP="008A0A88">
            <w:pPr>
              <w:jc w:val="right"/>
              <w:rPr>
                <w:sz w:val="20"/>
                <w:szCs w:val="20"/>
              </w:rPr>
            </w:pPr>
          </w:p>
        </w:tc>
        <w:tc>
          <w:tcPr>
            <w:tcW w:w="1273" w:type="dxa"/>
            <w:tcBorders>
              <w:left w:val="double" w:sz="4" w:space="0" w:color="auto"/>
            </w:tcBorders>
            <w:vAlign w:val="center"/>
          </w:tcPr>
          <w:p w:rsidR="008A0A88" w:rsidRPr="00A9508E" w:rsidRDefault="008A0A88" w:rsidP="008A0A88">
            <w:pPr>
              <w:jc w:val="right"/>
              <w:rPr>
                <w:sz w:val="20"/>
                <w:szCs w:val="20"/>
              </w:rPr>
            </w:pPr>
            <w:r w:rsidRPr="00A9508E">
              <w:rPr>
                <w:sz w:val="20"/>
                <w:szCs w:val="20"/>
              </w:rPr>
              <w:t>3 500,00</w:t>
            </w:r>
          </w:p>
        </w:tc>
        <w:tc>
          <w:tcPr>
            <w:tcW w:w="1276" w:type="dxa"/>
            <w:tcBorders>
              <w:right w:val="double" w:sz="4" w:space="0" w:color="auto"/>
            </w:tcBorders>
            <w:vAlign w:val="center"/>
          </w:tcPr>
          <w:p w:rsidR="008A0A88" w:rsidRPr="00A9508E" w:rsidRDefault="008A0A88" w:rsidP="008A0A88">
            <w:pPr>
              <w:jc w:val="right"/>
              <w:rPr>
                <w:sz w:val="20"/>
                <w:szCs w:val="20"/>
              </w:rPr>
            </w:pPr>
          </w:p>
        </w:tc>
        <w:tc>
          <w:tcPr>
            <w:tcW w:w="910" w:type="dxa"/>
            <w:tcBorders>
              <w:left w:val="double" w:sz="4" w:space="0" w:color="auto"/>
            </w:tcBorders>
            <w:vAlign w:val="center"/>
          </w:tcPr>
          <w:p w:rsidR="008A0A88" w:rsidRPr="00A9508E" w:rsidRDefault="008A0A88" w:rsidP="008A0A88">
            <w:pPr>
              <w:jc w:val="right"/>
              <w:rPr>
                <w:sz w:val="20"/>
                <w:szCs w:val="20"/>
              </w:rPr>
            </w:pPr>
          </w:p>
        </w:tc>
        <w:tc>
          <w:tcPr>
            <w:tcW w:w="1153" w:type="dxa"/>
            <w:tcBorders>
              <w:right w:val="double" w:sz="4" w:space="0" w:color="auto"/>
            </w:tcBorders>
            <w:vAlign w:val="center"/>
          </w:tcPr>
          <w:p w:rsidR="008A0A88" w:rsidRPr="00A9508E" w:rsidRDefault="008A0A88" w:rsidP="008A0A88">
            <w:pPr>
              <w:jc w:val="right"/>
              <w:rPr>
                <w:sz w:val="20"/>
                <w:szCs w:val="20"/>
              </w:rPr>
            </w:pPr>
          </w:p>
        </w:tc>
      </w:tr>
      <w:tr w:rsidR="008A0A88" w:rsidRPr="00A9508E" w:rsidTr="00A9508E">
        <w:tc>
          <w:tcPr>
            <w:tcW w:w="804" w:type="dxa"/>
            <w:tcBorders>
              <w:left w:val="double" w:sz="4" w:space="0" w:color="auto"/>
            </w:tcBorders>
            <w:vAlign w:val="center"/>
          </w:tcPr>
          <w:p w:rsidR="008A0A88" w:rsidRPr="00A9508E" w:rsidRDefault="008A0A88" w:rsidP="008A0A88">
            <w:pPr>
              <w:rPr>
                <w:sz w:val="20"/>
                <w:szCs w:val="20"/>
              </w:rPr>
            </w:pPr>
            <w:r w:rsidRPr="00A9508E">
              <w:rPr>
                <w:sz w:val="20"/>
                <w:szCs w:val="20"/>
              </w:rPr>
              <w:t>31/01</w:t>
            </w:r>
          </w:p>
        </w:tc>
        <w:tc>
          <w:tcPr>
            <w:tcW w:w="1147" w:type="dxa"/>
            <w:tcBorders>
              <w:right w:val="double" w:sz="4" w:space="0" w:color="auto"/>
            </w:tcBorders>
            <w:vAlign w:val="center"/>
          </w:tcPr>
          <w:p w:rsidR="008A0A88" w:rsidRPr="00A9508E" w:rsidRDefault="008A0A88" w:rsidP="008A0A88">
            <w:pPr>
              <w:rPr>
                <w:sz w:val="20"/>
                <w:szCs w:val="20"/>
              </w:rPr>
            </w:pPr>
            <w:r w:rsidRPr="00A9508E">
              <w:rPr>
                <w:sz w:val="20"/>
                <w:szCs w:val="20"/>
              </w:rPr>
              <w:t>bord. n° 1</w:t>
            </w:r>
          </w:p>
        </w:tc>
        <w:tc>
          <w:tcPr>
            <w:tcW w:w="1134" w:type="dxa"/>
            <w:tcBorders>
              <w:left w:val="double" w:sz="4" w:space="0" w:color="auto"/>
            </w:tcBorders>
            <w:vAlign w:val="center"/>
          </w:tcPr>
          <w:p w:rsidR="008A0A88" w:rsidRPr="00A9508E" w:rsidRDefault="008A0A88" w:rsidP="008A0A88">
            <w:pPr>
              <w:jc w:val="right"/>
              <w:rPr>
                <w:sz w:val="20"/>
                <w:szCs w:val="20"/>
              </w:rPr>
            </w:pPr>
            <w:r w:rsidRPr="00A9508E">
              <w:rPr>
                <w:sz w:val="20"/>
                <w:szCs w:val="20"/>
              </w:rPr>
              <w:t>12 199,20</w:t>
            </w:r>
          </w:p>
        </w:tc>
        <w:tc>
          <w:tcPr>
            <w:tcW w:w="1134" w:type="dxa"/>
            <w:tcBorders>
              <w:right w:val="double" w:sz="4" w:space="0" w:color="auto"/>
            </w:tcBorders>
            <w:vAlign w:val="center"/>
          </w:tcPr>
          <w:p w:rsidR="008A0A88" w:rsidRPr="00A9508E" w:rsidRDefault="008A0A88" w:rsidP="008A0A88">
            <w:pPr>
              <w:jc w:val="right"/>
              <w:rPr>
                <w:sz w:val="20"/>
                <w:szCs w:val="20"/>
              </w:rPr>
            </w:pPr>
          </w:p>
        </w:tc>
        <w:tc>
          <w:tcPr>
            <w:tcW w:w="992" w:type="dxa"/>
            <w:tcBorders>
              <w:left w:val="double" w:sz="4" w:space="0" w:color="auto"/>
              <w:right w:val="double" w:sz="4" w:space="0" w:color="auto"/>
            </w:tcBorders>
            <w:vAlign w:val="center"/>
          </w:tcPr>
          <w:p w:rsidR="008A0A88" w:rsidRPr="00315E03" w:rsidRDefault="008A0A88" w:rsidP="008A0A88">
            <w:pPr>
              <w:jc w:val="right"/>
              <w:rPr>
                <w:sz w:val="18"/>
                <w:szCs w:val="18"/>
              </w:rPr>
            </w:pPr>
            <w:r w:rsidRPr="00315E03">
              <w:rPr>
                <w:sz w:val="18"/>
                <w:szCs w:val="18"/>
              </w:rPr>
              <w:t>12 199,20</w:t>
            </w:r>
          </w:p>
        </w:tc>
        <w:tc>
          <w:tcPr>
            <w:tcW w:w="1276" w:type="dxa"/>
            <w:tcBorders>
              <w:left w:val="double" w:sz="4" w:space="0" w:color="auto"/>
            </w:tcBorders>
            <w:vAlign w:val="center"/>
          </w:tcPr>
          <w:p w:rsidR="008A0A88" w:rsidRPr="00A9508E" w:rsidRDefault="008A0A88" w:rsidP="008A0A88">
            <w:pPr>
              <w:jc w:val="right"/>
              <w:rPr>
                <w:sz w:val="20"/>
                <w:szCs w:val="20"/>
              </w:rPr>
            </w:pPr>
          </w:p>
        </w:tc>
        <w:tc>
          <w:tcPr>
            <w:tcW w:w="1134" w:type="dxa"/>
            <w:vAlign w:val="center"/>
          </w:tcPr>
          <w:p w:rsidR="008A0A88" w:rsidRPr="00A9508E" w:rsidRDefault="008A0A88" w:rsidP="008A0A88">
            <w:pPr>
              <w:jc w:val="right"/>
              <w:rPr>
                <w:sz w:val="20"/>
                <w:szCs w:val="20"/>
              </w:rPr>
            </w:pPr>
          </w:p>
        </w:tc>
        <w:tc>
          <w:tcPr>
            <w:tcW w:w="1382" w:type="dxa"/>
            <w:vAlign w:val="center"/>
          </w:tcPr>
          <w:p w:rsidR="008A0A88" w:rsidRPr="00A9508E" w:rsidRDefault="008A0A88" w:rsidP="008A0A88">
            <w:pPr>
              <w:jc w:val="right"/>
              <w:rPr>
                <w:sz w:val="20"/>
                <w:szCs w:val="20"/>
              </w:rPr>
            </w:pPr>
          </w:p>
        </w:tc>
        <w:tc>
          <w:tcPr>
            <w:tcW w:w="1311" w:type="dxa"/>
            <w:vAlign w:val="center"/>
          </w:tcPr>
          <w:p w:rsidR="008A0A88" w:rsidRPr="00A9508E" w:rsidRDefault="008A0A88" w:rsidP="008A0A88">
            <w:pPr>
              <w:jc w:val="right"/>
              <w:rPr>
                <w:sz w:val="20"/>
                <w:szCs w:val="20"/>
              </w:rPr>
            </w:pPr>
          </w:p>
        </w:tc>
        <w:tc>
          <w:tcPr>
            <w:tcW w:w="995" w:type="dxa"/>
            <w:tcBorders>
              <w:right w:val="double" w:sz="4" w:space="0" w:color="auto"/>
            </w:tcBorders>
            <w:vAlign w:val="center"/>
          </w:tcPr>
          <w:p w:rsidR="008A0A88" w:rsidRPr="00A9508E" w:rsidRDefault="008A0A88" w:rsidP="008A0A88">
            <w:pPr>
              <w:jc w:val="right"/>
              <w:rPr>
                <w:sz w:val="20"/>
                <w:szCs w:val="20"/>
              </w:rPr>
            </w:pPr>
          </w:p>
        </w:tc>
        <w:tc>
          <w:tcPr>
            <w:tcW w:w="1273" w:type="dxa"/>
            <w:tcBorders>
              <w:left w:val="double" w:sz="4" w:space="0" w:color="auto"/>
            </w:tcBorders>
            <w:vAlign w:val="center"/>
          </w:tcPr>
          <w:p w:rsidR="008A0A88" w:rsidRPr="00A9508E" w:rsidRDefault="008A0A88" w:rsidP="008A0A88">
            <w:pPr>
              <w:jc w:val="right"/>
              <w:rPr>
                <w:sz w:val="20"/>
                <w:szCs w:val="20"/>
              </w:rPr>
            </w:pPr>
          </w:p>
        </w:tc>
        <w:tc>
          <w:tcPr>
            <w:tcW w:w="1276" w:type="dxa"/>
            <w:tcBorders>
              <w:right w:val="double" w:sz="4" w:space="0" w:color="auto"/>
            </w:tcBorders>
            <w:vAlign w:val="center"/>
          </w:tcPr>
          <w:p w:rsidR="008A0A88" w:rsidRPr="00A9508E" w:rsidRDefault="008A0A88" w:rsidP="008A0A88">
            <w:pPr>
              <w:jc w:val="right"/>
              <w:rPr>
                <w:sz w:val="20"/>
                <w:szCs w:val="20"/>
              </w:rPr>
            </w:pPr>
          </w:p>
        </w:tc>
        <w:tc>
          <w:tcPr>
            <w:tcW w:w="910" w:type="dxa"/>
            <w:tcBorders>
              <w:left w:val="double" w:sz="4" w:space="0" w:color="auto"/>
            </w:tcBorders>
            <w:vAlign w:val="center"/>
          </w:tcPr>
          <w:p w:rsidR="008A0A88" w:rsidRPr="00A9508E" w:rsidRDefault="008A0A88" w:rsidP="008A0A88">
            <w:pPr>
              <w:jc w:val="right"/>
              <w:rPr>
                <w:sz w:val="20"/>
                <w:szCs w:val="20"/>
              </w:rPr>
            </w:pPr>
          </w:p>
        </w:tc>
        <w:tc>
          <w:tcPr>
            <w:tcW w:w="1153" w:type="dxa"/>
            <w:tcBorders>
              <w:right w:val="double" w:sz="4" w:space="0" w:color="auto"/>
            </w:tcBorders>
            <w:vAlign w:val="center"/>
          </w:tcPr>
          <w:p w:rsidR="008A0A88" w:rsidRPr="00A9508E" w:rsidRDefault="008A0A88" w:rsidP="008A0A88">
            <w:pPr>
              <w:jc w:val="right"/>
              <w:rPr>
                <w:sz w:val="20"/>
                <w:szCs w:val="20"/>
              </w:rPr>
            </w:pPr>
            <w:r w:rsidRPr="00A9508E">
              <w:rPr>
                <w:sz w:val="20"/>
                <w:szCs w:val="20"/>
              </w:rPr>
              <w:t>1 999,20</w:t>
            </w:r>
          </w:p>
        </w:tc>
      </w:tr>
      <w:tr w:rsidR="008A0A88" w:rsidRPr="00A9508E" w:rsidTr="00A9508E">
        <w:tc>
          <w:tcPr>
            <w:tcW w:w="804" w:type="dxa"/>
            <w:tcBorders>
              <w:left w:val="double" w:sz="4" w:space="0" w:color="auto"/>
            </w:tcBorders>
          </w:tcPr>
          <w:p w:rsidR="008A0A88" w:rsidRPr="00A9508E" w:rsidRDefault="008A0A88" w:rsidP="008A0A88">
            <w:pPr>
              <w:rPr>
                <w:sz w:val="20"/>
                <w:szCs w:val="20"/>
              </w:rPr>
            </w:pPr>
          </w:p>
          <w:p w:rsidR="008A0A88" w:rsidRPr="00A9508E" w:rsidRDefault="008A0A88" w:rsidP="008A0A88">
            <w:pPr>
              <w:rPr>
                <w:sz w:val="20"/>
                <w:szCs w:val="20"/>
              </w:rPr>
            </w:pPr>
          </w:p>
        </w:tc>
        <w:tc>
          <w:tcPr>
            <w:tcW w:w="1147" w:type="dxa"/>
            <w:tcBorders>
              <w:right w:val="double" w:sz="4" w:space="0" w:color="auto"/>
            </w:tcBorders>
          </w:tcPr>
          <w:p w:rsidR="008A0A88" w:rsidRPr="00A9508E" w:rsidRDefault="008A0A88" w:rsidP="008A0A88">
            <w:pPr>
              <w:rPr>
                <w:sz w:val="20"/>
                <w:szCs w:val="20"/>
              </w:rPr>
            </w:pPr>
          </w:p>
        </w:tc>
        <w:tc>
          <w:tcPr>
            <w:tcW w:w="1134" w:type="dxa"/>
            <w:tcBorders>
              <w:left w:val="double" w:sz="4" w:space="0" w:color="auto"/>
            </w:tcBorders>
          </w:tcPr>
          <w:p w:rsidR="008A0A88" w:rsidRPr="00A9508E" w:rsidRDefault="008A0A88" w:rsidP="008A0A88">
            <w:pPr>
              <w:jc w:val="right"/>
              <w:rPr>
                <w:sz w:val="20"/>
                <w:szCs w:val="20"/>
              </w:rPr>
            </w:pPr>
          </w:p>
        </w:tc>
        <w:tc>
          <w:tcPr>
            <w:tcW w:w="1134" w:type="dxa"/>
            <w:tcBorders>
              <w:right w:val="double" w:sz="4" w:space="0" w:color="auto"/>
            </w:tcBorders>
          </w:tcPr>
          <w:p w:rsidR="008A0A88" w:rsidRPr="00A9508E" w:rsidRDefault="008A0A88" w:rsidP="008A0A88">
            <w:pPr>
              <w:jc w:val="right"/>
              <w:rPr>
                <w:sz w:val="20"/>
                <w:szCs w:val="20"/>
              </w:rPr>
            </w:pPr>
          </w:p>
        </w:tc>
        <w:tc>
          <w:tcPr>
            <w:tcW w:w="992" w:type="dxa"/>
            <w:tcBorders>
              <w:left w:val="double" w:sz="4" w:space="0" w:color="auto"/>
              <w:right w:val="double" w:sz="4" w:space="0" w:color="auto"/>
            </w:tcBorders>
          </w:tcPr>
          <w:p w:rsidR="008A0A88" w:rsidRPr="00A9508E" w:rsidRDefault="008A0A88" w:rsidP="008A0A88">
            <w:pPr>
              <w:jc w:val="right"/>
              <w:rPr>
                <w:sz w:val="20"/>
                <w:szCs w:val="20"/>
              </w:rPr>
            </w:pPr>
          </w:p>
        </w:tc>
        <w:tc>
          <w:tcPr>
            <w:tcW w:w="1276" w:type="dxa"/>
            <w:tcBorders>
              <w:left w:val="double" w:sz="4" w:space="0" w:color="auto"/>
            </w:tcBorders>
          </w:tcPr>
          <w:p w:rsidR="008A0A88" w:rsidRPr="00A9508E" w:rsidRDefault="008A0A88" w:rsidP="008A0A88">
            <w:pPr>
              <w:jc w:val="right"/>
              <w:rPr>
                <w:sz w:val="20"/>
                <w:szCs w:val="20"/>
              </w:rPr>
            </w:pPr>
          </w:p>
        </w:tc>
        <w:tc>
          <w:tcPr>
            <w:tcW w:w="1134" w:type="dxa"/>
          </w:tcPr>
          <w:p w:rsidR="008A0A88" w:rsidRPr="00A9508E" w:rsidRDefault="008A0A88" w:rsidP="008A0A88">
            <w:pPr>
              <w:jc w:val="right"/>
              <w:rPr>
                <w:sz w:val="20"/>
                <w:szCs w:val="20"/>
              </w:rPr>
            </w:pPr>
          </w:p>
        </w:tc>
        <w:tc>
          <w:tcPr>
            <w:tcW w:w="1382" w:type="dxa"/>
          </w:tcPr>
          <w:p w:rsidR="008A0A88" w:rsidRPr="00A9508E" w:rsidRDefault="008A0A88" w:rsidP="008A0A88">
            <w:pPr>
              <w:jc w:val="right"/>
              <w:rPr>
                <w:sz w:val="20"/>
                <w:szCs w:val="20"/>
              </w:rPr>
            </w:pPr>
          </w:p>
        </w:tc>
        <w:tc>
          <w:tcPr>
            <w:tcW w:w="1311" w:type="dxa"/>
          </w:tcPr>
          <w:p w:rsidR="008A0A88" w:rsidRPr="00A9508E" w:rsidRDefault="008A0A88" w:rsidP="008A0A88">
            <w:pPr>
              <w:jc w:val="right"/>
              <w:rPr>
                <w:sz w:val="20"/>
                <w:szCs w:val="20"/>
              </w:rPr>
            </w:pPr>
          </w:p>
        </w:tc>
        <w:tc>
          <w:tcPr>
            <w:tcW w:w="995" w:type="dxa"/>
            <w:tcBorders>
              <w:right w:val="double" w:sz="4" w:space="0" w:color="auto"/>
            </w:tcBorders>
          </w:tcPr>
          <w:p w:rsidR="008A0A88" w:rsidRPr="00A9508E" w:rsidRDefault="008A0A88" w:rsidP="008A0A88">
            <w:pPr>
              <w:jc w:val="right"/>
              <w:rPr>
                <w:sz w:val="20"/>
                <w:szCs w:val="20"/>
              </w:rPr>
            </w:pPr>
          </w:p>
        </w:tc>
        <w:tc>
          <w:tcPr>
            <w:tcW w:w="1273" w:type="dxa"/>
            <w:tcBorders>
              <w:left w:val="double" w:sz="4" w:space="0" w:color="auto"/>
            </w:tcBorders>
          </w:tcPr>
          <w:p w:rsidR="008A0A88" w:rsidRPr="00A9508E" w:rsidRDefault="008A0A88" w:rsidP="008A0A88">
            <w:pPr>
              <w:jc w:val="right"/>
              <w:rPr>
                <w:sz w:val="20"/>
                <w:szCs w:val="20"/>
              </w:rPr>
            </w:pPr>
          </w:p>
        </w:tc>
        <w:tc>
          <w:tcPr>
            <w:tcW w:w="1276" w:type="dxa"/>
            <w:tcBorders>
              <w:right w:val="double" w:sz="4" w:space="0" w:color="auto"/>
            </w:tcBorders>
          </w:tcPr>
          <w:p w:rsidR="008A0A88" w:rsidRPr="00A9508E" w:rsidRDefault="008A0A88" w:rsidP="008A0A88">
            <w:pPr>
              <w:jc w:val="right"/>
              <w:rPr>
                <w:sz w:val="20"/>
                <w:szCs w:val="20"/>
              </w:rPr>
            </w:pPr>
          </w:p>
        </w:tc>
        <w:tc>
          <w:tcPr>
            <w:tcW w:w="910" w:type="dxa"/>
            <w:tcBorders>
              <w:left w:val="double" w:sz="4" w:space="0" w:color="auto"/>
            </w:tcBorders>
          </w:tcPr>
          <w:p w:rsidR="008A0A88" w:rsidRPr="00A9508E" w:rsidRDefault="008A0A88" w:rsidP="008A0A88">
            <w:pPr>
              <w:jc w:val="right"/>
              <w:rPr>
                <w:sz w:val="20"/>
                <w:szCs w:val="20"/>
              </w:rPr>
            </w:pPr>
          </w:p>
        </w:tc>
        <w:tc>
          <w:tcPr>
            <w:tcW w:w="1153" w:type="dxa"/>
            <w:tcBorders>
              <w:right w:val="double" w:sz="4" w:space="0" w:color="auto"/>
            </w:tcBorders>
          </w:tcPr>
          <w:p w:rsidR="008A0A88" w:rsidRPr="00A9508E" w:rsidRDefault="008A0A88" w:rsidP="008A0A88">
            <w:pPr>
              <w:jc w:val="right"/>
              <w:rPr>
                <w:sz w:val="20"/>
                <w:szCs w:val="20"/>
              </w:rPr>
            </w:pPr>
          </w:p>
        </w:tc>
      </w:tr>
      <w:tr w:rsidR="008A0A88" w:rsidRPr="00A9508E" w:rsidTr="00A9508E">
        <w:tc>
          <w:tcPr>
            <w:tcW w:w="804" w:type="dxa"/>
            <w:tcBorders>
              <w:left w:val="double" w:sz="4" w:space="0" w:color="auto"/>
            </w:tcBorders>
          </w:tcPr>
          <w:p w:rsidR="008A0A88" w:rsidRPr="00A9508E" w:rsidRDefault="008A0A88" w:rsidP="008A0A88">
            <w:pPr>
              <w:rPr>
                <w:sz w:val="20"/>
                <w:szCs w:val="20"/>
              </w:rPr>
            </w:pPr>
          </w:p>
          <w:p w:rsidR="008A0A88" w:rsidRPr="00A9508E" w:rsidRDefault="008A0A88" w:rsidP="008A0A88">
            <w:pPr>
              <w:rPr>
                <w:sz w:val="20"/>
                <w:szCs w:val="20"/>
              </w:rPr>
            </w:pPr>
          </w:p>
        </w:tc>
        <w:tc>
          <w:tcPr>
            <w:tcW w:w="1147" w:type="dxa"/>
            <w:tcBorders>
              <w:right w:val="double" w:sz="4" w:space="0" w:color="auto"/>
            </w:tcBorders>
          </w:tcPr>
          <w:p w:rsidR="008A0A88" w:rsidRPr="00A9508E" w:rsidRDefault="008A0A88" w:rsidP="008A0A88">
            <w:pPr>
              <w:rPr>
                <w:sz w:val="20"/>
                <w:szCs w:val="20"/>
              </w:rPr>
            </w:pPr>
          </w:p>
        </w:tc>
        <w:tc>
          <w:tcPr>
            <w:tcW w:w="1134" w:type="dxa"/>
            <w:tcBorders>
              <w:left w:val="double" w:sz="4" w:space="0" w:color="auto"/>
            </w:tcBorders>
          </w:tcPr>
          <w:p w:rsidR="008A0A88" w:rsidRPr="00A9508E" w:rsidRDefault="008A0A88" w:rsidP="008A0A88">
            <w:pPr>
              <w:jc w:val="right"/>
              <w:rPr>
                <w:sz w:val="20"/>
                <w:szCs w:val="20"/>
              </w:rPr>
            </w:pPr>
          </w:p>
        </w:tc>
        <w:tc>
          <w:tcPr>
            <w:tcW w:w="1134" w:type="dxa"/>
            <w:tcBorders>
              <w:right w:val="double" w:sz="4" w:space="0" w:color="auto"/>
            </w:tcBorders>
          </w:tcPr>
          <w:p w:rsidR="008A0A88" w:rsidRPr="00A9508E" w:rsidRDefault="008A0A88" w:rsidP="008A0A88">
            <w:pPr>
              <w:jc w:val="right"/>
              <w:rPr>
                <w:sz w:val="20"/>
                <w:szCs w:val="20"/>
              </w:rPr>
            </w:pPr>
          </w:p>
        </w:tc>
        <w:tc>
          <w:tcPr>
            <w:tcW w:w="992" w:type="dxa"/>
            <w:tcBorders>
              <w:left w:val="double" w:sz="4" w:space="0" w:color="auto"/>
              <w:right w:val="double" w:sz="4" w:space="0" w:color="auto"/>
            </w:tcBorders>
          </w:tcPr>
          <w:p w:rsidR="008A0A88" w:rsidRPr="00A9508E" w:rsidRDefault="008A0A88" w:rsidP="008A0A88">
            <w:pPr>
              <w:jc w:val="right"/>
              <w:rPr>
                <w:sz w:val="20"/>
                <w:szCs w:val="20"/>
              </w:rPr>
            </w:pPr>
          </w:p>
        </w:tc>
        <w:tc>
          <w:tcPr>
            <w:tcW w:w="1276" w:type="dxa"/>
            <w:tcBorders>
              <w:left w:val="double" w:sz="4" w:space="0" w:color="auto"/>
            </w:tcBorders>
          </w:tcPr>
          <w:p w:rsidR="008A0A88" w:rsidRPr="00A9508E" w:rsidRDefault="008A0A88" w:rsidP="008A0A88">
            <w:pPr>
              <w:jc w:val="right"/>
              <w:rPr>
                <w:sz w:val="20"/>
                <w:szCs w:val="20"/>
              </w:rPr>
            </w:pPr>
          </w:p>
        </w:tc>
        <w:tc>
          <w:tcPr>
            <w:tcW w:w="1134" w:type="dxa"/>
          </w:tcPr>
          <w:p w:rsidR="008A0A88" w:rsidRPr="00A9508E" w:rsidRDefault="008A0A88" w:rsidP="008A0A88">
            <w:pPr>
              <w:jc w:val="right"/>
              <w:rPr>
                <w:sz w:val="20"/>
                <w:szCs w:val="20"/>
              </w:rPr>
            </w:pPr>
          </w:p>
        </w:tc>
        <w:tc>
          <w:tcPr>
            <w:tcW w:w="1382" w:type="dxa"/>
          </w:tcPr>
          <w:p w:rsidR="008A0A88" w:rsidRPr="00A9508E" w:rsidRDefault="008A0A88" w:rsidP="008A0A88">
            <w:pPr>
              <w:jc w:val="right"/>
              <w:rPr>
                <w:sz w:val="20"/>
                <w:szCs w:val="20"/>
              </w:rPr>
            </w:pPr>
          </w:p>
        </w:tc>
        <w:tc>
          <w:tcPr>
            <w:tcW w:w="1311" w:type="dxa"/>
          </w:tcPr>
          <w:p w:rsidR="008A0A88" w:rsidRPr="00A9508E" w:rsidRDefault="008A0A88" w:rsidP="008A0A88">
            <w:pPr>
              <w:jc w:val="right"/>
              <w:rPr>
                <w:sz w:val="20"/>
                <w:szCs w:val="20"/>
              </w:rPr>
            </w:pPr>
          </w:p>
        </w:tc>
        <w:tc>
          <w:tcPr>
            <w:tcW w:w="995" w:type="dxa"/>
            <w:tcBorders>
              <w:right w:val="double" w:sz="4" w:space="0" w:color="auto"/>
            </w:tcBorders>
          </w:tcPr>
          <w:p w:rsidR="008A0A88" w:rsidRPr="00A9508E" w:rsidRDefault="008A0A88" w:rsidP="008A0A88">
            <w:pPr>
              <w:jc w:val="right"/>
              <w:rPr>
                <w:sz w:val="20"/>
                <w:szCs w:val="20"/>
              </w:rPr>
            </w:pPr>
          </w:p>
        </w:tc>
        <w:tc>
          <w:tcPr>
            <w:tcW w:w="1273" w:type="dxa"/>
            <w:tcBorders>
              <w:left w:val="double" w:sz="4" w:space="0" w:color="auto"/>
            </w:tcBorders>
          </w:tcPr>
          <w:p w:rsidR="008A0A88" w:rsidRPr="00A9508E" w:rsidRDefault="008A0A88" w:rsidP="008A0A88">
            <w:pPr>
              <w:jc w:val="right"/>
              <w:rPr>
                <w:sz w:val="20"/>
                <w:szCs w:val="20"/>
              </w:rPr>
            </w:pPr>
          </w:p>
        </w:tc>
        <w:tc>
          <w:tcPr>
            <w:tcW w:w="1276" w:type="dxa"/>
            <w:tcBorders>
              <w:right w:val="double" w:sz="4" w:space="0" w:color="auto"/>
            </w:tcBorders>
          </w:tcPr>
          <w:p w:rsidR="008A0A88" w:rsidRPr="00A9508E" w:rsidRDefault="008A0A88" w:rsidP="008A0A88">
            <w:pPr>
              <w:jc w:val="right"/>
              <w:rPr>
                <w:sz w:val="20"/>
                <w:szCs w:val="20"/>
              </w:rPr>
            </w:pPr>
          </w:p>
        </w:tc>
        <w:tc>
          <w:tcPr>
            <w:tcW w:w="910" w:type="dxa"/>
            <w:tcBorders>
              <w:left w:val="double" w:sz="4" w:space="0" w:color="auto"/>
            </w:tcBorders>
          </w:tcPr>
          <w:p w:rsidR="008A0A88" w:rsidRPr="00A9508E" w:rsidRDefault="008A0A88" w:rsidP="008A0A88">
            <w:pPr>
              <w:jc w:val="right"/>
              <w:rPr>
                <w:sz w:val="20"/>
                <w:szCs w:val="20"/>
              </w:rPr>
            </w:pPr>
          </w:p>
        </w:tc>
        <w:tc>
          <w:tcPr>
            <w:tcW w:w="1153" w:type="dxa"/>
            <w:tcBorders>
              <w:right w:val="double" w:sz="4" w:space="0" w:color="auto"/>
            </w:tcBorders>
          </w:tcPr>
          <w:p w:rsidR="008A0A88" w:rsidRPr="00A9508E" w:rsidRDefault="008A0A88" w:rsidP="008A0A88">
            <w:pPr>
              <w:jc w:val="right"/>
              <w:rPr>
                <w:sz w:val="20"/>
                <w:szCs w:val="20"/>
              </w:rPr>
            </w:pPr>
          </w:p>
        </w:tc>
      </w:tr>
      <w:tr w:rsidR="008A0A88" w:rsidRPr="00A9508E" w:rsidTr="00A9508E">
        <w:tc>
          <w:tcPr>
            <w:tcW w:w="804" w:type="dxa"/>
            <w:tcBorders>
              <w:left w:val="double" w:sz="4" w:space="0" w:color="auto"/>
            </w:tcBorders>
          </w:tcPr>
          <w:p w:rsidR="008A0A88" w:rsidRPr="00A9508E" w:rsidRDefault="008A0A88" w:rsidP="008A0A88">
            <w:pPr>
              <w:rPr>
                <w:sz w:val="20"/>
                <w:szCs w:val="20"/>
              </w:rPr>
            </w:pPr>
          </w:p>
          <w:p w:rsidR="008A0A88" w:rsidRPr="00A9508E" w:rsidRDefault="008A0A88" w:rsidP="008A0A88">
            <w:pPr>
              <w:rPr>
                <w:sz w:val="20"/>
                <w:szCs w:val="20"/>
              </w:rPr>
            </w:pPr>
          </w:p>
        </w:tc>
        <w:tc>
          <w:tcPr>
            <w:tcW w:w="1147" w:type="dxa"/>
            <w:tcBorders>
              <w:right w:val="double" w:sz="4" w:space="0" w:color="auto"/>
            </w:tcBorders>
          </w:tcPr>
          <w:p w:rsidR="008A0A88" w:rsidRPr="00A9508E" w:rsidRDefault="008A0A88" w:rsidP="008A0A88">
            <w:pPr>
              <w:rPr>
                <w:sz w:val="20"/>
                <w:szCs w:val="20"/>
              </w:rPr>
            </w:pPr>
          </w:p>
        </w:tc>
        <w:tc>
          <w:tcPr>
            <w:tcW w:w="1134" w:type="dxa"/>
            <w:tcBorders>
              <w:left w:val="double" w:sz="4" w:space="0" w:color="auto"/>
            </w:tcBorders>
          </w:tcPr>
          <w:p w:rsidR="008A0A88" w:rsidRPr="00A9508E" w:rsidRDefault="008A0A88" w:rsidP="008A0A88">
            <w:pPr>
              <w:jc w:val="right"/>
              <w:rPr>
                <w:sz w:val="20"/>
                <w:szCs w:val="20"/>
              </w:rPr>
            </w:pPr>
          </w:p>
        </w:tc>
        <w:tc>
          <w:tcPr>
            <w:tcW w:w="1134" w:type="dxa"/>
            <w:tcBorders>
              <w:right w:val="double" w:sz="4" w:space="0" w:color="auto"/>
            </w:tcBorders>
          </w:tcPr>
          <w:p w:rsidR="008A0A88" w:rsidRPr="00A9508E" w:rsidRDefault="008A0A88" w:rsidP="008A0A88">
            <w:pPr>
              <w:jc w:val="right"/>
              <w:rPr>
                <w:sz w:val="20"/>
                <w:szCs w:val="20"/>
              </w:rPr>
            </w:pPr>
          </w:p>
        </w:tc>
        <w:tc>
          <w:tcPr>
            <w:tcW w:w="992" w:type="dxa"/>
            <w:tcBorders>
              <w:left w:val="double" w:sz="4" w:space="0" w:color="auto"/>
              <w:right w:val="double" w:sz="4" w:space="0" w:color="auto"/>
            </w:tcBorders>
          </w:tcPr>
          <w:p w:rsidR="008A0A88" w:rsidRPr="00A9508E" w:rsidRDefault="008A0A88" w:rsidP="008A0A88">
            <w:pPr>
              <w:jc w:val="right"/>
              <w:rPr>
                <w:sz w:val="20"/>
                <w:szCs w:val="20"/>
              </w:rPr>
            </w:pPr>
          </w:p>
        </w:tc>
        <w:tc>
          <w:tcPr>
            <w:tcW w:w="1276" w:type="dxa"/>
            <w:tcBorders>
              <w:left w:val="double" w:sz="4" w:space="0" w:color="auto"/>
            </w:tcBorders>
          </w:tcPr>
          <w:p w:rsidR="008A0A88" w:rsidRPr="00A9508E" w:rsidRDefault="008A0A88" w:rsidP="008A0A88">
            <w:pPr>
              <w:jc w:val="right"/>
              <w:rPr>
                <w:sz w:val="20"/>
                <w:szCs w:val="20"/>
              </w:rPr>
            </w:pPr>
          </w:p>
        </w:tc>
        <w:tc>
          <w:tcPr>
            <w:tcW w:w="1134" w:type="dxa"/>
          </w:tcPr>
          <w:p w:rsidR="008A0A88" w:rsidRPr="00A9508E" w:rsidRDefault="008A0A88" w:rsidP="008A0A88">
            <w:pPr>
              <w:jc w:val="right"/>
              <w:rPr>
                <w:sz w:val="20"/>
                <w:szCs w:val="20"/>
              </w:rPr>
            </w:pPr>
          </w:p>
        </w:tc>
        <w:tc>
          <w:tcPr>
            <w:tcW w:w="1382" w:type="dxa"/>
          </w:tcPr>
          <w:p w:rsidR="008A0A88" w:rsidRPr="00A9508E" w:rsidRDefault="008A0A88" w:rsidP="008A0A88">
            <w:pPr>
              <w:jc w:val="right"/>
              <w:rPr>
                <w:sz w:val="20"/>
                <w:szCs w:val="20"/>
              </w:rPr>
            </w:pPr>
          </w:p>
        </w:tc>
        <w:tc>
          <w:tcPr>
            <w:tcW w:w="1311" w:type="dxa"/>
          </w:tcPr>
          <w:p w:rsidR="008A0A88" w:rsidRPr="00A9508E" w:rsidRDefault="008A0A88" w:rsidP="008A0A88">
            <w:pPr>
              <w:jc w:val="right"/>
              <w:rPr>
                <w:sz w:val="20"/>
                <w:szCs w:val="20"/>
              </w:rPr>
            </w:pPr>
          </w:p>
        </w:tc>
        <w:tc>
          <w:tcPr>
            <w:tcW w:w="995" w:type="dxa"/>
            <w:tcBorders>
              <w:right w:val="double" w:sz="4" w:space="0" w:color="auto"/>
            </w:tcBorders>
          </w:tcPr>
          <w:p w:rsidR="008A0A88" w:rsidRPr="00A9508E" w:rsidRDefault="008A0A88" w:rsidP="008A0A88">
            <w:pPr>
              <w:jc w:val="right"/>
              <w:rPr>
                <w:sz w:val="20"/>
                <w:szCs w:val="20"/>
              </w:rPr>
            </w:pPr>
          </w:p>
        </w:tc>
        <w:tc>
          <w:tcPr>
            <w:tcW w:w="1273" w:type="dxa"/>
            <w:tcBorders>
              <w:left w:val="double" w:sz="4" w:space="0" w:color="auto"/>
            </w:tcBorders>
          </w:tcPr>
          <w:p w:rsidR="008A0A88" w:rsidRPr="00A9508E" w:rsidRDefault="008A0A88" w:rsidP="008A0A88">
            <w:pPr>
              <w:jc w:val="right"/>
              <w:rPr>
                <w:sz w:val="20"/>
                <w:szCs w:val="20"/>
              </w:rPr>
            </w:pPr>
          </w:p>
        </w:tc>
        <w:tc>
          <w:tcPr>
            <w:tcW w:w="1276" w:type="dxa"/>
            <w:tcBorders>
              <w:right w:val="double" w:sz="4" w:space="0" w:color="auto"/>
            </w:tcBorders>
          </w:tcPr>
          <w:p w:rsidR="008A0A88" w:rsidRPr="00A9508E" w:rsidRDefault="008A0A88" w:rsidP="008A0A88">
            <w:pPr>
              <w:jc w:val="right"/>
              <w:rPr>
                <w:sz w:val="20"/>
                <w:szCs w:val="20"/>
              </w:rPr>
            </w:pPr>
          </w:p>
        </w:tc>
        <w:tc>
          <w:tcPr>
            <w:tcW w:w="910" w:type="dxa"/>
            <w:tcBorders>
              <w:left w:val="double" w:sz="4" w:space="0" w:color="auto"/>
            </w:tcBorders>
          </w:tcPr>
          <w:p w:rsidR="008A0A88" w:rsidRPr="00A9508E" w:rsidRDefault="008A0A88" w:rsidP="008A0A88">
            <w:pPr>
              <w:jc w:val="right"/>
              <w:rPr>
                <w:sz w:val="20"/>
                <w:szCs w:val="20"/>
              </w:rPr>
            </w:pPr>
          </w:p>
        </w:tc>
        <w:tc>
          <w:tcPr>
            <w:tcW w:w="1153" w:type="dxa"/>
            <w:tcBorders>
              <w:right w:val="double" w:sz="4" w:space="0" w:color="auto"/>
            </w:tcBorders>
          </w:tcPr>
          <w:p w:rsidR="008A0A88" w:rsidRPr="00A9508E" w:rsidRDefault="008A0A88" w:rsidP="008A0A88">
            <w:pPr>
              <w:jc w:val="right"/>
              <w:rPr>
                <w:sz w:val="20"/>
                <w:szCs w:val="20"/>
              </w:rPr>
            </w:pPr>
          </w:p>
        </w:tc>
      </w:tr>
      <w:tr w:rsidR="008A0A88" w:rsidRPr="00A9508E" w:rsidTr="00A9508E">
        <w:tc>
          <w:tcPr>
            <w:tcW w:w="804" w:type="dxa"/>
            <w:tcBorders>
              <w:left w:val="double" w:sz="4" w:space="0" w:color="auto"/>
            </w:tcBorders>
          </w:tcPr>
          <w:p w:rsidR="008A0A88" w:rsidRPr="00A9508E" w:rsidRDefault="008A0A88" w:rsidP="008A0A88">
            <w:pPr>
              <w:rPr>
                <w:sz w:val="20"/>
                <w:szCs w:val="20"/>
              </w:rPr>
            </w:pPr>
          </w:p>
          <w:p w:rsidR="008A0A88" w:rsidRPr="00A9508E" w:rsidRDefault="008A0A88" w:rsidP="008A0A88">
            <w:pPr>
              <w:rPr>
                <w:sz w:val="20"/>
                <w:szCs w:val="20"/>
              </w:rPr>
            </w:pPr>
          </w:p>
        </w:tc>
        <w:tc>
          <w:tcPr>
            <w:tcW w:w="1147" w:type="dxa"/>
            <w:tcBorders>
              <w:right w:val="double" w:sz="4" w:space="0" w:color="auto"/>
            </w:tcBorders>
          </w:tcPr>
          <w:p w:rsidR="008A0A88" w:rsidRPr="00A9508E" w:rsidRDefault="008A0A88" w:rsidP="008A0A88">
            <w:pPr>
              <w:rPr>
                <w:sz w:val="20"/>
                <w:szCs w:val="20"/>
              </w:rPr>
            </w:pPr>
          </w:p>
        </w:tc>
        <w:tc>
          <w:tcPr>
            <w:tcW w:w="1134" w:type="dxa"/>
            <w:tcBorders>
              <w:left w:val="double" w:sz="4" w:space="0" w:color="auto"/>
            </w:tcBorders>
          </w:tcPr>
          <w:p w:rsidR="008A0A88" w:rsidRPr="00A9508E" w:rsidRDefault="008A0A88" w:rsidP="008A0A88">
            <w:pPr>
              <w:jc w:val="right"/>
              <w:rPr>
                <w:sz w:val="20"/>
                <w:szCs w:val="20"/>
              </w:rPr>
            </w:pPr>
          </w:p>
        </w:tc>
        <w:tc>
          <w:tcPr>
            <w:tcW w:w="1134" w:type="dxa"/>
            <w:tcBorders>
              <w:right w:val="double" w:sz="4" w:space="0" w:color="auto"/>
            </w:tcBorders>
          </w:tcPr>
          <w:p w:rsidR="008A0A88" w:rsidRPr="00A9508E" w:rsidRDefault="008A0A88" w:rsidP="008A0A88">
            <w:pPr>
              <w:jc w:val="right"/>
              <w:rPr>
                <w:sz w:val="20"/>
                <w:szCs w:val="20"/>
              </w:rPr>
            </w:pPr>
          </w:p>
        </w:tc>
        <w:tc>
          <w:tcPr>
            <w:tcW w:w="992" w:type="dxa"/>
            <w:tcBorders>
              <w:left w:val="double" w:sz="4" w:space="0" w:color="auto"/>
              <w:right w:val="double" w:sz="4" w:space="0" w:color="auto"/>
            </w:tcBorders>
          </w:tcPr>
          <w:p w:rsidR="008A0A88" w:rsidRPr="00A9508E" w:rsidRDefault="008A0A88" w:rsidP="008A0A88">
            <w:pPr>
              <w:jc w:val="right"/>
              <w:rPr>
                <w:sz w:val="20"/>
                <w:szCs w:val="20"/>
              </w:rPr>
            </w:pPr>
          </w:p>
        </w:tc>
        <w:tc>
          <w:tcPr>
            <w:tcW w:w="1276" w:type="dxa"/>
            <w:tcBorders>
              <w:left w:val="double" w:sz="4" w:space="0" w:color="auto"/>
            </w:tcBorders>
          </w:tcPr>
          <w:p w:rsidR="008A0A88" w:rsidRPr="00A9508E" w:rsidRDefault="008A0A88" w:rsidP="008A0A88">
            <w:pPr>
              <w:jc w:val="right"/>
              <w:rPr>
                <w:sz w:val="20"/>
                <w:szCs w:val="20"/>
              </w:rPr>
            </w:pPr>
          </w:p>
        </w:tc>
        <w:tc>
          <w:tcPr>
            <w:tcW w:w="1134" w:type="dxa"/>
          </w:tcPr>
          <w:p w:rsidR="008A0A88" w:rsidRPr="00A9508E" w:rsidRDefault="008A0A88" w:rsidP="008A0A88">
            <w:pPr>
              <w:jc w:val="right"/>
              <w:rPr>
                <w:sz w:val="20"/>
                <w:szCs w:val="20"/>
              </w:rPr>
            </w:pPr>
          </w:p>
        </w:tc>
        <w:tc>
          <w:tcPr>
            <w:tcW w:w="1382" w:type="dxa"/>
          </w:tcPr>
          <w:p w:rsidR="008A0A88" w:rsidRPr="00A9508E" w:rsidRDefault="008A0A88" w:rsidP="008A0A88">
            <w:pPr>
              <w:jc w:val="right"/>
              <w:rPr>
                <w:sz w:val="20"/>
                <w:szCs w:val="20"/>
              </w:rPr>
            </w:pPr>
          </w:p>
        </w:tc>
        <w:tc>
          <w:tcPr>
            <w:tcW w:w="1311" w:type="dxa"/>
          </w:tcPr>
          <w:p w:rsidR="008A0A88" w:rsidRPr="00A9508E" w:rsidRDefault="008A0A88" w:rsidP="008A0A88">
            <w:pPr>
              <w:jc w:val="right"/>
              <w:rPr>
                <w:sz w:val="20"/>
                <w:szCs w:val="20"/>
              </w:rPr>
            </w:pPr>
          </w:p>
        </w:tc>
        <w:tc>
          <w:tcPr>
            <w:tcW w:w="995" w:type="dxa"/>
            <w:tcBorders>
              <w:right w:val="double" w:sz="4" w:space="0" w:color="auto"/>
            </w:tcBorders>
          </w:tcPr>
          <w:p w:rsidR="008A0A88" w:rsidRPr="00A9508E" w:rsidRDefault="008A0A88" w:rsidP="008A0A88">
            <w:pPr>
              <w:jc w:val="right"/>
              <w:rPr>
                <w:sz w:val="20"/>
                <w:szCs w:val="20"/>
              </w:rPr>
            </w:pPr>
          </w:p>
        </w:tc>
        <w:tc>
          <w:tcPr>
            <w:tcW w:w="1273" w:type="dxa"/>
            <w:tcBorders>
              <w:left w:val="double" w:sz="4" w:space="0" w:color="auto"/>
            </w:tcBorders>
          </w:tcPr>
          <w:p w:rsidR="008A0A88" w:rsidRPr="00A9508E" w:rsidRDefault="008A0A88" w:rsidP="008A0A88">
            <w:pPr>
              <w:jc w:val="right"/>
              <w:rPr>
                <w:sz w:val="20"/>
                <w:szCs w:val="20"/>
              </w:rPr>
            </w:pPr>
          </w:p>
        </w:tc>
        <w:tc>
          <w:tcPr>
            <w:tcW w:w="1276" w:type="dxa"/>
            <w:tcBorders>
              <w:right w:val="double" w:sz="4" w:space="0" w:color="auto"/>
            </w:tcBorders>
          </w:tcPr>
          <w:p w:rsidR="008A0A88" w:rsidRPr="00A9508E" w:rsidRDefault="008A0A88" w:rsidP="008A0A88">
            <w:pPr>
              <w:jc w:val="right"/>
              <w:rPr>
                <w:sz w:val="20"/>
                <w:szCs w:val="20"/>
              </w:rPr>
            </w:pPr>
          </w:p>
        </w:tc>
        <w:tc>
          <w:tcPr>
            <w:tcW w:w="910" w:type="dxa"/>
            <w:tcBorders>
              <w:left w:val="double" w:sz="4" w:space="0" w:color="auto"/>
            </w:tcBorders>
          </w:tcPr>
          <w:p w:rsidR="008A0A88" w:rsidRPr="00A9508E" w:rsidRDefault="008A0A88" w:rsidP="008A0A88">
            <w:pPr>
              <w:jc w:val="right"/>
              <w:rPr>
                <w:sz w:val="20"/>
                <w:szCs w:val="20"/>
              </w:rPr>
            </w:pPr>
          </w:p>
        </w:tc>
        <w:tc>
          <w:tcPr>
            <w:tcW w:w="1153" w:type="dxa"/>
            <w:tcBorders>
              <w:right w:val="double" w:sz="4" w:space="0" w:color="auto"/>
            </w:tcBorders>
          </w:tcPr>
          <w:p w:rsidR="008A0A88" w:rsidRPr="00A9508E" w:rsidRDefault="008A0A88" w:rsidP="008A0A88">
            <w:pPr>
              <w:jc w:val="right"/>
              <w:rPr>
                <w:sz w:val="20"/>
                <w:szCs w:val="20"/>
              </w:rPr>
            </w:pPr>
          </w:p>
        </w:tc>
      </w:tr>
      <w:tr w:rsidR="008A0A88" w:rsidRPr="00A9508E" w:rsidTr="00A9508E">
        <w:tc>
          <w:tcPr>
            <w:tcW w:w="804" w:type="dxa"/>
            <w:tcBorders>
              <w:left w:val="double" w:sz="4" w:space="0" w:color="auto"/>
              <w:bottom w:val="double" w:sz="4" w:space="0" w:color="auto"/>
            </w:tcBorders>
          </w:tcPr>
          <w:p w:rsidR="008A0A88" w:rsidRPr="00A9508E" w:rsidRDefault="008A0A88" w:rsidP="008A0A88">
            <w:pPr>
              <w:rPr>
                <w:sz w:val="20"/>
                <w:szCs w:val="20"/>
              </w:rPr>
            </w:pPr>
          </w:p>
          <w:p w:rsidR="008A0A88" w:rsidRPr="00A9508E" w:rsidRDefault="008A0A88" w:rsidP="008A0A88">
            <w:pPr>
              <w:rPr>
                <w:sz w:val="20"/>
                <w:szCs w:val="20"/>
              </w:rPr>
            </w:pPr>
          </w:p>
        </w:tc>
        <w:tc>
          <w:tcPr>
            <w:tcW w:w="1147" w:type="dxa"/>
            <w:tcBorders>
              <w:bottom w:val="double" w:sz="4" w:space="0" w:color="auto"/>
              <w:right w:val="double" w:sz="4" w:space="0" w:color="auto"/>
            </w:tcBorders>
          </w:tcPr>
          <w:p w:rsidR="008A0A88" w:rsidRPr="00A9508E" w:rsidRDefault="008A0A88" w:rsidP="008A0A88">
            <w:pPr>
              <w:rPr>
                <w:sz w:val="20"/>
                <w:szCs w:val="20"/>
              </w:rPr>
            </w:pPr>
          </w:p>
        </w:tc>
        <w:tc>
          <w:tcPr>
            <w:tcW w:w="1134" w:type="dxa"/>
            <w:tcBorders>
              <w:left w:val="double" w:sz="4" w:space="0" w:color="auto"/>
              <w:bottom w:val="double" w:sz="4" w:space="0" w:color="auto"/>
            </w:tcBorders>
          </w:tcPr>
          <w:p w:rsidR="008A0A88" w:rsidRPr="00A9508E" w:rsidRDefault="008A0A88" w:rsidP="008A0A88">
            <w:pPr>
              <w:jc w:val="right"/>
              <w:rPr>
                <w:sz w:val="20"/>
                <w:szCs w:val="20"/>
              </w:rPr>
            </w:pPr>
          </w:p>
        </w:tc>
        <w:tc>
          <w:tcPr>
            <w:tcW w:w="1134" w:type="dxa"/>
            <w:tcBorders>
              <w:bottom w:val="double" w:sz="4" w:space="0" w:color="auto"/>
              <w:right w:val="double" w:sz="4" w:space="0" w:color="auto"/>
            </w:tcBorders>
          </w:tcPr>
          <w:p w:rsidR="008A0A88" w:rsidRPr="00A9508E" w:rsidRDefault="008A0A88" w:rsidP="008A0A88">
            <w:pPr>
              <w:jc w:val="right"/>
              <w:rPr>
                <w:sz w:val="20"/>
                <w:szCs w:val="20"/>
              </w:rPr>
            </w:pPr>
          </w:p>
        </w:tc>
        <w:tc>
          <w:tcPr>
            <w:tcW w:w="992" w:type="dxa"/>
            <w:tcBorders>
              <w:left w:val="double" w:sz="4" w:space="0" w:color="auto"/>
              <w:bottom w:val="double" w:sz="4" w:space="0" w:color="auto"/>
              <w:right w:val="double" w:sz="4" w:space="0" w:color="auto"/>
            </w:tcBorders>
          </w:tcPr>
          <w:p w:rsidR="008A0A88" w:rsidRPr="00A9508E" w:rsidRDefault="008A0A88" w:rsidP="008A0A88">
            <w:pPr>
              <w:jc w:val="right"/>
              <w:rPr>
                <w:sz w:val="20"/>
                <w:szCs w:val="20"/>
              </w:rPr>
            </w:pPr>
          </w:p>
        </w:tc>
        <w:tc>
          <w:tcPr>
            <w:tcW w:w="1276" w:type="dxa"/>
            <w:tcBorders>
              <w:left w:val="double" w:sz="4" w:space="0" w:color="auto"/>
              <w:bottom w:val="double" w:sz="4" w:space="0" w:color="auto"/>
            </w:tcBorders>
          </w:tcPr>
          <w:p w:rsidR="008A0A88" w:rsidRPr="00A9508E" w:rsidRDefault="008A0A88" w:rsidP="008A0A88">
            <w:pPr>
              <w:jc w:val="right"/>
              <w:rPr>
                <w:sz w:val="20"/>
                <w:szCs w:val="20"/>
              </w:rPr>
            </w:pPr>
          </w:p>
        </w:tc>
        <w:tc>
          <w:tcPr>
            <w:tcW w:w="1134" w:type="dxa"/>
            <w:tcBorders>
              <w:bottom w:val="double" w:sz="4" w:space="0" w:color="auto"/>
            </w:tcBorders>
          </w:tcPr>
          <w:p w:rsidR="008A0A88" w:rsidRPr="00A9508E" w:rsidRDefault="008A0A88" w:rsidP="008A0A88">
            <w:pPr>
              <w:jc w:val="right"/>
              <w:rPr>
                <w:sz w:val="20"/>
                <w:szCs w:val="20"/>
              </w:rPr>
            </w:pPr>
          </w:p>
        </w:tc>
        <w:tc>
          <w:tcPr>
            <w:tcW w:w="1382" w:type="dxa"/>
            <w:tcBorders>
              <w:bottom w:val="double" w:sz="4" w:space="0" w:color="auto"/>
            </w:tcBorders>
          </w:tcPr>
          <w:p w:rsidR="008A0A88" w:rsidRPr="00A9508E" w:rsidRDefault="008A0A88" w:rsidP="008A0A88">
            <w:pPr>
              <w:jc w:val="right"/>
              <w:rPr>
                <w:sz w:val="20"/>
                <w:szCs w:val="20"/>
              </w:rPr>
            </w:pPr>
          </w:p>
        </w:tc>
        <w:tc>
          <w:tcPr>
            <w:tcW w:w="1311" w:type="dxa"/>
            <w:tcBorders>
              <w:bottom w:val="double" w:sz="4" w:space="0" w:color="auto"/>
            </w:tcBorders>
          </w:tcPr>
          <w:p w:rsidR="008A0A88" w:rsidRPr="00A9508E" w:rsidRDefault="008A0A88" w:rsidP="008A0A88">
            <w:pPr>
              <w:jc w:val="right"/>
              <w:rPr>
                <w:sz w:val="20"/>
                <w:szCs w:val="20"/>
              </w:rPr>
            </w:pPr>
          </w:p>
        </w:tc>
        <w:tc>
          <w:tcPr>
            <w:tcW w:w="995" w:type="dxa"/>
            <w:tcBorders>
              <w:bottom w:val="double" w:sz="4" w:space="0" w:color="auto"/>
              <w:right w:val="double" w:sz="4" w:space="0" w:color="auto"/>
            </w:tcBorders>
          </w:tcPr>
          <w:p w:rsidR="008A0A88" w:rsidRPr="00A9508E" w:rsidRDefault="008A0A88" w:rsidP="008A0A88">
            <w:pPr>
              <w:jc w:val="right"/>
              <w:rPr>
                <w:sz w:val="20"/>
                <w:szCs w:val="20"/>
              </w:rPr>
            </w:pPr>
          </w:p>
        </w:tc>
        <w:tc>
          <w:tcPr>
            <w:tcW w:w="1273" w:type="dxa"/>
            <w:tcBorders>
              <w:left w:val="double" w:sz="4" w:space="0" w:color="auto"/>
              <w:bottom w:val="double" w:sz="4" w:space="0" w:color="auto"/>
            </w:tcBorders>
          </w:tcPr>
          <w:p w:rsidR="008A0A88" w:rsidRPr="00A9508E" w:rsidRDefault="008A0A88" w:rsidP="008A0A88">
            <w:pPr>
              <w:jc w:val="right"/>
              <w:rPr>
                <w:sz w:val="20"/>
                <w:szCs w:val="20"/>
              </w:rPr>
            </w:pPr>
          </w:p>
        </w:tc>
        <w:tc>
          <w:tcPr>
            <w:tcW w:w="1276" w:type="dxa"/>
            <w:tcBorders>
              <w:bottom w:val="double" w:sz="4" w:space="0" w:color="auto"/>
              <w:right w:val="double" w:sz="4" w:space="0" w:color="auto"/>
            </w:tcBorders>
          </w:tcPr>
          <w:p w:rsidR="008A0A88" w:rsidRPr="00A9508E" w:rsidRDefault="008A0A88" w:rsidP="008A0A88">
            <w:pPr>
              <w:jc w:val="right"/>
              <w:rPr>
                <w:sz w:val="20"/>
                <w:szCs w:val="20"/>
              </w:rPr>
            </w:pPr>
          </w:p>
        </w:tc>
        <w:tc>
          <w:tcPr>
            <w:tcW w:w="910" w:type="dxa"/>
            <w:tcBorders>
              <w:left w:val="double" w:sz="4" w:space="0" w:color="auto"/>
              <w:bottom w:val="double" w:sz="4" w:space="0" w:color="auto"/>
            </w:tcBorders>
          </w:tcPr>
          <w:p w:rsidR="008A0A88" w:rsidRPr="00A9508E" w:rsidRDefault="008A0A88" w:rsidP="008A0A88">
            <w:pPr>
              <w:jc w:val="right"/>
              <w:rPr>
                <w:sz w:val="20"/>
                <w:szCs w:val="20"/>
              </w:rPr>
            </w:pPr>
          </w:p>
        </w:tc>
        <w:tc>
          <w:tcPr>
            <w:tcW w:w="1153" w:type="dxa"/>
            <w:tcBorders>
              <w:bottom w:val="double" w:sz="4" w:space="0" w:color="auto"/>
              <w:right w:val="double" w:sz="4" w:space="0" w:color="auto"/>
            </w:tcBorders>
          </w:tcPr>
          <w:p w:rsidR="008A0A88" w:rsidRPr="00A9508E" w:rsidRDefault="008A0A88" w:rsidP="008A0A88">
            <w:pPr>
              <w:jc w:val="right"/>
              <w:rPr>
                <w:sz w:val="20"/>
                <w:szCs w:val="20"/>
              </w:rPr>
            </w:pPr>
          </w:p>
        </w:tc>
      </w:tr>
      <w:tr w:rsidR="008A0A88" w:rsidRPr="00A9508E" w:rsidTr="00A9508E">
        <w:tc>
          <w:tcPr>
            <w:tcW w:w="1951" w:type="dxa"/>
            <w:gridSpan w:val="2"/>
            <w:tcBorders>
              <w:top w:val="double" w:sz="4" w:space="0" w:color="auto"/>
              <w:left w:val="double" w:sz="4" w:space="0" w:color="auto"/>
              <w:bottom w:val="double" w:sz="4" w:space="0" w:color="auto"/>
              <w:right w:val="double" w:sz="4" w:space="0" w:color="auto"/>
            </w:tcBorders>
            <w:vAlign w:val="center"/>
          </w:tcPr>
          <w:p w:rsidR="008A0A88" w:rsidRPr="00A9508E" w:rsidRDefault="008A0A88" w:rsidP="008A0A88">
            <w:pPr>
              <w:jc w:val="center"/>
              <w:rPr>
                <w:b/>
                <w:bCs/>
                <w:sz w:val="20"/>
                <w:szCs w:val="20"/>
              </w:rPr>
            </w:pPr>
            <w:r w:rsidRPr="00A9508E">
              <w:rPr>
                <w:b/>
                <w:bCs/>
                <w:sz w:val="20"/>
                <w:szCs w:val="20"/>
              </w:rPr>
              <w:t>Totaux</w:t>
            </w:r>
          </w:p>
        </w:tc>
        <w:tc>
          <w:tcPr>
            <w:tcW w:w="1134" w:type="dxa"/>
            <w:tcBorders>
              <w:top w:val="double" w:sz="4" w:space="0" w:color="auto"/>
              <w:left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12 199,20</w:t>
            </w:r>
          </w:p>
        </w:tc>
        <w:tc>
          <w:tcPr>
            <w:tcW w:w="1134" w:type="dxa"/>
            <w:tcBorders>
              <w:top w:val="double" w:sz="4" w:space="0" w:color="auto"/>
              <w:bottom w:val="double" w:sz="4" w:space="0" w:color="auto"/>
              <w:right w:val="double" w:sz="4" w:space="0" w:color="auto"/>
            </w:tcBorders>
            <w:vAlign w:val="center"/>
          </w:tcPr>
          <w:p w:rsidR="008A0A88" w:rsidRPr="00A9508E" w:rsidRDefault="008A0A88" w:rsidP="008A0A88">
            <w:pPr>
              <w:jc w:val="right"/>
              <w:rPr>
                <w:sz w:val="20"/>
                <w:szCs w:val="20"/>
              </w:rPr>
            </w:pPr>
            <w:r w:rsidRPr="00A9508E">
              <w:rPr>
                <w:sz w:val="20"/>
                <w:szCs w:val="20"/>
              </w:rPr>
              <w:t>15 199,80</w:t>
            </w:r>
          </w:p>
        </w:tc>
        <w:tc>
          <w:tcPr>
            <w:tcW w:w="992" w:type="dxa"/>
            <w:tcBorders>
              <w:top w:val="double" w:sz="4" w:space="0" w:color="auto"/>
              <w:left w:val="double" w:sz="4" w:space="0" w:color="auto"/>
              <w:bottom w:val="double" w:sz="4" w:space="0" w:color="auto"/>
              <w:right w:val="double" w:sz="4" w:space="0" w:color="auto"/>
            </w:tcBorders>
            <w:vAlign w:val="center"/>
          </w:tcPr>
          <w:p w:rsidR="008A0A88" w:rsidRPr="00315E03" w:rsidRDefault="008A0A88" w:rsidP="008A0A88">
            <w:pPr>
              <w:jc w:val="right"/>
              <w:rPr>
                <w:sz w:val="18"/>
                <w:szCs w:val="18"/>
              </w:rPr>
            </w:pPr>
            <w:r w:rsidRPr="00315E03">
              <w:rPr>
                <w:sz w:val="18"/>
                <w:szCs w:val="18"/>
              </w:rPr>
              <w:t>12 199,20</w:t>
            </w:r>
          </w:p>
        </w:tc>
        <w:tc>
          <w:tcPr>
            <w:tcW w:w="1276" w:type="dxa"/>
            <w:tcBorders>
              <w:top w:val="double" w:sz="4" w:space="0" w:color="auto"/>
              <w:left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1 016,60</w:t>
            </w:r>
          </w:p>
        </w:tc>
        <w:tc>
          <w:tcPr>
            <w:tcW w:w="1134" w:type="dxa"/>
            <w:tcBorders>
              <w:top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160,00</w:t>
            </w:r>
          </w:p>
        </w:tc>
        <w:tc>
          <w:tcPr>
            <w:tcW w:w="1382" w:type="dxa"/>
            <w:tcBorders>
              <w:top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80,00</w:t>
            </w:r>
          </w:p>
        </w:tc>
        <w:tc>
          <w:tcPr>
            <w:tcW w:w="1311" w:type="dxa"/>
            <w:tcBorders>
              <w:top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600,00</w:t>
            </w:r>
          </w:p>
        </w:tc>
        <w:tc>
          <w:tcPr>
            <w:tcW w:w="995" w:type="dxa"/>
            <w:tcBorders>
              <w:top w:val="double" w:sz="4" w:space="0" w:color="auto"/>
              <w:bottom w:val="double" w:sz="4" w:space="0" w:color="auto"/>
              <w:right w:val="double" w:sz="4" w:space="0" w:color="auto"/>
            </w:tcBorders>
            <w:vAlign w:val="center"/>
          </w:tcPr>
          <w:p w:rsidR="008A0A88" w:rsidRPr="00A9508E" w:rsidRDefault="008A0A88" w:rsidP="008A0A88">
            <w:pPr>
              <w:jc w:val="right"/>
              <w:rPr>
                <w:sz w:val="20"/>
                <w:szCs w:val="20"/>
              </w:rPr>
            </w:pPr>
            <w:r w:rsidRPr="00A9508E">
              <w:rPr>
                <w:sz w:val="20"/>
                <w:szCs w:val="20"/>
              </w:rPr>
              <w:t>36,00</w:t>
            </w:r>
          </w:p>
        </w:tc>
        <w:tc>
          <w:tcPr>
            <w:tcW w:w="1273" w:type="dxa"/>
            <w:tcBorders>
              <w:top w:val="double" w:sz="4" w:space="0" w:color="auto"/>
              <w:left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3 500,00</w:t>
            </w:r>
          </w:p>
        </w:tc>
        <w:tc>
          <w:tcPr>
            <w:tcW w:w="1276" w:type="dxa"/>
            <w:tcBorders>
              <w:top w:val="double" w:sz="4" w:space="0" w:color="auto"/>
              <w:bottom w:val="double" w:sz="4" w:space="0" w:color="auto"/>
              <w:right w:val="double" w:sz="4" w:space="0" w:color="auto"/>
            </w:tcBorders>
            <w:vAlign w:val="center"/>
          </w:tcPr>
          <w:p w:rsidR="008A0A88" w:rsidRPr="00A9508E" w:rsidRDefault="008A0A88" w:rsidP="008A0A88">
            <w:pPr>
              <w:jc w:val="right"/>
              <w:rPr>
                <w:sz w:val="20"/>
                <w:szCs w:val="20"/>
              </w:rPr>
            </w:pPr>
            <w:r w:rsidRPr="00A9508E">
              <w:rPr>
                <w:sz w:val="20"/>
                <w:szCs w:val="20"/>
              </w:rPr>
              <w:t>9 807,20</w:t>
            </w:r>
          </w:p>
        </w:tc>
        <w:tc>
          <w:tcPr>
            <w:tcW w:w="910" w:type="dxa"/>
            <w:tcBorders>
              <w:top w:val="double" w:sz="4" w:space="0" w:color="auto"/>
              <w:left w:val="double" w:sz="4" w:space="0" w:color="auto"/>
              <w:bottom w:val="double" w:sz="4" w:space="0" w:color="auto"/>
            </w:tcBorders>
            <w:vAlign w:val="center"/>
          </w:tcPr>
          <w:p w:rsidR="008A0A88" w:rsidRPr="00A9508E" w:rsidRDefault="008A0A88" w:rsidP="008A0A88">
            <w:pPr>
              <w:jc w:val="right"/>
              <w:rPr>
                <w:sz w:val="20"/>
                <w:szCs w:val="20"/>
              </w:rPr>
            </w:pPr>
            <w:r w:rsidRPr="00A9508E">
              <w:rPr>
                <w:sz w:val="20"/>
                <w:szCs w:val="20"/>
              </w:rPr>
              <w:t>172,50</w:t>
            </w:r>
          </w:p>
        </w:tc>
        <w:tc>
          <w:tcPr>
            <w:tcW w:w="1153" w:type="dxa"/>
            <w:tcBorders>
              <w:top w:val="double" w:sz="4" w:space="0" w:color="auto"/>
              <w:bottom w:val="double" w:sz="4" w:space="0" w:color="auto"/>
              <w:right w:val="double" w:sz="4" w:space="0" w:color="auto"/>
            </w:tcBorders>
            <w:vAlign w:val="center"/>
          </w:tcPr>
          <w:p w:rsidR="008A0A88" w:rsidRPr="00A9508E" w:rsidRDefault="008A0A88" w:rsidP="008A0A88">
            <w:pPr>
              <w:jc w:val="right"/>
              <w:rPr>
                <w:sz w:val="20"/>
                <w:szCs w:val="20"/>
              </w:rPr>
            </w:pPr>
            <w:r w:rsidRPr="00A9508E">
              <w:rPr>
                <w:sz w:val="20"/>
                <w:szCs w:val="20"/>
              </w:rPr>
              <w:t>1 999,20</w:t>
            </w:r>
          </w:p>
        </w:tc>
      </w:tr>
    </w:tbl>
    <w:p w:rsidR="008A0A88" w:rsidRPr="00A9508E" w:rsidRDefault="008A0A88" w:rsidP="008A0A88">
      <w:pPr>
        <w:rPr>
          <w:sz w:val="20"/>
          <w:szCs w:val="20"/>
        </w:rPr>
      </w:pPr>
    </w:p>
    <w:p w:rsidR="00A9508E" w:rsidRDefault="00A9508E" w:rsidP="00A9508E">
      <w:pPr>
        <w:jc w:val="left"/>
        <w:rPr>
          <w:sz w:val="20"/>
          <w:szCs w:val="20"/>
          <w:lang w:val="de-DE"/>
        </w:rPr>
      </w:pPr>
    </w:p>
    <w:sectPr w:rsidR="00A9508E" w:rsidSect="003B3C23">
      <w:footerReference w:type="even" r:id="rId14"/>
      <w:footerReference w:type="default" r:id="rId15"/>
      <w:pgSz w:w="16838" w:h="11906" w:orient="landscape" w:code="9"/>
      <w:pgMar w:top="851" w:right="567" w:bottom="851" w:left="567" w:header="22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11" w:rsidRDefault="002E7A11">
      <w:r>
        <w:separator/>
      </w:r>
    </w:p>
  </w:endnote>
  <w:endnote w:type="continuationSeparator" w:id="0">
    <w:p w:rsidR="002E7A11" w:rsidRDefault="002E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88" w:rsidRDefault="008A0A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0A88" w:rsidRDefault="008A0A8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88" w:rsidRPr="001B396A" w:rsidRDefault="001B396A" w:rsidP="00B149F2">
    <w:pPr>
      <w:pStyle w:val="Pieddepage"/>
      <w:tabs>
        <w:tab w:val="left" w:pos="709"/>
      </w:tabs>
      <w:jc w:val="left"/>
      <w:rPr>
        <w:sz w:val="20"/>
      </w:rPr>
    </w:pPr>
    <w:r w:rsidRPr="001B396A">
      <w:t>©Comptazine – Reproduction Interdite</w:t>
    </w:r>
    <w:r w:rsidRPr="001B396A">
      <w:tab/>
    </w:r>
    <w:r w:rsidR="00B149F2" w:rsidRPr="001B396A">
      <w:rPr>
        <w:bCs/>
        <w:sz w:val="22"/>
      </w:rPr>
      <w:tab/>
    </w:r>
    <w:r w:rsidRPr="001B396A">
      <w:rPr>
        <w:bCs/>
        <w:sz w:val="22"/>
      </w:rPr>
      <w:tab/>
    </w:r>
    <w:r w:rsidRPr="001B396A">
      <w:rPr>
        <w:bCs/>
        <w:sz w:val="22"/>
      </w:rPr>
      <w:tab/>
    </w:r>
    <w:r w:rsidR="00B149F2" w:rsidRPr="001B396A">
      <w:rPr>
        <w:rStyle w:val="Numrodepage"/>
        <w:bCs/>
        <w:sz w:val="22"/>
      </w:rPr>
      <w:fldChar w:fldCharType="begin"/>
    </w:r>
    <w:r w:rsidR="00B149F2" w:rsidRPr="001B396A">
      <w:rPr>
        <w:rStyle w:val="Numrodepage"/>
        <w:bCs/>
        <w:sz w:val="22"/>
      </w:rPr>
      <w:instrText xml:space="preserve"> PAGE </w:instrText>
    </w:r>
    <w:r w:rsidR="00B149F2" w:rsidRPr="001B396A">
      <w:rPr>
        <w:rStyle w:val="Numrodepage"/>
        <w:bCs/>
        <w:sz w:val="22"/>
      </w:rPr>
      <w:fldChar w:fldCharType="separate"/>
    </w:r>
    <w:r>
      <w:rPr>
        <w:rStyle w:val="Numrodepage"/>
        <w:bCs/>
        <w:noProof/>
        <w:sz w:val="22"/>
      </w:rPr>
      <w:t>1</w:t>
    </w:r>
    <w:r w:rsidR="00B149F2" w:rsidRPr="001B396A">
      <w:rPr>
        <w:rStyle w:val="Numrodepage"/>
        <w:bCs/>
        <w:sz w:val="22"/>
      </w:rPr>
      <w:fldChar w:fldCharType="end"/>
    </w:r>
    <w:r w:rsidR="00B149F2" w:rsidRPr="001B396A">
      <w:rPr>
        <w:rStyle w:val="Numrodepage"/>
        <w:bCs/>
        <w:sz w:val="22"/>
      </w:rPr>
      <w:t>/</w:t>
    </w:r>
    <w:r w:rsidR="00B149F2" w:rsidRPr="001B396A">
      <w:rPr>
        <w:rStyle w:val="Numrodepage"/>
        <w:bCs/>
        <w:sz w:val="22"/>
      </w:rPr>
      <w:fldChar w:fldCharType="begin"/>
    </w:r>
    <w:r w:rsidR="00B149F2" w:rsidRPr="001B396A">
      <w:rPr>
        <w:rStyle w:val="Numrodepage"/>
        <w:bCs/>
        <w:sz w:val="22"/>
      </w:rPr>
      <w:instrText xml:space="preserve">  NUMPAGES</w:instrText>
    </w:r>
    <w:r w:rsidR="00B149F2" w:rsidRPr="001B396A">
      <w:rPr>
        <w:rStyle w:val="Numrodepage"/>
        <w:bCs/>
        <w:sz w:val="22"/>
      </w:rPr>
      <w:fldChar w:fldCharType="separate"/>
    </w:r>
    <w:r>
      <w:rPr>
        <w:rStyle w:val="Numrodepage"/>
        <w:bCs/>
        <w:noProof/>
        <w:sz w:val="22"/>
      </w:rPr>
      <w:t>7</w:t>
    </w:r>
    <w:r w:rsidR="00B149F2" w:rsidRPr="001B396A">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23" w:rsidRDefault="003B3C2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88" w:rsidRDefault="008A0A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8A0A88" w:rsidRDefault="008A0A88">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88" w:rsidRDefault="00821C83">
    <w:pPr>
      <w:pStyle w:val="Pieddepage"/>
      <w:framePr w:wrap="around" w:vAnchor="text" w:hAnchor="margin" w:xAlign="right" w:y="1"/>
      <w:tabs>
        <w:tab w:val="clear" w:pos="4536"/>
        <w:tab w:val="center" w:pos="142"/>
      </w:tabs>
      <w:ind w:right="-731"/>
      <w:jc w:val="right"/>
      <w:rPr>
        <w:rStyle w:val="Numrodepage"/>
      </w:rPr>
    </w:pPr>
    <w:r>
      <w:rPr>
        <w:rStyle w:val="Numrodepage"/>
      </w:rPr>
      <w:t>12</w:t>
    </w:r>
  </w:p>
  <w:p w:rsidR="008A0A88" w:rsidRPr="001B396A" w:rsidRDefault="001B396A" w:rsidP="009F5BE7">
    <w:pPr>
      <w:pStyle w:val="Pieddepage"/>
      <w:tabs>
        <w:tab w:val="left" w:pos="709"/>
      </w:tabs>
      <w:jc w:val="left"/>
      <w:rPr>
        <w:sz w:val="20"/>
      </w:rPr>
    </w:pPr>
    <w:bookmarkStart w:id="0" w:name="_GoBack"/>
    <w:r w:rsidRPr="001B396A">
      <w:t>©Comptazine – Reproduction Interdite</w:t>
    </w:r>
    <w:r w:rsidRPr="001B396A">
      <w:tab/>
    </w:r>
    <w:r w:rsidRPr="001B396A">
      <w:tab/>
    </w:r>
    <w:r w:rsidRPr="001B396A">
      <w:tab/>
    </w:r>
    <w:r w:rsidRPr="001B396A">
      <w:tab/>
    </w:r>
    <w:r w:rsidRPr="001B396A">
      <w:tab/>
    </w:r>
    <w:r w:rsidRPr="001B396A">
      <w:tab/>
    </w:r>
    <w:r w:rsidRPr="001B396A">
      <w:tab/>
    </w:r>
    <w:r w:rsidRPr="001B396A">
      <w:tab/>
    </w:r>
    <w:r w:rsidRPr="001B396A">
      <w:tab/>
    </w:r>
    <w:r w:rsidRPr="001B396A">
      <w:tab/>
    </w:r>
    <w:r w:rsidR="009F5BE7" w:rsidRPr="001B396A">
      <w:rPr>
        <w:bCs/>
        <w:sz w:val="22"/>
      </w:rPr>
      <w:tab/>
    </w:r>
    <w:r w:rsidR="009F5BE7" w:rsidRPr="001B396A">
      <w:rPr>
        <w:rStyle w:val="Numrodepage"/>
        <w:bCs/>
        <w:sz w:val="22"/>
      </w:rPr>
      <w:fldChar w:fldCharType="begin"/>
    </w:r>
    <w:r w:rsidR="009F5BE7" w:rsidRPr="001B396A">
      <w:rPr>
        <w:rStyle w:val="Numrodepage"/>
        <w:bCs/>
        <w:sz w:val="22"/>
      </w:rPr>
      <w:instrText xml:space="preserve"> PAGE </w:instrText>
    </w:r>
    <w:r w:rsidR="009F5BE7" w:rsidRPr="001B396A">
      <w:rPr>
        <w:rStyle w:val="Numrodepage"/>
        <w:bCs/>
        <w:sz w:val="22"/>
      </w:rPr>
      <w:fldChar w:fldCharType="separate"/>
    </w:r>
    <w:r>
      <w:rPr>
        <w:rStyle w:val="Numrodepage"/>
        <w:bCs/>
        <w:noProof/>
        <w:sz w:val="22"/>
      </w:rPr>
      <w:t>7</w:t>
    </w:r>
    <w:r w:rsidR="009F5BE7" w:rsidRPr="001B396A">
      <w:rPr>
        <w:rStyle w:val="Numrodepage"/>
        <w:bCs/>
        <w:sz w:val="22"/>
      </w:rPr>
      <w:fldChar w:fldCharType="end"/>
    </w:r>
    <w:r w:rsidR="009F5BE7" w:rsidRPr="001B396A">
      <w:rPr>
        <w:rStyle w:val="Numrodepage"/>
        <w:bCs/>
        <w:sz w:val="22"/>
      </w:rPr>
      <w:t>/</w:t>
    </w:r>
    <w:r w:rsidR="009F5BE7" w:rsidRPr="001B396A">
      <w:rPr>
        <w:rStyle w:val="Numrodepage"/>
        <w:bCs/>
        <w:sz w:val="22"/>
      </w:rPr>
      <w:fldChar w:fldCharType="begin"/>
    </w:r>
    <w:r w:rsidR="009F5BE7" w:rsidRPr="001B396A">
      <w:rPr>
        <w:rStyle w:val="Numrodepage"/>
        <w:bCs/>
        <w:sz w:val="22"/>
      </w:rPr>
      <w:instrText xml:space="preserve">  NUMPAGES</w:instrText>
    </w:r>
    <w:r w:rsidR="009F5BE7" w:rsidRPr="001B396A">
      <w:rPr>
        <w:rStyle w:val="Numrodepage"/>
        <w:bCs/>
        <w:sz w:val="22"/>
      </w:rPr>
      <w:fldChar w:fldCharType="separate"/>
    </w:r>
    <w:r>
      <w:rPr>
        <w:rStyle w:val="Numrodepage"/>
        <w:bCs/>
        <w:noProof/>
        <w:sz w:val="22"/>
      </w:rPr>
      <w:t>7</w:t>
    </w:r>
    <w:r w:rsidR="009F5BE7" w:rsidRPr="001B396A">
      <w:rPr>
        <w:rStyle w:val="Numrodepage"/>
        <w:bCs/>
        <w:sz w:val="22"/>
      </w:rPr>
      <w:fldChar w:fldCharType="end"/>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11" w:rsidRDefault="002E7A11">
      <w:r>
        <w:separator/>
      </w:r>
    </w:p>
  </w:footnote>
  <w:footnote w:type="continuationSeparator" w:id="0">
    <w:p w:rsidR="002E7A11" w:rsidRDefault="002E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23" w:rsidRDefault="003B3C2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23" w:rsidRDefault="00FC1D0C" w:rsidP="003B3C23">
    <w:pPr>
      <w:pStyle w:val="En-tte"/>
      <w:tabs>
        <w:tab w:val="left" w:pos="555"/>
        <w:tab w:val="left" w:pos="50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C23">
      <w:tab/>
    </w:r>
    <w:r w:rsidR="003B3C23">
      <w:tab/>
    </w:r>
    <w:r w:rsidR="003B3C23">
      <w:tab/>
    </w:r>
    <w:r w:rsidR="003B3C23">
      <w:tab/>
    </w:r>
    <w:r w:rsidR="003B3C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3B3C23" w:rsidRPr="001C2C1B">
        <w:rPr>
          <w:rStyle w:val="Lienhypertexte"/>
          <w:rFonts w:cs="Calibri"/>
          <w:color w:val="E36C0A"/>
        </w:rPr>
        <w:t>www.comptazine.fr</w:t>
      </w:r>
    </w:hyperlink>
    <w:r w:rsidR="003B3C23">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23" w:rsidRPr="005E18B7" w:rsidRDefault="003B3C23" w:rsidP="003B3C23">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3B3C23" w:rsidRPr="005E18B7" w:rsidRDefault="003B3C23" w:rsidP="003B3C23">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23" w:rsidRDefault="003B3C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1C2"/>
    <w:multiLevelType w:val="hybridMultilevel"/>
    <w:tmpl w:val="D7A44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A3B09"/>
    <w:multiLevelType w:val="hybridMultilevel"/>
    <w:tmpl w:val="EB3C06E8"/>
    <w:lvl w:ilvl="0" w:tplc="7AF487C4">
      <w:start w:val="1"/>
      <w:numFmt w:val="decimal"/>
      <w:lvlText w:val="(%1)"/>
      <w:lvlJc w:val="left"/>
      <w:pPr>
        <w:ind w:left="735" w:hanging="375"/>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7D1C57"/>
    <w:multiLevelType w:val="hybridMultilevel"/>
    <w:tmpl w:val="F53460D8"/>
    <w:lvl w:ilvl="0" w:tplc="A3D6BCDC">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E7748E"/>
    <w:multiLevelType w:val="hybridMultilevel"/>
    <w:tmpl w:val="92A8D64A"/>
    <w:lvl w:ilvl="0" w:tplc="A3D6BCDC">
      <w:start w:val="1"/>
      <w:numFmt w:val="bullet"/>
      <w:lvlText w:val=""/>
      <w:lvlJc w:val="left"/>
      <w:pPr>
        <w:tabs>
          <w:tab w:val="num" w:pos="1776"/>
        </w:tabs>
        <w:ind w:left="1776" w:hanging="360"/>
      </w:pPr>
      <w:rPr>
        <w:rFonts w:ascii="Symbol" w:hAnsi="Symbol" w:hint="default"/>
        <w:color w:val="auto"/>
      </w:rPr>
    </w:lvl>
    <w:lvl w:ilvl="1" w:tplc="040C0003" w:tentative="1">
      <w:start w:val="1"/>
      <w:numFmt w:val="bullet"/>
      <w:lvlText w:val="o"/>
      <w:lvlJc w:val="left"/>
      <w:pPr>
        <w:tabs>
          <w:tab w:val="num" w:pos="1776"/>
        </w:tabs>
        <w:ind w:left="1776" w:hanging="360"/>
      </w:pPr>
      <w:rPr>
        <w:rFonts w:ascii="Courier New" w:hAnsi="Courier New" w:cs="Courier New" w:hint="default"/>
      </w:rPr>
    </w:lvl>
    <w:lvl w:ilvl="2" w:tplc="040C0005" w:tentative="1">
      <w:start w:val="1"/>
      <w:numFmt w:val="bullet"/>
      <w:lvlText w:val=""/>
      <w:lvlJc w:val="left"/>
      <w:pPr>
        <w:tabs>
          <w:tab w:val="num" w:pos="2496"/>
        </w:tabs>
        <w:ind w:left="2496" w:hanging="360"/>
      </w:pPr>
      <w:rPr>
        <w:rFonts w:ascii="Wingdings" w:hAnsi="Wingdings" w:hint="default"/>
      </w:rPr>
    </w:lvl>
    <w:lvl w:ilvl="3" w:tplc="040C0001" w:tentative="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cs="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cs="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4">
    <w:nsid w:val="14A938D0"/>
    <w:multiLevelType w:val="hybridMultilevel"/>
    <w:tmpl w:val="A560E202"/>
    <w:lvl w:ilvl="0" w:tplc="A3D6BCD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cs="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cs="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5">
    <w:nsid w:val="14CC1436"/>
    <w:multiLevelType w:val="hybridMultilevel"/>
    <w:tmpl w:val="01AC83BA"/>
    <w:lvl w:ilvl="0" w:tplc="A3D6BCDC">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D5461A9"/>
    <w:multiLevelType w:val="hybridMultilevel"/>
    <w:tmpl w:val="94B674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043BB5"/>
    <w:multiLevelType w:val="hybridMultilevel"/>
    <w:tmpl w:val="845C1FBA"/>
    <w:lvl w:ilvl="0" w:tplc="D1924996">
      <w:start w:val="1"/>
      <w:numFmt w:val="decimal"/>
      <w:lvlText w:val="%1."/>
      <w:lvlJc w:val="left"/>
      <w:pPr>
        <w:tabs>
          <w:tab w:val="num" w:pos="360"/>
        </w:tabs>
        <w:ind w:left="360" w:hanging="360"/>
      </w:pPr>
      <w:rPr>
        <w:rFonts w:hint="default"/>
        <w:b w:val="0"/>
        <w:i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295E395D"/>
    <w:multiLevelType w:val="hybridMultilevel"/>
    <w:tmpl w:val="DA92CB1A"/>
    <w:lvl w:ilvl="0" w:tplc="F24AB4A0">
      <w:start w:val="5"/>
      <w:numFmt w:val="bullet"/>
      <w:lvlText w:val="-"/>
      <w:lvlJc w:val="left"/>
      <w:pPr>
        <w:ind w:left="1620" w:hanging="360"/>
      </w:pPr>
      <w:rPr>
        <w:rFonts w:ascii="Times New Roman" w:eastAsia="Times New Roman" w:hAnsi="Times New Roman" w:cs="Times New Roman"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9">
    <w:nsid w:val="2DC11311"/>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24E25B2"/>
    <w:multiLevelType w:val="hybridMultilevel"/>
    <w:tmpl w:val="C63800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83E52F8"/>
    <w:multiLevelType w:val="hybridMultilevel"/>
    <w:tmpl w:val="7750C4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1DA1674"/>
    <w:multiLevelType w:val="hybridMultilevel"/>
    <w:tmpl w:val="459E54FE"/>
    <w:lvl w:ilvl="0" w:tplc="A3D6BCDC">
      <w:start w:val="1"/>
      <w:numFmt w:val="bullet"/>
      <w:lvlText w:val=""/>
      <w:lvlJc w:val="left"/>
      <w:pPr>
        <w:tabs>
          <w:tab w:val="num" w:pos="1776"/>
        </w:tabs>
        <w:ind w:left="1776" w:hanging="360"/>
      </w:pPr>
      <w:rPr>
        <w:rFonts w:ascii="Symbol" w:hAnsi="Symbol" w:hint="default"/>
        <w:color w:val="auto"/>
      </w:rPr>
    </w:lvl>
    <w:lvl w:ilvl="1" w:tplc="040C0003">
      <w:start w:val="1"/>
      <w:numFmt w:val="bullet"/>
      <w:lvlText w:val="o"/>
      <w:lvlJc w:val="left"/>
      <w:pPr>
        <w:tabs>
          <w:tab w:val="num" w:pos="1776"/>
        </w:tabs>
        <w:ind w:left="1776" w:hanging="360"/>
      </w:pPr>
      <w:rPr>
        <w:rFonts w:ascii="Courier New" w:hAnsi="Courier New" w:cs="Courier New" w:hint="default"/>
      </w:rPr>
    </w:lvl>
    <w:lvl w:ilvl="2" w:tplc="040C0005">
      <w:start w:val="1"/>
      <w:numFmt w:val="bullet"/>
      <w:lvlText w:val=""/>
      <w:lvlJc w:val="left"/>
      <w:pPr>
        <w:tabs>
          <w:tab w:val="num" w:pos="2496"/>
        </w:tabs>
        <w:ind w:left="2496" w:hanging="360"/>
      </w:pPr>
      <w:rPr>
        <w:rFonts w:ascii="Wingdings" w:hAnsi="Wingdings" w:hint="default"/>
      </w:rPr>
    </w:lvl>
    <w:lvl w:ilvl="3" w:tplc="040C000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cs="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cs="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13">
    <w:nsid w:val="48AE6D8F"/>
    <w:multiLevelType w:val="multilevel"/>
    <w:tmpl w:val="0CC4296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651476"/>
    <w:multiLevelType w:val="hybridMultilevel"/>
    <w:tmpl w:val="2AE8783C"/>
    <w:lvl w:ilvl="0" w:tplc="F6CED61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C77400B"/>
    <w:multiLevelType w:val="multilevel"/>
    <w:tmpl w:val="0CC4296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CBB6957"/>
    <w:multiLevelType w:val="hybridMultilevel"/>
    <w:tmpl w:val="D66435EE"/>
    <w:lvl w:ilvl="0" w:tplc="A3D6BCDC">
      <w:start w:val="1"/>
      <w:numFmt w:val="bullet"/>
      <w:lvlText w:val=""/>
      <w:lvlJc w:val="left"/>
      <w:pPr>
        <w:tabs>
          <w:tab w:val="num" w:pos="1440"/>
        </w:tabs>
        <w:ind w:left="144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5DB688C"/>
    <w:multiLevelType w:val="multilevel"/>
    <w:tmpl w:val="0CC4296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7E66BD0"/>
    <w:multiLevelType w:val="hybridMultilevel"/>
    <w:tmpl w:val="A5624892"/>
    <w:lvl w:ilvl="0" w:tplc="A3D6BCDC">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881173B"/>
    <w:multiLevelType w:val="hybridMultilevel"/>
    <w:tmpl w:val="D7160B4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0363F3F"/>
    <w:multiLevelType w:val="multilevel"/>
    <w:tmpl w:val="0CC4296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60A31CF3"/>
    <w:multiLevelType w:val="multilevel"/>
    <w:tmpl w:val="0CC4296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66260E54"/>
    <w:multiLevelType w:val="hybridMultilevel"/>
    <w:tmpl w:val="A98E2BCE"/>
    <w:lvl w:ilvl="0" w:tplc="F24AB4A0">
      <w:start w:val="5"/>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69E668F9"/>
    <w:multiLevelType w:val="hybridMultilevel"/>
    <w:tmpl w:val="C5BE8B28"/>
    <w:lvl w:ilvl="0" w:tplc="A3D6BCDC">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3C1121B"/>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7EE45564"/>
    <w:multiLevelType w:val="hybridMultilevel"/>
    <w:tmpl w:val="56B86BB6"/>
    <w:lvl w:ilvl="0" w:tplc="A3D6BCDC">
      <w:start w:val="1"/>
      <w:numFmt w:val="bullet"/>
      <w:lvlText w:val=""/>
      <w:lvlJc w:val="left"/>
      <w:pPr>
        <w:tabs>
          <w:tab w:val="num" w:pos="1068"/>
        </w:tabs>
        <w:ind w:left="1068" w:hanging="360"/>
      </w:pPr>
      <w:rPr>
        <w:rFonts w:ascii="Symbol" w:hAnsi="Symbol" w:hint="default"/>
        <w:color w:val="auto"/>
      </w:rPr>
    </w:lvl>
    <w:lvl w:ilvl="1" w:tplc="040C0003" w:tentative="1">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num w:numId="1">
    <w:abstractNumId w:val="17"/>
  </w:num>
  <w:num w:numId="2">
    <w:abstractNumId w:val="14"/>
  </w:num>
  <w:num w:numId="3">
    <w:abstractNumId w:val="19"/>
  </w:num>
  <w:num w:numId="4">
    <w:abstractNumId w:val="22"/>
  </w:num>
  <w:num w:numId="5">
    <w:abstractNumId w:val="8"/>
  </w:num>
  <w:num w:numId="6">
    <w:abstractNumId w:val="20"/>
  </w:num>
  <w:num w:numId="7">
    <w:abstractNumId w:val="13"/>
  </w:num>
  <w:num w:numId="8">
    <w:abstractNumId w:val="0"/>
  </w:num>
  <w:num w:numId="9">
    <w:abstractNumId w:val="24"/>
  </w:num>
  <w:num w:numId="10">
    <w:abstractNumId w:val="1"/>
  </w:num>
  <w:num w:numId="11">
    <w:abstractNumId w:val="15"/>
  </w:num>
  <w:num w:numId="12">
    <w:abstractNumId w:val="21"/>
  </w:num>
  <w:num w:numId="13">
    <w:abstractNumId w:val="6"/>
  </w:num>
  <w:num w:numId="14">
    <w:abstractNumId w:val="10"/>
  </w:num>
  <w:num w:numId="15">
    <w:abstractNumId w:val="11"/>
  </w:num>
  <w:num w:numId="16">
    <w:abstractNumId w:val="7"/>
  </w:num>
  <w:num w:numId="17">
    <w:abstractNumId w:val="12"/>
  </w:num>
  <w:num w:numId="18">
    <w:abstractNumId w:val="5"/>
  </w:num>
  <w:num w:numId="19">
    <w:abstractNumId w:val="3"/>
  </w:num>
  <w:num w:numId="20">
    <w:abstractNumId w:val="18"/>
  </w:num>
  <w:num w:numId="21">
    <w:abstractNumId w:val="4"/>
  </w:num>
  <w:num w:numId="22">
    <w:abstractNumId w:val="25"/>
  </w:num>
  <w:num w:numId="23">
    <w:abstractNumId w:val="9"/>
  </w:num>
  <w:num w:numId="24">
    <w:abstractNumId w:val="2"/>
  </w:num>
  <w:num w:numId="25">
    <w:abstractNumId w:val="23"/>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0D"/>
    <w:rsid w:val="0003292C"/>
    <w:rsid w:val="00072682"/>
    <w:rsid w:val="00081D1D"/>
    <w:rsid w:val="000A4F67"/>
    <w:rsid w:val="00102508"/>
    <w:rsid w:val="0017615B"/>
    <w:rsid w:val="001B396A"/>
    <w:rsid w:val="001C135C"/>
    <w:rsid w:val="00204534"/>
    <w:rsid w:val="00270903"/>
    <w:rsid w:val="002D5E6B"/>
    <w:rsid w:val="002E7A11"/>
    <w:rsid w:val="00315E03"/>
    <w:rsid w:val="003A1FB5"/>
    <w:rsid w:val="003B3C23"/>
    <w:rsid w:val="003C2A73"/>
    <w:rsid w:val="003E6236"/>
    <w:rsid w:val="0047312C"/>
    <w:rsid w:val="005015A6"/>
    <w:rsid w:val="00522AA0"/>
    <w:rsid w:val="00540167"/>
    <w:rsid w:val="00566642"/>
    <w:rsid w:val="005915DA"/>
    <w:rsid w:val="0061293E"/>
    <w:rsid w:val="00630835"/>
    <w:rsid w:val="0065010D"/>
    <w:rsid w:val="00657C50"/>
    <w:rsid w:val="00665C84"/>
    <w:rsid w:val="006A3700"/>
    <w:rsid w:val="007008E9"/>
    <w:rsid w:val="007327BD"/>
    <w:rsid w:val="007B3157"/>
    <w:rsid w:val="00812653"/>
    <w:rsid w:val="00821C83"/>
    <w:rsid w:val="00856BA6"/>
    <w:rsid w:val="00864503"/>
    <w:rsid w:val="00874E03"/>
    <w:rsid w:val="00897F32"/>
    <w:rsid w:val="008A0A88"/>
    <w:rsid w:val="008B1EAC"/>
    <w:rsid w:val="008B5293"/>
    <w:rsid w:val="00916DD8"/>
    <w:rsid w:val="00961763"/>
    <w:rsid w:val="009E11B7"/>
    <w:rsid w:val="009F5BE7"/>
    <w:rsid w:val="00A9508E"/>
    <w:rsid w:val="00AA4235"/>
    <w:rsid w:val="00AE5142"/>
    <w:rsid w:val="00B1271A"/>
    <w:rsid w:val="00B149F2"/>
    <w:rsid w:val="00B23461"/>
    <w:rsid w:val="00BB227A"/>
    <w:rsid w:val="00BC0D32"/>
    <w:rsid w:val="00BD6A24"/>
    <w:rsid w:val="00C2381B"/>
    <w:rsid w:val="00C43DCE"/>
    <w:rsid w:val="00CB5BD4"/>
    <w:rsid w:val="00CF05A3"/>
    <w:rsid w:val="00D12A2F"/>
    <w:rsid w:val="00D72137"/>
    <w:rsid w:val="00D8187F"/>
    <w:rsid w:val="00E02CB2"/>
    <w:rsid w:val="00E575DF"/>
    <w:rsid w:val="00E948E7"/>
    <w:rsid w:val="00F025CD"/>
    <w:rsid w:val="00FC1D0C"/>
    <w:rsid w:val="00FD0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2671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3E6236"/>
    <w:pPr>
      <w:spacing w:after="120"/>
    </w:pPr>
  </w:style>
  <w:style w:type="paragraph" w:customStyle="1" w:styleId="exotitre">
    <w:name w:val="exotitre"/>
    <w:basedOn w:val="Normal"/>
    <w:rsid w:val="003E6236"/>
    <w:rPr>
      <w:rFonts w:ascii="Arial" w:hAnsi="Arial"/>
      <w:b/>
      <w:bCs/>
      <w:smallCaps/>
      <w:sz w:val="20"/>
      <w:szCs w:val="20"/>
    </w:rPr>
  </w:style>
  <w:style w:type="paragraph" w:customStyle="1" w:styleId="SautAvant">
    <w:name w:val="Saut Avant"/>
    <w:basedOn w:val="Normal"/>
    <w:rsid w:val="003E6236"/>
    <w:pPr>
      <w:spacing w:before="120"/>
    </w:pPr>
    <w:rPr>
      <w:rFonts w:ascii="Arial" w:hAnsi="Arial"/>
      <w:sz w:val="20"/>
      <w:szCs w:val="20"/>
    </w:rPr>
  </w:style>
  <w:style w:type="paragraph" w:customStyle="1" w:styleId="Default">
    <w:name w:val="Default"/>
    <w:rsid w:val="008A0A88"/>
    <w:pPr>
      <w:autoSpaceDE w:val="0"/>
      <w:autoSpaceDN w:val="0"/>
      <w:adjustRightInd w:val="0"/>
    </w:pPr>
    <w:rPr>
      <w:color w:val="000000"/>
      <w:sz w:val="24"/>
      <w:szCs w:val="24"/>
    </w:rPr>
  </w:style>
  <w:style w:type="paragraph" w:styleId="Corpsdetexte2">
    <w:name w:val="Body Text 2"/>
    <w:basedOn w:val="Normal"/>
    <w:link w:val="Corpsdetexte2Car"/>
    <w:rsid w:val="008A0A88"/>
    <w:pPr>
      <w:spacing w:after="120" w:line="480" w:lineRule="auto"/>
    </w:pPr>
  </w:style>
  <w:style w:type="character" w:customStyle="1" w:styleId="Corpsdetexte2Car">
    <w:name w:val="Corps de texte 2 Car"/>
    <w:basedOn w:val="Policepardfaut"/>
    <w:link w:val="Corpsdetexte2"/>
    <w:rsid w:val="008A0A88"/>
    <w:rPr>
      <w:sz w:val="24"/>
      <w:szCs w:val="22"/>
      <w:lang w:val="fr-FR" w:eastAsia="fr-FR" w:bidi="ar-SA"/>
    </w:rPr>
  </w:style>
  <w:style w:type="paragraph" w:styleId="Paragraphedeliste">
    <w:name w:val="List Paragraph"/>
    <w:basedOn w:val="Normal"/>
    <w:qFormat/>
    <w:rsid w:val="008A0A88"/>
    <w:pPr>
      <w:ind w:left="708"/>
    </w:pPr>
  </w:style>
  <w:style w:type="paragraph" w:customStyle="1" w:styleId="exempletitre">
    <w:name w:val="exemple titre"/>
    <w:basedOn w:val="Normal"/>
    <w:rsid w:val="008A0A88"/>
    <w:pPr>
      <w:spacing w:before="120" w:after="60"/>
      <w:ind w:left="567"/>
      <w:jc w:val="left"/>
    </w:pPr>
    <w:rPr>
      <w:rFonts w:ascii="Tahoma" w:hAnsi="Tahoma"/>
      <w:b/>
      <w:sz w:val="20"/>
      <w:szCs w:val="16"/>
    </w:rPr>
  </w:style>
  <w:style w:type="paragraph" w:customStyle="1" w:styleId="exempletexte">
    <w:name w:val="exemple texte"/>
    <w:basedOn w:val="exempletitre"/>
    <w:rsid w:val="008A0A88"/>
    <w:pPr>
      <w:jc w:val="both"/>
    </w:pPr>
    <w:rPr>
      <w:rFonts w:ascii="Arial" w:hAnsi="Arial"/>
      <w:b w:val="0"/>
      <w:sz w:val="16"/>
    </w:rPr>
  </w:style>
  <w:style w:type="paragraph" w:customStyle="1" w:styleId="exercicetexteCarCar">
    <w:name w:val="exercice texte Car Car"/>
    <w:basedOn w:val="Titre2"/>
    <w:link w:val="exercicetexteCarCarCar"/>
    <w:rsid w:val="008A0A88"/>
    <w:pPr>
      <w:spacing w:before="20" w:after="10" w:line="220" w:lineRule="atLeast"/>
      <w:jc w:val="both"/>
    </w:pPr>
    <w:rPr>
      <w:rFonts w:ascii="Arial" w:hAnsi="Arial"/>
      <w:b/>
      <w:bCs/>
      <w:sz w:val="26"/>
      <w:szCs w:val="24"/>
    </w:rPr>
  </w:style>
  <w:style w:type="character" w:customStyle="1" w:styleId="exercicetexteCarCarCar">
    <w:name w:val="exercice texte Car Car Car"/>
    <w:basedOn w:val="Policepardfaut"/>
    <w:link w:val="exercicetexteCarCar"/>
    <w:rsid w:val="008A0A88"/>
    <w:rPr>
      <w:rFonts w:ascii="Arial" w:hAnsi="Arial"/>
      <w:b/>
      <w:bCs/>
      <w:sz w:val="26"/>
      <w:szCs w:val="24"/>
      <w:lang w:val="fr-FR" w:eastAsia="fr-FR" w:bidi="ar-SA"/>
    </w:rPr>
  </w:style>
  <w:style w:type="paragraph" w:styleId="NormalWeb">
    <w:name w:val="Normal (Web)"/>
    <w:basedOn w:val="Normal"/>
    <w:rsid w:val="008A0A88"/>
    <w:pPr>
      <w:spacing w:before="100" w:beforeAutospacing="1" w:after="100" w:afterAutospacing="1"/>
      <w:jc w:val="left"/>
    </w:pPr>
    <w:rPr>
      <w:rFonts w:ascii="Arial Unicode MS" w:eastAsia="Arial Unicode MS" w:hAnsi="Arial Unicode MS" w:cs="Arial Unicode MS"/>
      <w:szCs w:val="24"/>
    </w:rPr>
  </w:style>
  <w:style w:type="character" w:customStyle="1" w:styleId="PieddepageCar">
    <w:name w:val="Pied de page Car"/>
    <w:basedOn w:val="Policepardfaut"/>
    <w:link w:val="Pieddepage"/>
    <w:rsid w:val="008A0A88"/>
    <w:rPr>
      <w:sz w:val="24"/>
      <w:szCs w:val="22"/>
      <w:lang w:val="fr-FR" w:eastAsia="fr-FR" w:bidi="ar-SA"/>
    </w:rPr>
  </w:style>
  <w:style w:type="paragraph" w:customStyle="1" w:styleId="TextecourantCarCarCar">
    <w:name w:val="Texte courant Car Car Car"/>
    <w:basedOn w:val="Normal"/>
    <w:link w:val="TextecourantCarCarCarCar"/>
    <w:rsid w:val="008A0A88"/>
    <w:pPr>
      <w:spacing w:before="20" w:after="10" w:line="260" w:lineRule="exact"/>
    </w:pPr>
    <w:rPr>
      <w:szCs w:val="20"/>
    </w:rPr>
  </w:style>
  <w:style w:type="character" w:customStyle="1" w:styleId="TextecourantCarCarCarCar">
    <w:name w:val="Texte courant Car Car Car Car"/>
    <w:basedOn w:val="Policepardfaut"/>
    <w:link w:val="TextecourantCarCarCar"/>
    <w:rsid w:val="008A0A88"/>
    <w:rPr>
      <w:sz w:val="24"/>
      <w:lang w:val="fr-FR" w:eastAsia="fr-FR" w:bidi="ar-SA"/>
    </w:rPr>
  </w:style>
  <w:style w:type="character" w:customStyle="1" w:styleId="txt">
    <w:name w:val="txt"/>
    <w:basedOn w:val="Policepardfaut"/>
    <w:rsid w:val="008A0A88"/>
  </w:style>
  <w:style w:type="paragraph" w:customStyle="1" w:styleId="TitreI11">
    <w:name w:val="Titre I.1.1"/>
    <w:rsid w:val="008A0A88"/>
    <w:pPr>
      <w:spacing w:after="120"/>
      <w:ind w:left="340"/>
      <w:outlineLvl w:val="1"/>
    </w:pPr>
    <w:rPr>
      <w:rFonts w:ascii="Century Gothic" w:hAnsi="Century Gothic"/>
      <w:noProof/>
      <w:sz w:val="24"/>
    </w:rPr>
  </w:style>
  <w:style w:type="character" w:customStyle="1" w:styleId="apple-style-span">
    <w:name w:val="apple-style-span"/>
    <w:basedOn w:val="Policepardfaut"/>
    <w:rsid w:val="008A0A88"/>
  </w:style>
  <w:style w:type="character" w:customStyle="1" w:styleId="apple-converted-space">
    <w:name w:val="apple-converted-space"/>
    <w:basedOn w:val="Policepardfaut"/>
    <w:rsid w:val="008A0A88"/>
  </w:style>
  <w:style w:type="character" w:customStyle="1" w:styleId="CorpsdetexteCar">
    <w:name w:val="Corps de texte Car"/>
    <w:basedOn w:val="Policepardfaut"/>
    <w:link w:val="Corpsdetexte"/>
    <w:rsid w:val="00657C50"/>
    <w:rPr>
      <w:sz w:val="24"/>
      <w:szCs w:val="22"/>
      <w:lang w:val="fr-FR" w:eastAsia="fr-FR" w:bidi="ar-SA"/>
    </w:rPr>
  </w:style>
  <w:style w:type="character" w:styleId="Lienhypertexte">
    <w:name w:val="Hyperlink"/>
    <w:basedOn w:val="Policepardfaut"/>
    <w:unhideWhenUsed/>
    <w:rsid w:val="00B149F2"/>
    <w:rPr>
      <w:color w:val="0000FF"/>
      <w:u w:val="single"/>
    </w:rPr>
  </w:style>
  <w:style w:type="character" w:customStyle="1" w:styleId="TitreCar">
    <w:name w:val="Titre Car"/>
    <w:basedOn w:val="Policepardfaut"/>
    <w:link w:val="Titre"/>
    <w:rsid w:val="009F5BE7"/>
    <w:rPr>
      <w:noProof/>
      <w:sz w:val="28"/>
      <w:szCs w:val="28"/>
    </w:rPr>
  </w:style>
  <w:style w:type="character" w:customStyle="1" w:styleId="En-tteCar">
    <w:name w:val="En-tête Car"/>
    <w:link w:val="En-tte"/>
    <w:rsid w:val="003B3C23"/>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2671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3E6236"/>
    <w:pPr>
      <w:spacing w:after="120"/>
    </w:pPr>
  </w:style>
  <w:style w:type="paragraph" w:customStyle="1" w:styleId="exotitre">
    <w:name w:val="exotitre"/>
    <w:basedOn w:val="Normal"/>
    <w:rsid w:val="003E6236"/>
    <w:rPr>
      <w:rFonts w:ascii="Arial" w:hAnsi="Arial"/>
      <w:b/>
      <w:bCs/>
      <w:smallCaps/>
      <w:sz w:val="20"/>
      <w:szCs w:val="20"/>
    </w:rPr>
  </w:style>
  <w:style w:type="paragraph" w:customStyle="1" w:styleId="SautAvant">
    <w:name w:val="Saut Avant"/>
    <w:basedOn w:val="Normal"/>
    <w:rsid w:val="003E6236"/>
    <w:pPr>
      <w:spacing w:before="120"/>
    </w:pPr>
    <w:rPr>
      <w:rFonts w:ascii="Arial" w:hAnsi="Arial"/>
      <w:sz w:val="20"/>
      <w:szCs w:val="20"/>
    </w:rPr>
  </w:style>
  <w:style w:type="paragraph" w:customStyle="1" w:styleId="Default">
    <w:name w:val="Default"/>
    <w:rsid w:val="008A0A88"/>
    <w:pPr>
      <w:autoSpaceDE w:val="0"/>
      <w:autoSpaceDN w:val="0"/>
      <w:adjustRightInd w:val="0"/>
    </w:pPr>
    <w:rPr>
      <w:color w:val="000000"/>
      <w:sz w:val="24"/>
      <w:szCs w:val="24"/>
    </w:rPr>
  </w:style>
  <w:style w:type="paragraph" w:styleId="Corpsdetexte2">
    <w:name w:val="Body Text 2"/>
    <w:basedOn w:val="Normal"/>
    <w:link w:val="Corpsdetexte2Car"/>
    <w:rsid w:val="008A0A88"/>
    <w:pPr>
      <w:spacing w:after="120" w:line="480" w:lineRule="auto"/>
    </w:pPr>
  </w:style>
  <w:style w:type="character" w:customStyle="1" w:styleId="Corpsdetexte2Car">
    <w:name w:val="Corps de texte 2 Car"/>
    <w:basedOn w:val="Policepardfaut"/>
    <w:link w:val="Corpsdetexte2"/>
    <w:rsid w:val="008A0A88"/>
    <w:rPr>
      <w:sz w:val="24"/>
      <w:szCs w:val="22"/>
      <w:lang w:val="fr-FR" w:eastAsia="fr-FR" w:bidi="ar-SA"/>
    </w:rPr>
  </w:style>
  <w:style w:type="paragraph" w:styleId="Paragraphedeliste">
    <w:name w:val="List Paragraph"/>
    <w:basedOn w:val="Normal"/>
    <w:qFormat/>
    <w:rsid w:val="008A0A88"/>
    <w:pPr>
      <w:ind w:left="708"/>
    </w:pPr>
  </w:style>
  <w:style w:type="paragraph" w:customStyle="1" w:styleId="exempletitre">
    <w:name w:val="exemple titre"/>
    <w:basedOn w:val="Normal"/>
    <w:rsid w:val="008A0A88"/>
    <w:pPr>
      <w:spacing w:before="120" w:after="60"/>
      <w:ind w:left="567"/>
      <w:jc w:val="left"/>
    </w:pPr>
    <w:rPr>
      <w:rFonts w:ascii="Tahoma" w:hAnsi="Tahoma"/>
      <w:b/>
      <w:sz w:val="20"/>
      <w:szCs w:val="16"/>
    </w:rPr>
  </w:style>
  <w:style w:type="paragraph" w:customStyle="1" w:styleId="exempletexte">
    <w:name w:val="exemple texte"/>
    <w:basedOn w:val="exempletitre"/>
    <w:rsid w:val="008A0A88"/>
    <w:pPr>
      <w:jc w:val="both"/>
    </w:pPr>
    <w:rPr>
      <w:rFonts w:ascii="Arial" w:hAnsi="Arial"/>
      <w:b w:val="0"/>
      <w:sz w:val="16"/>
    </w:rPr>
  </w:style>
  <w:style w:type="paragraph" w:customStyle="1" w:styleId="exercicetexteCarCar">
    <w:name w:val="exercice texte Car Car"/>
    <w:basedOn w:val="Titre2"/>
    <w:link w:val="exercicetexteCarCarCar"/>
    <w:rsid w:val="008A0A88"/>
    <w:pPr>
      <w:spacing w:before="20" w:after="10" w:line="220" w:lineRule="atLeast"/>
      <w:jc w:val="both"/>
    </w:pPr>
    <w:rPr>
      <w:rFonts w:ascii="Arial" w:hAnsi="Arial"/>
      <w:b/>
      <w:bCs/>
      <w:sz w:val="26"/>
      <w:szCs w:val="24"/>
    </w:rPr>
  </w:style>
  <w:style w:type="character" w:customStyle="1" w:styleId="exercicetexteCarCarCar">
    <w:name w:val="exercice texte Car Car Car"/>
    <w:basedOn w:val="Policepardfaut"/>
    <w:link w:val="exercicetexteCarCar"/>
    <w:rsid w:val="008A0A88"/>
    <w:rPr>
      <w:rFonts w:ascii="Arial" w:hAnsi="Arial"/>
      <w:b/>
      <w:bCs/>
      <w:sz w:val="26"/>
      <w:szCs w:val="24"/>
      <w:lang w:val="fr-FR" w:eastAsia="fr-FR" w:bidi="ar-SA"/>
    </w:rPr>
  </w:style>
  <w:style w:type="paragraph" w:styleId="NormalWeb">
    <w:name w:val="Normal (Web)"/>
    <w:basedOn w:val="Normal"/>
    <w:rsid w:val="008A0A88"/>
    <w:pPr>
      <w:spacing w:before="100" w:beforeAutospacing="1" w:after="100" w:afterAutospacing="1"/>
      <w:jc w:val="left"/>
    </w:pPr>
    <w:rPr>
      <w:rFonts w:ascii="Arial Unicode MS" w:eastAsia="Arial Unicode MS" w:hAnsi="Arial Unicode MS" w:cs="Arial Unicode MS"/>
      <w:szCs w:val="24"/>
    </w:rPr>
  </w:style>
  <w:style w:type="character" w:customStyle="1" w:styleId="PieddepageCar">
    <w:name w:val="Pied de page Car"/>
    <w:basedOn w:val="Policepardfaut"/>
    <w:link w:val="Pieddepage"/>
    <w:rsid w:val="008A0A88"/>
    <w:rPr>
      <w:sz w:val="24"/>
      <w:szCs w:val="22"/>
      <w:lang w:val="fr-FR" w:eastAsia="fr-FR" w:bidi="ar-SA"/>
    </w:rPr>
  </w:style>
  <w:style w:type="paragraph" w:customStyle="1" w:styleId="TextecourantCarCarCar">
    <w:name w:val="Texte courant Car Car Car"/>
    <w:basedOn w:val="Normal"/>
    <w:link w:val="TextecourantCarCarCarCar"/>
    <w:rsid w:val="008A0A88"/>
    <w:pPr>
      <w:spacing w:before="20" w:after="10" w:line="260" w:lineRule="exact"/>
    </w:pPr>
    <w:rPr>
      <w:szCs w:val="20"/>
    </w:rPr>
  </w:style>
  <w:style w:type="character" w:customStyle="1" w:styleId="TextecourantCarCarCarCar">
    <w:name w:val="Texte courant Car Car Car Car"/>
    <w:basedOn w:val="Policepardfaut"/>
    <w:link w:val="TextecourantCarCarCar"/>
    <w:rsid w:val="008A0A88"/>
    <w:rPr>
      <w:sz w:val="24"/>
      <w:lang w:val="fr-FR" w:eastAsia="fr-FR" w:bidi="ar-SA"/>
    </w:rPr>
  </w:style>
  <w:style w:type="character" w:customStyle="1" w:styleId="txt">
    <w:name w:val="txt"/>
    <w:basedOn w:val="Policepardfaut"/>
    <w:rsid w:val="008A0A88"/>
  </w:style>
  <w:style w:type="paragraph" w:customStyle="1" w:styleId="TitreI11">
    <w:name w:val="Titre I.1.1"/>
    <w:rsid w:val="008A0A88"/>
    <w:pPr>
      <w:spacing w:after="120"/>
      <w:ind w:left="340"/>
      <w:outlineLvl w:val="1"/>
    </w:pPr>
    <w:rPr>
      <w:rFonts w:ascii="Century Gothic" w:hAnsi="Century Gothic"/>
      <w:noProof/>
      <w:sz w:val="24"/>
    </w:rPr>
  </w:style>
  <w:style w:type="character" w:customStyle="1" w:styleId="apple-style-span">
    <w:name w:val="apple-style-span"/>
    <w:basedOn w:val="Policepardfaut"/>
    <w:rsid w:val="008A0A88"/>
  </w:style>
  <w:style w:type="character" w:customStyle="1" w:styleId="apple-converted-space">
    <w:name w:val="apple-converted-space"/>
    <w:basedOn w:val="Policepardfaut"/>
    <w:rsid w:val="008A0A88"/>
  </w:style>
  <w:style w:type="character" w:customStyle="1" w:styleId="CorpsdetexteCar">
    <w:name w:val="Corps de texte Car"/>
    <w:basedOn w:val="Policepardfaut"/>
    <w:link w:val="Corpsdetexte"/>
    <w:rsid w:val="00657C50"/>
    <w:rPr>
      <w:sz w:val="24"/>
      <w:szCs w:val="22"/>
      <w:lang w:val="fr-FR" w:eastAsia="fr-FR" w:bidi="ar-SA"/>
    </w:rPr>
  </w:style>
  <w:style w:type="character" w:styleId="Lienhypertexte">
    <w:name w:val="Hyperlink"/>
    <w:basedOn w:val="Policepardfaut"/>
    <w:unhideWhenUsed/>
    <w:rsid w:val="00B149F2"/>
    <w:rPr>
      <w:color w:val="0000FF"/>
      <w:u w:val="single"/>
    </w:rPr>
  </w:style>
  <w:style w:type="character" w:customStyle="1" w:styleId="TitreCar">
    <w:name w:val="Titre Car"/>
    <w:basedOn w:val="Policepardfaut"/>
    <w:link w:val="Titre"/>
    <w:rsid w:val="009F5BE7"/>
    <w:rPr>
      <w:noProof/>
      <w:sz w:val="28"/>
      <w:szCs w:val="28"/>
    </w:rPr>
  </w:style>
  <w:style w:type="character" w:customStyle="1" w:styleId="En-tteCar">
    <w:name w:val="En-tête Car"/>
    <w:link w:val="En-tte"/>
    <w:rsid w:val="003B3C2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13927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16436</CharactersWithSpaces>
  <SharedDoc>false</SharedDoc>
  <HLinks>
    <vt:vector size="12" baseType="variant">
      <vt:variant>
        <vt:i4>2883629</vt:i4>
      </vt:variant>
      <vt:variant>
        <vt:i4>14</vt:i4>
      </vt:variant>
      <vt:variant>
        <vt:i4>0</vt:i4>
      </vt:variant>
      <vt:variant>
        <vt:i4>5</vt:i4>
      </vt:variant>
      <vt:variant>
        <vt:lpwstr>http://crtg.ac-grenoble.fr/</vt:lpwstr>
      </vt:variant>
      <vt:variant>
        <vt:lpwstr/>
      </vt:variant>
      <vt:variant>
        <vt:i4>2883629</vt:i4>
      </vt:variant>
      <vt:variant>
        <vt:i4>2</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cp:lastPrinted>2010-06-09T16:34:00Z</cp:lastPrinted>
  <dcterms:created xsi:type="dcterms:W3CDTF">2012-09-13T09:27:00Z</dcterms:created>
  <dcterms:modified xsi:type="dcterms:W3CDTF">2012-09-13T09:27:00Z</dcterms:modified>
</cp:coreProperties>
</file>