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44ED7" w:rsidRPr="00A44ED7" w:rsidRDefault="00A44ED7" w:rsidP="00A44ED7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A44ED7">
        <w:rPr>
          <w:b/>
          <w:bCs/>
          <w:sz w:val="24"/>
          <w:szCs w:val="24"/>
        </w:rPr>
        <w:t>DCG session 2010</w:t>
      </w:r>
      <w:r w:rsidRPr="00A44ED7">
        <w:rPr>
          <w:b/>
          <w:bCs/>
          <w:sz w:val="24"/>
          <w:szCs w:val="24"/>
        </w:rPr>
        <w:tab/>
      </w:r>
      <w:r w:rsidRPr="00A44ED7">
        <w:rPr>
          <w:b/>
          <w:bCs/>
          <w:sz w:val="24"/>
          <w:szCs w:val="24"/>
        </w:rPr>
        <w:tab/>
        <w:t>UE</w:t>
      </w:r>
      <w:r w:rsidRPr="00A44ED7">
        <w:rPr>
          <w:b/>
          <w:bCs/>
          <w:sz w:val="24"/>
          <w:szCs w:val="24"/>
          <w:lang w:val="fr-FR"/>
        </w:rPr>
        <w:t>9</w:t>
      </w:r>
      <w:r w:rsidRPr="00A44ED7">
        <w:rPr>
          <w:b/>
          <w:bCs/>
          <w:sz w:val="24"/>
          <w:szCs w:val="24"/>
        </w:rPr>
        <w:t xml:space="preserve"> </w:t>
      </w:r>
      <w:r w:rsidRPr="00A44ED7">
        <w:rPr>
          <w:b/>
          <w:bCs/>
          <w:sz w:val="24"/>
          <w:szCs w:val="24"/>
          <w:lang w:val="fr-FR"/>
        </w:rPr>
        <w:t>Introduction à la comptabilité</w:t>
      </w:r>
      <w:r w:rsidRPr="00A44ED7">
        <w:rPr>
          <w:b/>
          <w:bCs/>
          <w:sz w:val="24"/>
          <w:szCs w:val="24"/>
          <w:lang w:val="fr-FR"/>
        </w:rPr>
        <w:tab/>
      </w:r>
      <w:r w:rsidRPr="00A44ED7">
        <w:rPr>
          <w:b/>
          <w:bCs/>
          <w:sz w:val="24"/>
          <w:szCs w:val="24"/>
        </w:rPr>
        <w:tab/>
        <w:t>Corrigé indicatif</w:t>
      </w:r>
    </w:p>
    <w:p w:rsidR="00A44ED7" w:rsidRPr="00A44ED7" w:rsidRDefault="00A44ED7" w:rsidP="00833F2A">
      <w:pPr>
        <w:jc w:val="center"/>
        <w:rPr>
          <w:sz w:val="22"/>
        </w:rPr>
      </w:pPr>
    </w:p>
    <w:p w:rsidR="00A44ED7" w:rsidRPr="007E6613" w:rsidRDefault="00A44ED7" w:rsidP="00A44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uppressAutoHyphens w:val="0"/>
        <w:ind w:right="85"/>
        <w:jc w:val="center"/>
        <w:rPr>
          <w:rFonts w:eastAsia="Times New Roman" w:cs="Times New Roman"/>
          <w:b/>
          <w:bCs/>
          <w:szCs w:val="24"/>
          <w:lang w:eastAsia="fr-FR"/>
        </w:rPr>
      </w:pPr>
    </w:p>
    <w:p w:rsidR="009D7925" w:rsidRPr="00A44ED7" w:rsidRDefault="009D7925" w:rsidP="00A44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uppressAutoHyphens w:val="0"/>
        <w:ind w:right="85"/>
        <w:jc w:val="center"/>
        <w:rPr>
          <w:rFonts w:eastAsia="Times New Roman" w:cs="Times New Roman"/>
          <w:b/>
          <w:bCs/>
          <w:szCs w:val="24"/>
          <w:lang w:eastAsia="fr-FR"/>
        </w:rPr>
      </w:pPr>
      <w:r w:rsidRPr="00A44ED7">
        <w:rPr>
          <w:rFonts w:eastAsia="Times New Roman" w:cs="Times New Roman"/>
          <w:b/>
          <w:bCs/>
          <w:szCs w:val="24"/>
          <w:lang w:eastAsia="fr-FR"/>
        </w:rPr>
        <w:t xml:space="preserve">DOSSIER 1 : NORMALISATION </w:t>
      </w:r>
      <w:r w:rsidR="00A44ED7" w:rsidRPr="00A44ED7">
        <w:rPr>
          <w:rFonts w:eastAsia="Times New Roman" w:cs="Times New Roman"/>
          <w:b/>
          <w:bCs/>
          <w:szCs w:val="24"/>
          <w:lang w:eastAsia="fr-FR"/>
        </w:rPr>
        <w:t>ET</w:t>
      </w:r>
      <w:r w:rsidRPr="00A44ED7">
        <w:rPr>
          <w:rFonts w:eastAsia="Times New Roman" w:cs="Times New Roman"/>
          <w:b/>
          <w:bCs/>
          <w:szCs w:val="24"/>
          <w:lang w:eastAsia="fr-FR"/>
        </w:rPr>
        <w:t xml:space="preserve"> RÉGLEMENTATION COMPTABLE</w:t>
      </w:r>
    </w:p>
    <w:p w:rsidR="00A44ED7" w:rsidRPr="007E6613" w:rsidRDefault="00A44ED7" w:rsidP="00A44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uppressAutoHyphens w:val="0"/>
        <w:ind w:right="85"/>
        <w:jc w:val="center"/>
        <w:rPr>
          <w:rFonts w:eastAsia="Times New Roman" w:cs="Times New Roman"/>
          <w:b/>
          <w:bCs/>
          <w:szCs w:val="24"/>
          <w:lang w:eastAsia="fr-FR"/>
        </w:rPr>
      </w:pPr>
    </w:p>
    <w:p w:rsidR="009D7925" w:rsidRPr="00A44ED7" w:rsidRDefault="009D7925" w:rsidP="009D7925">
      <w:pPr>
        <w:rPr>
          <w:sz w:val="22"/>
        </w:rPr>
      </w:pPr>
    </w:p>
    <w:p w:rsidR="009D7925" w:rsidRPr="00A44ED7" w:rsidRDefault="009D7925" w:rsidP="009D7925">
      <w:pPr>
        <w:rPr>
          <w:b/>
          <w:sz w:val="22"/>
        </w:rPr>
      </w:pPr>
      <w:r w:rsidRPr="00A44ED7">
        <w:rPr>
          <w:b/>
          <w:sz w:val="22"/>
        </w:rPr>
        <w:t>1. Indiquer la signification de ce sigle.</w:t>
      </w:r>
    </w:p>
    <w:p w:rsidR="009D7925" w:rsidRPr="00A44ED7" w:rsidRDefault="009D7925" w:rsidP="009D7925">
      <w:pPr>
        <w:rPr>
          <w:sz w:val="22"/>
        </w:rPr>
      </w:pPr>
    </w:p>
    <w:p w:rsidR="009D7925" w:rsidRDefault="009D7925" w:rsidP="009D7925">
      <w:pPr>
        <w:rPr>
          <w:sz w:val="22"/>
        </w:rPr>
      </w:pPr>
      <w:r w:rsidRPr="00A44ED7">
        <w:rPr>
          <w:sz w:val="22"/>
        </w:rPr>
        <w:t>ANC : Autorité des normes comptables</w:t>
      </w:r>
    </w:p>
    <w:p w:rsidR="00A44ED7" w:rsidRPr="00A44ED7" w:rsidRDefault="00A44ED7" w:rsidP="009D7925">
      <w:pPr>
        <w:rPr>
          <w:sz w:val="22"/>
        </w:rPr>
      </w:pPr>
    </w:p>
    <w:p w:rsidR="009D7925" w:rsidRPr="00A44ED7" w:rsidRDefault="00270A36" w:rsidP="009D7925">
      <w:pPr>
        <w:rPr>
          <w:sz w:val="22"/>
        </w:rPr>
      </w:pPr>
      <w:r w:rsidRPr="00A44ED7">
        <w:rPr>
          <w:b/>
          <w:sz w:val="22"/>
        </w:rPr>
        <w:t xml:space="preserve">Remarque </w:t>
      </w:r>
      <w:r w:rsidRPr="00A44ED7">
        <w:rPr>
          <w:sz w:val="22"/>
        </w:rPr>
        <w:t xml:space="preserve">: </w:t>
      </w:r>
      <w:r w:rsidR="009D7925" w:rsidRPr="00A44ED7">
        <w:rPr>
          <w:sz w:val="22"/>
        </w:rPr>
        <w:t>L'</w:t>
      </w:r>
      <w:hyperlink r:id="rId8" w:history="1">
        <w:r w:rsidR="009D7925" w:rsidRPr="00A44ED7">
          <w:rPr>
            <w:sz w:val="22"/>
          </w:rPr>
          <w:t>O</w:t>
        </w:r>
      </w:hyperlink>
      <w:r w:rsidR="009D7925" w:rsidRPr="00A44ED7">
        <w:rPr>
          <w:sz w:val="22"/>
        </w:rPr>
        <w:t xml:space="preserve">rdonnance n° 2009-79 du 22 janvier </w:t>
      </w:r>
      <w:smartTag w:uri="urn:schemas-microsoft-com:office:smarttags" w:element="metricconverter">
        <w:smartTagPr>
          <w:attr w:name="ProductID" w:val="2009 a"/>
        </w:smartTagPr>
        <w:r w:rsidR="009D7925" w:rsidRPr="00A44ED7">
          <w:rPr>
            <w:sz w:val="22"/>
          </w:rPr>
          <w:t>2009 a</w:t>
        </w:r>
      </w:smartTag>
      <w:r w:rsidR="009D7925" w:rsidRPr="00A44ED7">
        <w:rPr>
          <w:sz w:val="22"/>
        </w:rPr>
        <w:t xml:space="preserve"> créé l'Autorité des normes comptables en fusionnant les anciennes institutions de normalisation qu'étaient le Conseil national de la comptabilité et le Comité de la réglementation comptable.</w:t>
      </w:r>
    </w:p>
    <w:p w:rsidR="009D7925" w:rsidRPr="00A44ED7" w:rsidRDefault="009D7925" w:rsidP="009D7925">
      <w:pPr>
        <w:rPr>
          <w:sz w:val="22"/>
        </w:rPr>
      </w:pPr>
    </w:p>
    <w:p w:rsidR="009D7925" w:rsidRPr="00A44ED7" w:rsidRDefault="009D7925" w:rsidP="009D7925">
      <w:pPr>
        <w:rPr>
          <w:b/>
          <w:sz w:val="22"/>
        </w:rPr>
      </w:pPr>
      <w:r w:rsidRPr="00A44ED7">
        <w:rPr>
          <w:b/>
          <w:sz w:val="22"/>
        </w:rPr>
        <w:t>2. Rappeler les principales missions de cet organisme.</w:t>
      </w:r>
    </w:p>
    <w:p w:rsidR="009D7925" w:rsidRPr="00A44ED7" w:rsidRDefault="009D7925" w:rsidP="009D7925">
      <w:pPr>
        <w:rPr>
          <w:sz w:val="22"/>
        </w:rPr>
      </w:pPr>
    </w:p>
    <w:p w:rsidR="009D7925" w:rsidRPr="00A44ED7" w:rsidRDefault="009D7925" w:rsidP="009D7925">
      <w:pPr>
        <w:rPr>
          <w:sz w:val="22"/>
        </w:rPr>
      </w:pPr>
      <w:r w:rsidRPr="00A44ED7">
        <w:rPr>
          <w:sz w:val="22"/>
        </w:rPr>
        <w:t>Les quatre missions de l'ANC</w:t>
      </w:r>
      <w:r w:rsidR="00A44ED7">
        <w:rPr>
          <w:sz w:val="22"/>
        </w:rPr>
        <w:t> :</w:t>
      </w:r>
    </w:p>
    <w:p w:rsidR="009D7925" w:rsidRPr="00A44ED7" w:rsidRDefault="00A44ED7" w:rsidP="00A44ED7">
      <w:pPr>
        <w:suppressAutoHyphens w:val="0"/>
        <w:rPr>
          <w:sz w:val="22"/>
        </w:rPr>
      </w:pPr>
      <w:r>
        <w:rPr>
          <w:sz w:val="22"/>
        </w:rPr>
        <w:t>- l’</w:t>
      </w:r>
      <w:r w:rsidR="009D7925" w:rsidRPr="00A44ED7">
        <w:rPr>
          <w:sz w:val="22"/>
        </w:rPr>
        <w:t xml:space="preserve">'ANC est chargée d'édicter les prescriptions comptables et les normes de la comptabilité privée. Dans ce cadre, elle adopte les règlements </w:t>
      </w:r>
      <w:r>
        <w:rPr>
          <w:sz w:val="22"/>
        </w:rPr>
        <w:t>comptables ;</w:t>
      </w:r>
    </w:p>
    <w:p w:rsidR="009D7925" w:rsidRPr="00A44ED7" w:rsidRDefault="00A44ED7" w:rsidP="00A44ED7">
      <w:pPr>
        <w:suppressAutoHyphens w:val="0"/>
        <w:rPr>
          <w:sz w:val="22"/>
        </w:rPr>
      </w:pPr>
      <w:r>
        <w:rPr>
          <w:sz w:val="22"/>
        </w:rPr>
        <w:t>- e</w:t>
      </w:r>
      <w:r w:rsidR="009D7925" w:rsidRPr="00A44ED7">
        <w:rPr>
          <w:sz w:val="22"/>
        </w:rPr>
        <w:t>lle donne un avis sur tout projet de texte contenant des dispositions de nature comptable élabo</w:t>
      </w:r>
      <w:r>
        <w:rPr>
          <w:sz w:val="22"/>
        </w:rPr>
        <w:t>ré par les autorités nationales ;</w:t>
      </w:r>
    </w:p>
    <w:p w:rsidR="009D7925" w:rsidRPr="00A44ED7" w:rsidRDefault="00A44ED7" w:rsidP="00A44ED7">
      <w:pPr>
        <w:suppressAutoHyphens w:val="0"/>
        <w:rPr>
          <w:sz w:val="22"/>
        </w:rPr>
      </w:pPr>
      <w:r>
        <w:rPr>
          <w:sz w:val="22"/>
        </w:rPr>
        <w:t>- e</w:t>
      </w:r>
      <w:r w:rsidR="009D7925" w:rsidRPr="00A44ED7">
        <w:rPr>
          <w:sz w:val="22"/>
        </w:rPr>
        <w:t>lle peut émettre des avis sur les projets de normes comptables internationales</w:t>
      </w:r>
      <w:r>
        <w:rPr>
          <w:sz w:val="22"/>
        </w:rPr>
        <w:t> ;</w:t>
      </w:r>
    </w:p>
    <w:p w:rsidR="009D7925" w:rsidRPr="00A44ED7" w:rsidRDefault="00A44ED7" w:rsidP="00A44ED7">
      <w:pPr>
        <w:suppressAutoHyphens w:val="0"/>
        <w:rPr>
          <w:sz w:val="22"/>
        </w:rPr>
      </w:pPr>
      <w:r>
        <w:rPr>
          <w:sz w:val="22"/>
        </w:rPr>
        <w:t>- e</w:t>
      </w:r>
      <w:r w:rsidR="009D7925" w:rsidRPr="00A44ED7">
        <w:rPr>
          <w:sz w:val="22"/>
        </w:rPr>
        <w:t>nfin, elle assure la coordination et la synthèse des travaux théoriques et méthodologiques conduits en matière comptable et peut formuler des recommandations dans ce domaine.</w:t>
      </w:r>
    </w:p>
    <w:p w:rsidR="009D7925" w:rsidRPr="00A44ED7" w:rsidRDefault="009D7925" w:rsidP="009D7925">
      <w:pPr>
        <w:rPr>
          <w:sz w:val="22"/>
        </w:rPr>
      </w:pPr>
    </w:p>
    <w:p w:rsidR="00A44ED7" w:rsidRPr="007E6613" w:rsidRDefault="00A44ED7" w:rsidP="00A44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uppressAutoHyphens w:val="0"/>
        <w:ind w:right="85"/>
        <w:jc w:val="center"/>
        <w:rPr>
          <w:rFonts w:eastAsia="Times New Roman" w:cs="Times New Roman"/>
          <w:b/>
          <w:bCs/>
          <w:szCs w:val="24"/>
          <w:lang w:eastAsia="fr-FR"/>
        </w:rPr>
      </w:pPr>
    </w:p>
    <w:p w:rsidR="009D7925" w:rsidRPr="007E6613" w:rsidRDefault="009D7925" w:rsidP="00A44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uppressAutoHyphens w:val="0"/>
        <w:ind w:right="85"/>
        <w:jc w:val="center"/>
        <w:rPr>
          <w:rFonts w:eastAsia="Times New Roman" w:cs="Times New Roman"/>
          <w:b/>
          <w:bCs/>
          <w:szCs w:val="24"/>
          <w:lang w:eastAsia="fr-FR"/>
        </w:rPr>
      </w:pPr>
      <w:r w:rsidRPr="007E6613">
        <w:rPr>
          <w:rFonts w:eastAsia="Times New Roman" w:cs="Times New Roman"/>
          <w:b/>
          <w:bCs/>
          <w:szCs w:val="24"/>
          <w:lang w:eastAsia="fr-FR"/>
        </w:rPr>
        <w:t>DOSSIER 2 : OPERATIONS COURANTES</w:t>
      </w:r>
    </w:p>
    <w:p w:rsidR="00A44ED7" w:rsidRPr="007E6613" w:rsidRDefault="00A44ED7" w:rsidP="00A44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uppressAutoHyphens w:val="0"/>
        <w:ind w:right="85"/>
        <w:jc w:val="center"/>
        <w:rPr>
          <w:rFonts w:eastAsia="Times New Roman" w:cs="Times New Roman"/>
          <w:b/>
          <w:bCs/>
          <w:szCs w:val="24"/>
          <w:lang w:eastAsia="fr-FR"/>
        </w:rPr>
      </w:pPr>
    </w:p>
    <w:p w:rsidR="009D7925" w:rsidRPr="00A44ED7" w:rsidRDefault="009D7925" w:rsidP="009D7925">
      <w:pPr>
        <w:rPr>
          <w:b/>
          <w:bCs/>
          <w:color w:val="000000"/>
          <w:sz w:val="22"/>
        </w:rPr>
      </w:pPr>
    </w:p>
    <w:p w:rsidR="009D7925" w:rsidRPr="00274230" w:rsidRDefault="00274230" w:rsidP="00274230">
      <w:pPr>
        <w:rPr>
          <w:b/>
          <w:sz w:val="22"/>
        </w:rPr>
      </w:pPr>
      <w:r>
        <w:rPr>
          <w:b/>
          <w:sz w:val="22"/>
        </w:rPr>
        <w:t xml:space="preserve">1. </w:t>
      </w:r>
      <w:r w:rsidR="009D7925" w:rsidRPr="00274230">
        <w:rPr>
          <w:b/>
          <w:sz w:val="22"/>
        </w:rPr>
        <w:t xml:space="preserve">Rappeler les règles relatives à </w:t>
      </w:r>
      <w:smartTag w:uri="urn:schemas-microsoft-com:office:smarttags" w:element="PersonName">
        <w:smartTagPr>
          <w:attr w:name="ProductID" w:val="la TVA"/>
        </w:smartTagPr>
        <w:r w:rsidR="009D7925" w:rsidRPr="00274230">
          <w:rPr>
            <w:b/>
            <w:sz w:val="22"/>
          </w:rPr>
          <w:t>la TVA</w:t>
        </w:r>
      </w:smartTag>
      <w:r w:rsidR="009D7925" w:rsidRPr="00274230">
        <w:rPr>
          <w:b/>
          <w:sz w:val="22"/>
        </w:rPr>
        <w:t xml:space="preserve"> concernant les ventes hors de France.</w:t>
      </w:r>
    </w:p>
    <w:p w:rsidR="00274230" w:rsidRPr="00274230" w:rsidRDefault="00274230" w:rsidP="009D7925">
      <w:pPr>
        <w:rPr>
          <w:bCs/>
          <w:color w:val="000000"/>
          <w:sz w:val="10"/>
          <w:szCs w:val="10"/>
        </w:rPr>
      </w:pPr>
    </w:p>
    <w:p w:rsidR="009D7925" w:rsidRPr="00A44ED7" w:rsidRDefault="009D7925" w:rsidP="009D7925">
      <w:pPr>
        <w:rPr>
          <w:bCs/>
          <w:color w:val="000000"/>
          <w:sz w:val="22"/>
        </w:rPr>
      </w:pPr>
      <w:r w:rsidRPr="00A44ED7">
        <w:rPr>
          <w:bCs/>
          <w:color w:val="000000"/>
          <w:sz w:val="22"/>
        </w:rPr>
        <w:t>On distingue :</w:t>
      </w:r>
    </w:p>
    <w:p w:rsidR="009D7925" w:rsidRPr="00A44ED7" w:rsidRDefault="009D7925" w:rsidP="009D7925">
      <w:pPr>
        <w:numPr>
          <w:ilvl w:val="0"/>
          <w:numId w:val="40"/>
        </w:numPr>
        <w:suppressAutoHyphens w:val="0"/>
        <w:rPr>
          <w:bCs/>
          <w:color w:val="000000"/>
          <w:sz w:val="22"/>
        </w:rPr>
      </w:pPr>
      <w:r w:rsidRPr="00A44ED7">
        <w:rPr>
          <w:b/>
          <w:bCs/>
          <w:color w:val="000000"/>
          <w:sz w:val="22"/>
        </w:rPr>
        <w:t>Les exportations</w:t>
      </w:r>
      <w:r w:rsidRPr="00A44ED7">
        <w:rPr>
          <w:bCs/>
          <w:color w:val="000000"/>
          <w:sz w:val="22"/>
        </w:rPr>
        <w:t> : ventes hors UE (exonérées de TVA)</w:t>
      </w:r>
    </w:p>
    <w:p w:rsidR="009D7925" w:rsidRPr="00A44ED7" w:rsidRDefault="009D7925" w:rsidP="009D7925">
      <w:pPr>
        <w:numPr>
          <w:ilvl w:val="0"/>
          <w:numId w:val="40"/>
        </w:numPr>
        <w:suppressAutoHyphens w:val="0"/>
        <w:rPr>
          <w:bCs/>
          <w:color w:val="000000"/>
          <w:sz w:val="22"/>
        </w:rPr>
      </w:pPr>
      <w:r w:rsidRPr="00A44ED7">
        <w:rPr>
          <w:b/>
          <w:bCs/>
          <w:color w:val="000000"/>
          <w:sz w:val="22"/>
        </w:rPr>
        <w:t>Les livraisons intracommunautaires</w:t>
      </w:r>
      <w:r w:rsidRPr="00A44ED7">
        <w:rPr>
          <w:bCs/>
          <w:color w:val="000000"/>
          <w:sz w:val="22"/>
        </w:rPr>
        <w:t xml:space="preserve"> (ventes dans l’UE) sont exonérées de TVA si le vendeur dispose du numéro d’identification de l’acquéreur.</w:t>
      </w:r>
    </w:p>
    <w:p w:rsidR="009D7925" w:rsidRPr="00A44ED7" w:rsidRDefault="009D7925" w:rsidP="009D7925">
      <w:pPr>
        <w:ind w:left="720"/>
        <w:rPr>
          <w:sz w:val="22"/>
        </w:rPr>
      </w:pPr>
      <w:r w:rsidRPr="00A44ED7">
        <w:rPr>
          <w:sz w:val="22"/>
        </w:rPr>
        <w:t xml:space="preserve">En cas de non-communication, l'opération intracommunautaire devient taxable et obéit aux règles nationales classiques (le vendeur collecte </w:t>
      </w:r>
      <w:smartTag w:uri="urn:schemas-microsoft-com:office:smarttags" w:element="PersonName">
        <w:smartTagPr>
          <w:attr w:name="ProductID" w:val="la TVA"/>
        </w:smartTagPr>
        <w:r w:rsidRPr="00A44ED7">
          <w:rPr>
            <w:sz w:val="22"/>
          </w:rPr>
          <w:t>la TVA</w:t>
        </w:r>
      </w:smartTag>
      <w:r w:rsidRPr="00A44ED7">
        <w:rPr>
          <w:sz w:val="22"/>
        </w:rPr>
        <w:t xml:space="preserve"> et la reverse).</w:t>
      </w:r>
    </w:p>
    <w:p w:rsidR="009D7925" w:rsidRPr="00A44ED7" w:rsidRDefault="009D7925" w:rsidP="009D7925">
      <w:pPr>
        <w:rPr>
          <w:b/>
          <w:bCs/>
          <w:color w:val="000000"/>
          <w:sz w:val="22"/>
        </w:rPr>
      </w:pPr>
    </w:p>
    <w:p w:rsidR="009D7925" w:rsidRPr="00274230" w:rsidRDefault="00274230" w:rsidP="00274230">
      <w:pPr>
        <w:rPr>
          <w:b/>
          <w:sz w:val="22"/>
        </w:rPr>
      </w:pPr>
      <w:r>
        <w:rPr>
          <w:b/>
          <w:sz w:val="22"/>
        </w:rPr>
        <w:t xml:space="preserve">2. </w:t>
      </w:r>
      <w:r w:rsidR="009D7925" w:rsidRPr="00274230">
        <w:rPr>
          <w:b/>
          <w:sz w:val="22"/>
        </w:rPr>
        <w:t xml:space="preserve">A l’aide de l’annexe 1, comptabiliser au journal de </w:t>
      </w:r>
      <w:smartTag w:uri="urn:schemas-microsoft-com:office:smarttags" w:element="PersonName">
        <w:smartTagPr>
          <w:attr w:name="ProductID" w:val="la SARL CHAMP"/>
        </w:smartTagPr>
        <w:r w:rsidR="009D7925" w:rsidRPr="00274230">
          <w:rPr>
            <w:b/>
            <w:sz w:val="22"/>
          </w:rPr>
          <w:t>la SARL CHAMP</w:t>
        </w:r>
      </w:smartTag>
      <w:r w:rsidR="009D7925" w:rsidRPr="00274230">
        <w:rPr>
          <w:b/>
          <w:sz w:val="22"/>
        </w:rPr>
        <w:t>’EST les opérations du mois d’octobre 2009.</w:t>
      </w:r>
    </w:p>
    <w:p w:rsidR="009D7925" w:rsidRPr="00A44ED7" w:rsidRDefault="009D7925" w:rsidP="009D7925">
      <w:pPr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5387"/>
        <w:gridCol w:w="1559"/>
        <w:gridCol w:w="1559"/>
      </w:tblGrid>
      <w:tr w:rsidR="009D7925" w:rsidRPr="00A44ED7">
        <w:tc>
          <w:tcPr>
            <w:tcW w:w="1809" w:type="dxa"/>
            <w:shd w:val="pct20" w:color="auto" w:fill="auto"/>
          </w:tcPr>
          <w:p w:rsidR="009D7925" w:rsidRPr="00A44ED7" w:rsidRDefault="009D7925" w:rsidP="00AB56D4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N° compte</w:t>
            </w:r>
          </w:p>
        </w:tc>
        <w:tc>
          <w:tcPr>
            <w:tcW w:w="5387" w:type="dxa"/>
            <w:shd w:val="pct20" w:color="auto" w:fill="auto"/>
          </w:tcPr>
          <w:p w:rsidR="009D7925" w:rsidRPr="00A44ED7" w:rsidRDefault="009D7925" w:rsidP="00AB56D4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1/10/2009</w:t>
            </w:r>
          </w:p>
        </w:tc>
        <w:tc>
          <w:tcPr>
            <w:tcW w:w="1559" w:type="dxa"/>
            <w:shd w:val="pct20" w:color="auto" w:fill="auto"/>
          </w:tcPr>
          <w:p w:rsidR="009D7925" w:rsidRPr="00A44ED7" w:rsidRDefault="009D7925" w:rsidP="00AB56D4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Débit</w:t>
            </w:r>
          </w:p>
        </w:tc>
        <w:tc>
          <w:tcPr>
            <w:tcW w:w="1559" w:type="dxa"/>
            <w:shd w:val="pct20" w:color="auto" w:fill="auto"/>
          </w:tcPr>
          <w:p w:rsidR="009D7925" w:rsidRPr="00A44ED7" w:rsidRDefault="009D7925" w:rsidP="00AB56D4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Crédit</w:t>
            </w:r>
          </w:p>
        </w:tc>
      </w:tr>
      <w:tr w:rsidR="009D7925" w:rsidRPr="00A44ED7">
        <w:tc>
          <w:tcPr>
            <w:tcW w:w="1809" w:type="dxa"/>
          </w:tcPr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512</w:t>
            </w: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164</w:t>
            </w:r>
          </w:p>
        </w:tc>
        <w:tc>
          <w:tcPr>
            <w:tcW w:w="5387" w:type="dxa"/>
          </w:tcPr>
          <w:p w:rsidR="009D7925" w:rsidRPr="00A44ED7" w:rsidRDefault="009D7925" w:rsidP="00AB56D4">
            <w:pPr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Banque</w:t>
            </w:r>
          </w:p>
          <w:p w:rsidR="009D7925" w:rsidRPr="00A44ED7" w:rsidRDefault="009D7925" w:rsidP="00AB56D4">
            <w:pPr>
              <w:jc w:val="right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Emprunts</w:t>
            </w:r>
          </w:p>
          <w:p w:rsidR="009D7925" w:rsidRPr="00A44ED7" w:rsidRDefault="009D7925" w:rsidP="00AB56D4">
            <w:pPr>
              <w:jc w:val="center"/>
              <w:rPr>
                <w:i/>
                <w:color w:val="000000"/>
                <w:sz w:val="22"/>
              </w:rPr>
            </w:pPr>
            <w:r w:rsidRPr="00A44ED7">
              <w:rPr>
                <w:i/>
                <w:color w:val="000000"/>
                <w:sz w:val="22"/>
              </w:rPr>
              <w:t>Emprunt bancaire</w:t>
            </w:r>
          </w:p>
        </w:tc>
        <w:tc>
          <w:tcPr>
            <w:tcW w:w="1559" w:type="dxa"/>
          </w:tcPr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10 000</w:t>
            </w: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10 000</w:t>
            </w:r>
          </w:p>
        </w:tc>
      </w:tr>
    </w:tbl>
    <w:p w:rsidR="009D7925" w:rsidRPr="00A44ED7" w:rsidRDefault="009D7925" w:rsidP="009D7925">
      <w:pPr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5387"/>
        <w:gridCol w:w="1559"/>
        <w:gridCol w:w="1559"/>
      </w:tblGrid>
      <w:tr w:rsidR="009D7925" w:rsidRPr="00A44ED7">
        <w:tc>
          <w:tcPr>
            <w:tcW w:w="1809" w:type="dxa"/>
            <w:shd w:val="pct20" w:color="auto" w:fill="auto"/>
          </w:tcPr>
          <w:p w:rsidR="009D7925" w:rsidRPr="00A44ED7" w:rsidRDefault="009D7925" w:rsidP="00AB56D4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N° compte</w:t>
            </w:r>
          </w:p>
        </w:tc>
        <w:tc>
          <w:tcPr>
            <w:tcW w:w="5387" w:type="dxa"/>
            <w:shd w:val="pct20" w:color="auto" w:fill="auto"/>
          </w:tcPr>
          <w:p w:rsidR="009D7925" w:rsidRPr="00A44ED7" w:rsidRDefault="009D7925" w:rsidP="00AB56D4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02/10/2009</w:t>
            </w:r>
          </w:p>
        </w:tc>
        <w:tc>
          <w:tcPr>
            <w:tcW w:w="1559" w:type="dxa"/>
            <w:shd w:val="pct20" w:color="auto" w:fill="auto"/>
          </w:tcPr>
          <w:p w:rsidR="009D7925" w:rsidRPr="00A44ED7" w:rsidRDefault="009D7925" w:rsidP="00AB56D4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Débit</w:t>
            </w:r>
          </w:p>
        </w:tc>
        <w:tc>
          <w:tcPr>
            <w:tcW w:w="1559" w:type="dxa"/>
            <w:shd w:val="pct20" w:color="auto" w:fill="auto"/>
          </w:tcPr>
          <w:p w:rsidR="009D7925" w:rsidRPr="00A44ED7" w:rsidRDefault="009D7925" w:rsidP="00AB56D4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Crédit</w:t>
            </w:r>
          </w:p>
        </w:tc>
      </w:tr>
      <w:tr w:rsidR="009D7925" w:rsidRPr="00A44ED7">
        <w:tc>
          <w:tcPr>
            <w:tcW w:w="1809" w:type="dxa"/>
          </w:tcPr>
          <w:p w:rsidR="009D7925" w:rsidRPr="00A44ED7" w:rsidRDefault="00C90447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411</w:t>
            </w:r>
          </w:p>
          <w:p w:rsidR="009D7925" w:rsidRPr="00A44ED7" w:rsidRDefault="00C90447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701</w:t>
            </w: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7085</w:t>
            </w:r>
          </w:p>
        </w:tc>
        <w:tc>
          <w:tcPr>
            <w:tcW w:w="5387" w:type="dxa"/>
          </w:tcPr>
          <w:p w:rsidR="009D7925" w:rsidRPr="00A44ED7" w:rsidRDefault="009D7925" w:rsidP="00AB56D4">
            <w:pPr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Clients hors UE</w:t>
            </w:r>
          </w:p>
          <w:p w:rsidR="009D7925" w:rsidRPr="00A44ED7" w:rsidRDefault="009D7925" w:rsidP="00AB56D4">
            <w:pPr>
              <w:jc w:val="right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Ventes de produits finis hors UE</w:t>
            </w:r>
          </w:p>
          <w:p w:rsidR="009D7925" w:rsidRPr="00A44ED7" w:rsidRDefault="009D7925" w:rsidP="00AB56D4">
            <w:pPr>
              <w:jc w:val="right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Ports facturés</w:t>
            </w:r>
          </w:p>
          <w:p w:rsidR="009D7925" w:rsidRPr="00A44ED7" w:rsidRDefault="009D7925" w:rsidP="00AB56D4">
            <w:pPr>
              <w:jc w:val="center"/>
              <w:rPr>
                <w:i/>
                <w:color w:val="000000"/>
                <w:sz w:val="22"/>
              </w:rPr>
            </w:pPr>
            <w:r w:rsidRPr="00A44ED7">
              <w:rPr>
                <w:i/>
                <w:color w:val="000000"/>
                <w:sz w:val="22"/>
              </w:rPr>
              <w:t>Facture n°021009</w:t>
            </w:r>
          </w:p>
        </w:tc>
        <w:tc>
          <w:tcPr>
            <w:tcW w:w="1559" w:type="dxa"/>
          </w:tcPr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1 050</w:t>
            </w: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</w:p>
          <w:p w:rsidR="009D7925" w:rsidRPr="00A44ED7" w:rsidRDefault="009D7925" w:rsidP="00AB56D4">
            <w:pPr>
              <w:rPr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900</w:t>
            </w: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150</w:t>
            </w:r>
          </w:p>
        </w:tc>
      </w:tr>
    </w:tbl>
    <w:p w:rsidR="007E6613" w:rsidRDefault="007E6613" w:rsidP="007E6613">
      <w:pPr>
        <w:rPr>
          <w:b/>
          <w:sz w:val="22"/>
        </w:rPr>
      </w:pPr>
    </w:p>
    <w:p w:rsidR="007E6613" w:rsidRPr="00A44ED7" w:rsidRDefault="007E6613" w:rsidP="007E6613">
      <w:pPr>
        <w:rPr>
          <w:sz w:val="22"/>
        </w:rPr>
      </w:pPr>
      <w:r w:rsidRPr="00A44ED7">
        <w:rPr>
          <w:sz w:val="22"/>
        </w:rPr>
        <w:t>Brut HT : 100</w:t>
      </w:r>
      <w:r>
        <w:rPr>
          <w:sz w:val="22"/>
        </w:rPr>
        <w:t xml:space="preserve"> x</w:t>
      </w:r>
      <w:r w:rsidRPr="00A44ED7">
        <w:rPr>
          <w:sz w:val="22"/>
        </w:rPr>
        <w:t xml:space="preserve">10 = </w:t>
      </w:r>
      <w:r>
        <w:rPr>
          <w:sz w:val="22"/>
        </w:rPr>
        <w:tab/>
      </w:r>
      <w:r>
        <w:rPr>
          <w:sz w:val="22"/>
        </w:rPr>
        <w:tab/>
      </w:r>
      <w:r w:rsidRPr="00A44ED7">
        <w:rPr>
          <w:sz w:val="22"/>
        </w:rPr>
        <w:t>1 000</w:t>
      </w:r>
    </w:p>
    <w:p w:rsidR="007E6613" w:rsidRPr="00A44ED7" w:rsidRDefault="007E6613" w:rsidP="007E6613">
      <w:pPr>
        <w:rPr>
          <w:sz w:val="22"/>
        </w:rPr>
      </w:pPr>
      <w:r w:rsidRPr="00A44ED7">
        <w:rPr>
          <w:sz w:val="22"/>
        </w:rPr>
        <w:t xml:space="preserve">Remise 10 % 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</w:t>
      </w:r>
      <w:r w:rsidRPr="00A44ED7">
        <w:rPr>
          <w:sz w:val="22"/>
        </w:rPr>
        <w:t>100</w:t>
      </w:r>
    </w:p>
    <w:p w:rsidR="007E6613" w:rsidRPr="00A44ED7" w:rsidRDefault="007E6613" w:rsidP="007E6613">
      <w:pPr>
        <w:rPr>
          <w:sz w:val="22"/>
        </w:rPr>
      </w:pPr>
      <w:r w:rsidRPr="00A44ED7">
        <w:rPr>
          <w:sz w:val="22"/>
        </w:rPr>
        <w:t xml:space="preserve">Net commercial HT : </w:t>
      </w:r>
      <w:r>
        <w:rPr>
          <w:sz w:val="22"/>
        </w:rPr>
        <w:tab/>
      </w:r>
      <w:r>
        <w:rPr>
          <w:sz w:val="22"/>
        </w:rPr>
        <w:tab/>
        <w:t xml:space="preserve">   </w:t>
      </w:r>
      <w:r w:rsidRPr="00A44ED7">
        <w:rPr>
          <w:sz w:val="22"/>
        </w:rPr>
        <w:t>900</w:t>
      </w:r>
    </w:p>
    <w:p w:rsidR="007E6613" w:rsidRPr="00A44ED7" w:rsidRDefault="007E6613" w:rsidP="007E6613">
      <w:pPr>
        <w:rPr>
          <w:sz w:val="22"/>
        </w:rPr>
      </w:pPr>
      <w:r w:rsidRPr="00A44ED7">
        <w:rPr>
          <w:sz w:val="22"/>
        </w:rPr>
        <w:t xml:space="preserve">Port forfaitaire HT : </w:t>
      </w:r>
      <w:r>
        <w:rPr>
          <w:sz w:val="22"/>
        </w:rPr>
        <w:tab/>
      </w:r>
      <w:r>
        <w:rPr>
          <w:sz w:val="22"/>
        </w:rPr>
        <w:tab/>
        <w:t xml:space="preserve">   </w:t>
      </w:r>
      <w:r w:rsidRPr="00A44ED7">
        <w:rPr>
          <w:sz w:val="22"/>
        </w:rPr>
        <w:t>150</w:t>
      </w:r>
    </w:p>
    <w:p w:rsidR="007E6613" w:rsidRPr="00A44ED7" w:rsidRDefault="007E6613" w:rsidP="007E6613">
      <w:pPr>
        <w:rPr>
          <w:sz w:val="22"/>
        </w:rPr>
      </w:pPr>
      <w:r w:rsidRPr="00A44ED7">
        <w:rPr>
          <w:sz w:val="22"/>
        </w:rPr>
        <w:t xml:space="preserve">Net à payer 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A44ED7">
        <w:rPr>
          <w:sz w:val="22"/>
        </w:rPr>
        <w:t>1</w:t>
      </w:r>
      <w:r>
        <w:rPr>
          <w:sz w:val="22"/>
        </w:rPr>
        <w:t> </w:t>
      </w:r>
      <w:r w:rsidRPr="00A44ED7">
        <w:rPr>
          <w:sz w:val="22"/>
        </w:rPr>
        <w:t>050</w:t>
      </w:r>
    </w:p>
    <w:p w:rsidR="00274230" w:rsidRDefault="007E6613" w:rsidP="009D7925">
      <w:pPr>
        <w:rPr>
          <w:i/>
          <w:sz w:val="22"/>
        </w:rPr>
      </w:pPr>
      <w:r w:rsidRPr="00A44ED7">
        <w:rPr>
          <w:sz w:val="22"/>
        </w:rPr>
        <w:t>Pas de TVA (exportation)</w:t>
      </w:r>
    </w:p>
    <w:p w:rsidR="009D7925" w:rsidRPr="00A44ED7" w:rsidRDefault="00274230" w:rsidP="009D7925">
      <w:pPr>
        <w:rPr>
          <w:sz w:val="22"/>
        </w:rPr>
      </w:pPr>
      <w:r>
        <w:rPr>
          <w:i/>
          <w:sz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5387"/>
        <w:gridCol w:w="1559"/>
        <w:gridCol w:w="1559"/>
      </w:tblGrid>
      <w:tr w:rsidR="009D7925" w:rsidRPr="00A44ED7">
        <w:tc>
          <w:tcPr>
            <w:tcW w:w="1809" w:type="dxa"/>
            <w:shd w:val="pct20" w:color="auto" w:fill="auto"/>
          </w:tcPr>
          <w:p w:rsidR="009D7925" w:rsidRPr="00A44ED7" w:rsidRDefault="009D7925" w:rsidP="00AB56D4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lastRenderedPageBreak/>
              <w:t>N° compte</w:t>
            </w:r>
          </w:p>
        </w:tc>
        <w:tc>
          <w:tcPr>
            <w:tcW w:w="5387" w:type="dxa"/>
            <w:shd w:val="pct20" w:color="auto" w:fill="auto"/>
          </w:tcPr>
          <w:p w:rsidR="009D7925" w:rsidRPr="00A44ED7" w:rsidRDefault="009D7925" w:rsidP="00AB56D4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08/10/2009</w:t>
            </w:r>
          </w:p>
        </w:tc>
        <w:tc>
          <w:tcPr>
            <w:tcW w:w="1559" w:type="dxa"/>
            <w:shd w:val="pct20" w:color="auto" w:fill="auto"/>
          </w:tcPr>
          <w:p w:rsidR="009D7925" w:rsidRPr="00A44ED7" w:rsidRDefault="009D7925" w:rsidP="00AB56D4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Débit</w:t>
            </w:r>
          </w:p>
        </w:tc>
        <w:tc>
          <w:tcPr>
            <w:tcW w:w="1559" w:type="dxa"/>
            <w:shd w:val="pct20" w:color="auto" w:fill="auto"/>
          </w:tcPr>
          <w:p w:rsidR="009D7925" w:rsidRPr="00A44ED7" w:rsidRDefault="009D7925" w:rsidP="00AB56D4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Crédit</w:t>
            </w:r>
          </w:p>
        </w:tc>
      </w:tr>
      <w:tr w:rsidR="009D7925" w:rsidRPr="00A44ED7">
        <w:tc>
          <w:tcPr>
            <w:tcW w:w="1809" w:type="dxa"/>
          </w:tcPr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2183</w:t>
            </w: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205</w:t>
            </w: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44562</w:t>
            </w: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238</w:t>
            </w: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404</w:t>
            </w:r>
          </w:p>
          <w:p w:rsidR="009D7925" w:rsidRPr="00A44ED7" w:rsidRDefault="009D7925" w:rsidP="00AB56D4">
            <w:pPr>
              <w:rPr>
                <w:color w:val="000000"/>
                <w:sz w:val="22"/>
              </w:rPr>
            </w:pPr>
          </w:p>
        </w:tc>
        <w:tc>
          <w:tcPr>
            <w:tcW w:w="5387" w:type="dxa"/>
          </w:tcPr>
          <w:p w:rsidR="009D7925" w:rsidRPr="00A44ED7" w:rsidRDefault="009D7925" w:rsidP="00AB56D4">
            <w:pPr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Matériel de bureau et matériel informatique</w:t>
            </w:r>
          </w:p>
          <w:p w:rsidR="009D7925" w:rsidRPr="00A44ED7" w:rsidRDefault="009D7925" w:rsidP="00AB56D4">
            <w:pPr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Logiciels</w:t>
            </w:r>
          </w:p>
          <w:p w:rsidR="009D7925" w:rsidRPr="00A44ED7" w:rsidRDefault="009D7925" w:rsidP="00AB56D4">
            <w:pPr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Etat-TVA sur immobilisations</w:t>
            </w:r>
          </w:p>
          <w:p w:rsidR="009D7925" w:rsidRPr="00A44ED7" w:rsidRDefault="009D7925" w:rsidP="00AB56D4">
            <w:pPr>
              <w:jc w:val="right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 xml:space="preserve">Av. et </w:t>
            </w:r>
            <w:proofErr w:type="spellStart"/>
            <w:r w:rsidRPr="00A44ED7">
              <w:rPr>
                <w:color w:val="000000"/>
                <w:sz w:val="22"/>
              </w:rPr>
              <w:t>ac</w:t>
            </w:r>
            <w:proofErr w:type="spellEnd"/>
            <w:r w:rsidRPr="00A44ED7">
              <w:rPr>
                <w:color w:val="000000"/>
                <w:sz w:val="22"/>
              </w:rPr>
              <w:t xml:space="preserve">. versés sur </w:t>
            </w:r>
            <w:proofErr w:type="spellStart"/>
            <w:r w:rsidRPr="00A44ED7">
              <w:rPr>
                <w:color w:val="000000"/>
                <w:sz w:val="22"/>
              </w:rPr>
              <w:t>cdes</w:t>
            </w:r>
            <w:proofErr w:type="spellEnd"/>
            <w:r w:rsidRPr="00A44ED7">
              <w:rPr>
                <w:color w:val="000000"/>
                <w:sz w:val="22"/>
              </w:rPr>
              <w:t xml:space="preserve"> d’immobilisations</w:t>
            </w:r>
          </w:p>
          <w:p w:rsidR="009D7925" w:rsidRPr="00A44ED7" w:rsidRDefault="009D7925" w:rsidP="00AB56D4">
            <w:pPr>
              <w:jc w:val="right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Fournisseurs d’immobilisations</w:t>
            </w:r>
          </w:p>
          <w:p w:rsidR="009D7925" w:rsidRPr="00A44ED7" w:rsidRDefault="009D7925" w:rsidP="00AB56D4">
            <w:pPr>
              <w:jc w:val="center"/>
              <w:rPr>
                <w:i/>
                <w:color w:val="000000"/>
                <w:sz w:val="22"/>
              </w:rPr>
            </w:pPr>
            <w:r w:rsidRPr="00A44ED7">
              <w:rPr>
                <w:i/>
                <w:color w:val="000000"/>
                <w:sz w:val="22"/>
              </w:rPr>
              <w:t>Facture n°123</w:t>
            </w:r>
          </w:p>
        </w:tc>
        <w:tc>
          <w:tcPr>
            <w:tcW w:w="1559" w:type="dxa"/>
          </w:tcPr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3 000</w:t>
            </w:r>
          </w:p>
          <w:p w:rsidR="009D7925" w:rsidRPr="00A44ED7" w:rsidRDefault="00C90447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60</w:t>
            </w:r>
            <w:r w:rsidR="009D7925" w:rsidRPr="00A44ED7">
              <w:rPr>
                <w:color w:val="000000"/>
                <w:sz w:val="22"/>
              </w:rPr>
              <w:t>0</w:t>
            </w:r>
          </w:p>
          <w:p w:rsidR="009D7925" w:rsidRPr="00A44ED7" w:rsidRDefault="00C90447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720</w:t>
            </w:r>
          </w:p>
        </w:tc>
        <w:tc>
          <w:tcPr>
            <w:tcW w:w="1559" w:type="dxa"/>
          </w:tcPr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400</w:t>
            </w: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 xml:space="preserve">3 </w:t>
            </w:r>
            <w:r w:rsidR="00C90447" w:rsidRPr="00A44ED7">
              <w:rPr>
                <w:color w:val="000000"/>
                <w:sz w:val="22"/>
              </w:rPr>
              <w:t>920</w:t>
            </w:r>
          </w:p>
        </w:tc>
      </w:tr>
    </w:tbl>
    <w:p w:rsidR="007E6613" w:rsidRDefault="007E6613" w:rsidP="007E6613">
      <w:pPr>
        <w:rPr>
          <w:sz w:val="22"/>
        </w:rPr>
      </w:pPr>
    </w:p>
    <w:p w:rsidR="007E6613" w:rsidRPr="00A44ED7" w:rsidRDefault="007E6613" w:rsidP="007E6613">
      <w:pPr>
        <w:rPr>
          <w:sz w:val="22"/>
        </w:rPr>
      </w:pPr>
      <w:r w:rsidRPr="00A44ED7">
        <w:rPr>
          <w:sz w:val="22"/>
        </w:rPr>
        <w:t xml:space="preserve">Coût d’entrée de l’ordinateur HT : </w:t>
      </w:r>
      <w:r>
        <w:rPr>
          <w:sz w:val="22"/>
        </w:rPr>
        <w:tab/>
      </w:r>
      <w:r>
        <w:rPr>
          <w:sz w:val="22"/>
        </w:rPr>
        <w:tab/>
      </w:r>
      <w:r w:rsidRPr="00A44ED7">
        <w:rPr>
          <w:sz w:val="22"/>
        </w:rPr>
        <w:t xml:space="preserve">2 000 + 500 + 400 + 100 = </w:t>
      </w:r>
      <w:r>
        <w:rPr>
          <w:sz w:val="22"/>
        </w:rPr>
        <w:tab/>
      </w:r>
      <w:r>
        <w:rPr>
          <w:sz w:val="22"/>
        </w:rPr>
        <w:tab/>
      </w:r>
      <w:r w:rsidRPr="00A44ED7">
        <w:rPr>
          <w:sz w:val="22"/>
        </w:rPr>
        <w:t>3 000€</w:t>
      </w:r>
    </w:p>
    <w:p w:rsidR="007E6613" w:rsidRPr="00A44ED7" w:rsidRDefault="007E6613" w:rsidP="007E6613">
      <w:pPr>
        <w:rPr>
          <w:sz w:val="22"/>
        </w:rPr>
      </w:pPr>
      <w:r w:rsidRPr="00A44ED7">
        <w:rPr>
          <w:sz w:val="22"/>
        </w:rPr>
        <w:t xml:space="preserve">Logiciel 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</w:t>
      </w:r>
      <w:r w:rsidRPr="00A44ED7">
        <w:rPr>
          <w:sz w:val="22"/>
        </w:rPr>
        <w:t>120€</w:t>
      </w:r>
    </w:p>
    <w:p w:rsidR="007E6613" w:rsidRPr="00A44ED7" w:rsidRDefault="007E6613" w:rsidP="007E6613">
      <w:pPr>
        <w:rPr>
          <w:sz w:val="22"/>
        </w:rPr>
      </w:pPr>
      <w:r w:rsidRPr="00A44ED7">
        <w:rPr>
          <w:sz w:val="22"/>
        </w:rPr>
        <w:t xml:space="preserve">TVA 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A44ED7">
        <w:rPr>
          <w:sz w:val="22"/>
        </w:rPr>
        <w:t>(3000+120)</w:t>
      </w:r>
      <w:r>
        <w:rPr>
          <w:sz w:val="22"/>
        </w:rPr>
        <w:t xml:space="preserve"> x </w:t>
      </w:r>
      <w:r w:rsidRPr="00A44ED7">
        <w:rPr>
          <w:sz w:val="22"/>
        </w:rPr>
        <w:t xml:space="preserve">0,2 =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</w:t>
      </w:r>
      <w:r w:rsidRPr="00A44ED7">
        <w:rPr>
          <w:sz w:val="22"/>
        </w:rPr>
        <w:t>624€</w:t>
      </w:r>
    </w:p>
    <w:p w:rsidR="007E6613" w:rsidRPr="00A44ED7" w:rsidRDefault="007E6613" w:rsidP="007E6613">
      <w:pPr>
        <w:rPr>
          <w:sz w:val="22"/>
        </w:rPr>
      </w:pPr>
      <w:r w:rsidRPr="00A44ED7">
        <w:rPr>
          <w:sz w:val="22"/>
        </w:rPr>
        <w:t xml:space="preserve">TTC 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A44ED7">
        <w:rPr>
          <w:sz w:val="22"/>
        </w:rPr>
        <w:t>3 744€</w:t>
      </w:r>
    </w:p>
    <w:p w:rsidR="007E6613" w:rsidRPr="00A44ED7" w:rsidRDefault="007E6613" w:rsidP="007E6613">
      <w:pPr>
        <w:rPr>
          <w:sz w:val="22"/>
        </w:rPr>
      </w:pPr>
      <w:r w:rsidRPr="00A44ED7">
        <w:rPr>
          <w:sz w:val="22"/>
        </w:rPr>
        <w:t xml:space="preserve">Acompte 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</w:t>
      </w:r>
      <w:r w:rsidRPr="00A44ED7">
        <w:rPr>
          <w:sz w:val="22"/>
        </w:rPr>
        <w:t>400€</w:t>
      </w:r>
    </w:p>
    <w:p w:rsidR="007E6613" w:rsidRPr="00A44ED7" w:rsidRDefault="007E6613" w:rsidP="007E6613">
      <w:pPr>
        <w:rPr>
          <w:sz w:val="22"/>
        </w:rPr>
      </w:pPr>
      <w:r w:rsidRPr="00A44ED7">
        <w:rPr>
          <w:sz w:val="22"/>
        </w:rPr>
        <w:t xml:space="preserve">Net à payer 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A44ED7">
        <w:rPr>
          <w:sz w:val="22"/>
        </w:rPr>
        <w:t>3 344€</w:t>
      </w:r>
    </w:p>
    <w:p w:rsidR="009D7925" w:rsidRPr="00A44ED7" w:rsidRDefault="009D7925" w:rsidP="009D7925">
      <w:pPr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5387"/>
        <w:gridCol w:w="1559"/>
        <w:gridCol w:w="1559"/>
      </w:tblGrid>
      <w:tr w:rsidR="009D7925" w:rsidRPr="00A44ED7">
        <w:tc>
          <w:tcPr>
            <w:tcW w:w="1809" w:type="dxa"/>
            <w:shd w:val="pct20" w:color="auto" w:fill="auto"/>
          </w:tcPr>
          <w:p w:rsidR="009D7925" w:rsidRPr="00A44ED7" w:rsidRDefault="009D7925" w:rsidP="00AB56D4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N° compte</w:t>
            </w:r>
          </w:p>
        </w:tc>
        <w:tc>
          <w:tcPr>
            <w:tcW w:w="5387" w:type="dxa"/>
            <w:shd w:val="pct20" w:color="auto" w:fill="auto"/>
          </w:tcPr>
          <w:p w:rsidR="009D7925" w:rsidRPr="00A44ED7" w:rsidRDefault="009D7925" w:rsidP="00AB56D4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09/10/2009</w:t>
            </w:r>
          </w:p>
        </w:tc>
        <w:tc>
          <w:tcPr>
            <w:tcW w:w="1559" w:type="dxa"/>
            <w:shd w:val="pct20" w:color="auto" w:fill="auto"/>
          </w:tcPr>
          <w:p w:rsidR="009D7925" w:rsidRPr="00A44ED7" w:rsidRDefault="009D7925" w:rsidP="00AB56D4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Débit</w:t>
            </w:r>
          </w:p>
        </w:tc>
        <w:tc>
          <w:tcPr>
            <w:tcW w:w="1559" w:type="dxa"/>
            <w:shd w:val="pct20" w:color="auto" w:fill="auto"/>
          </w:tcPr>
          <w:p w:rsidR="009D7925" w:rsidRPr="00A44ED7" w:rsidRDefault="009D7925" w:rsidP="00AB56D4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Crédit</w:t>
            </w:r>
          </w:p>
        </w:tc>
      </w:tr>
      <w:tr w:rsidR="009D7925" w:rsidRPr="00A44ED7">
        <w:tc>
          <w:tcPr>
            <w:tcW w:w="1809" w:type="dxa"/>
          </w:tcPr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6026</w:t>
            </w:r>
            <w:r w:rsidR="00C90447" w:rsidRPr="00A44ED7">
              <w:rPr>
                <w:color w:val="000000"/>
                <w:sz w:val="22"/>
              </w:rPr>
              <w:t>1</w:t>
            </w:r>
          </w:p>
          <w:p w:rsidR="00C90447" w:rsidRPr="00A44ED7" w:rsidRDefault="00C90447" w:rsidP="00AB56D4">
            <w:pPr>
              <w:jc w:val="center"/>
              <w:rPr>
                <w:color w:val="000000"/>
                <w:sz w:val="22"/>
              </w:rPr>
            </w:pP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624</w:t>
            </w:r>
            <w:r w:rsidR="00C90447" w:rsidRPr="00A44ED7">
              <w:rPr>
                <w:color w:val="000000"/>
                <w:sz w:val="22"/>
              </w:rPr>
              <w:t>1</w:t>
            </w: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44566</w:t>
            </w: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765</w:t>
            </w: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401</w:t>
            </w: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4091</w:t>
            </w:r>
          </w:p>
        </w:tc>
        <w:tc>
          <w:tcPr>
            <w:tcW w:w="5387" w:type="dxa"/>
          </w:tcPr>
          <w:p w:rsidR="009D7925" w:rsidRPr="00A44ED7" w:rsidRDefault="009D7925" w:rsidP="00AB56D4">
            <w:pPr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Achats d'autres approvisionnements, emballages</w:t>
            </w:r>
            <w:r w:rsidR="00C90447" w:rsidRPr="00A44ED7">
              <w:rPr>
                <w:color w:val="000000"/>
                <w:sz w:val="22"/>
              </w:rPr>
              <w:t xml:space="preserve"> perdus</w:t>
            </w:r>
          </w:p>
          <w:p w:rsidR="009D7925" w:rsidRPr="00A44ED7" w:rsidRDefault="009D7925" w:rsidP="00AB56D4">
            <w:pPr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 xml:space="preserve">Transport </w:t>
            </w:r>
            <w:r w:rsidR="00C90447" w:rsidRPr="00A44ED7">
              <w:rPr>
                <w:color w:val="000000"/>
                <w:sz w:val="22"/>
              </w:rPr>
              <w:t>sur achats</w:t>
            </w:r>
          </w:p>
          <w:p w:rsidR="009D7925" w:rsidRPr="00A44ED7" w:rsidRDefault="009D7925" w:rsidP="00AB56D4">
            <w:pPr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Etat-TVA sur autres biens et services</w:t>
            </w:r>
          </w:p>
          <w:p w:rsidR="009D7925" w:rsidRPr="00A44ED7" w:rsidRDefault="009D7925" w:rsidP="00AB56D4">
            <w:pPr>
              <w:jc w:val="right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Escomptes obtenus</w:t>
            </w:r>
          </w:p>
          <w:p w:rsidR="009D7925" w:rsidRPr="00A44ED7" w:rsidRDefault="009D7925" w:rsidP="00AB56D4">
            <w:pPr>
              <w:jc w:val="right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Fournisseurs</w:t>
            </w:r>
          </w:p>
          <w:p w:rsidR="009D7925" w:rsidRPr="00A44ED7" w:rsidRDefault="009D7925" w:rsidP="00AB56D4">
            <w:pPr>
              <w:jc w:val="right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 xml:space="preserve">Fournisseurs-Av. et </w:t>
            </w:r>
            <w:proofErr w:type="spellStart"/>
            <w:r w:rsidRPr="00A44ED7">
              <w:rPr>
                <w:color w:val="000000"/>
                <w:sz w:val="22"/>
              </w:rPr>
              <w:t>ac</w:t>
            </w:r>
            <w:proofErr w:type="spellEnd"/>
            <w:r w:rsidRPr="00A44ED7">
              <w:rPr>
                <w:color w:val="000000"/>
                <w:sz w:val="22"/>
              </w:rPr>
              <w:t>. versés sur commandes</w:t>
            </w:r>
          </w:p>
          <w:p w:rsidR="009D7925" w:rsidRPr="00A44ED7" w:rsidRDefault="009D7925" w:rsidP="00AB56D4">
            <w:pPr>
              <w:jc w:val="center"/>
              <w:rPr>
                <w:i/>
                <w:sz w:val="22"/>
              </w:rPr>
            </w:pPr>
            <w:r w:rsidRPr="00A44ED7">
              <w:rPr>
                <w:i/>
                <w:sz w:val="22"/>
              </w:rPr>
              <w:t>Facture n°234</w:t>
            </w:r>
          </w:p>
        </w:tc>
        <w:tc>
          <w:tcPr>
            <w:tcW w:w="1559" w:type="dxa"/>
          </w:tcPr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19 000</w:t>
            </w:r>
          </w:p>
          <w:p w:rsidR="00C90447" w:rsidRPr="00A44ED7" w:rsidRDefault="00C90447" w:rsidP="00AB56D4">
            <w:pPr>
              <w:jc w:val="center"/>
              <w:rPr>
                <w:color w:val="000000"/>
                <w:sz w:val="22"/>
              </w:rPr>
            </w:pP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1 380</w:t>
            </w: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4 000</w:t>
            </w:r>
          </w:p>
        </w:tc>
        <w:tc>
          <w:tcPr>
            <w:tcW w:w="1559" w:type="dxa"/>
          </w:tcPr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</w:p>
          <w:p w:rsidR="00C90447" w:rsidRPr="00A44ED7" w:rsidRDefault="00C90447" w:rsidP="00AB56D4">
            <w:pPr>
              <w:jc w:val="center"/>
              <w:rPr>
                <w:color w:val="000000"/>
                <w:sz w:val="22"/>
              </w:rPr>
            </w:pP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380</w:t>
            </w: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22 000</w:t>
            </w: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2 000</w:t>
            </w:r>
          </w:p>
        </w:tc>
      </w:tr>
    </w:tbl>
    <w:p w:rsidR="007E6613" w:rsidRDefault="007E6613" w:rsidP="007E6613">
      <w:pPr>
        <w:rPr>
          <w:sz w:val="22"/>
        </w:rPr>
      </w:pPr>
    </w:p>
    <w:p w:rsidR="007E6613" w:rsidRPr="00A44ED7" w:rsidRDefault="007E6613" w:rsidP="007E6613">
      <w:pPr>
        <w:rPr>
          <w:sz w:val="22"/>
        </w:rPr>
      </w:pPr>
      <w:r w:rsidRPr="00A44ED7">
        <w:rPr>
          <w:sz w:val="22"/>
        </w:rPr>
        <w:t xml:space="preserve">Brut HT 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A44ED7">
        <w:rPr>
          <w:sz w:val="22"/>
        </w:rPr>
        <w:t>20 000</w:t>
      </w:r>
    </w:p>
    <w:p w:rsidR="007E6613" w:rsidRPr="00A44ED7" w:rsidRDefault="007E6613" w:rsidP="007E6613">
      <w:pPr>
        <w:rPr>
          <w:sz w:val="22"/>
        </w:rPr>
      </w:pPr>
      <w:r w:rsidRPr="00A44ED7">
        <w:rPr>
          <w:sz w:val="22"/>
        </w:rPr>
        <w:t xml:space="preserve">Remise 10 % 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</w:t>
      </w:r>
      <w:r w:rsidRPr="00A44ED7">
        <w:rPr>
          <w:sz w:val="22"/>
        </w:rPr>
        <w:t>1 000</w:t>
      </w:r>
    </w:p>
    <w:p w:rsidR="007E6613" w:rsidRPr="00A44ED7" w:rsidRDefault="007E6613" w:rsidP="007E6613">
      <w:pPr>
        <w:rPr>
          <w:sz w:val="22"/>
        </w:rPr>
      </w:pPr>
      <w:r w:rsidRPr="00A44ED7">
        <w:rPr>
          <w:sz w:val="22"/>
        </w:rPr>
        <w:t xml:space="preserve">Net commercial HT : </w:t>
      </w:r>
      <w:r>
        <w:rPr>
          <w:sz w:val="22"/>
        </w:rPr>
        <w:tab/>
      </w:r>
      <w:r>
        <w:rPr>
          <w:sz w:val="22"/>
        </w:rPr>
        <w:tab/>
      </w:r>
      <w:r w:rsidRPr="00A44ED7">
        <w:rPr>
          <w:sz w:val="22"/>
        </w:rPr>
        <w:t>19 000</w:t>
      </w:r>
    </w:p>
    <w:p w:rsidR="007E6613" w:rsidRPr="00A44ED7" w:rsidRDefault="007E6613" w:rsidP="007E6613">
      <w:pPr>
        <w:rPr>
          <w:sz w:val="22"/>
        </w:rPr>
      </w:pPr>
      <w:r w:rsidRPr="00A44ED7">
        <w:rPr>
          <w:sz w:val="22"/>
        </w:rPr>
        <w:t xml:space="preserve">Escompte 2 % : </w:t>
      </w:r>
      <w:r>
        <w:rPr>
          <w:sz w:val="22"/>
        </w:rPr>
        <w:tab/>
      </w:r>
      <w:r>
        <w:rPr>
          <w:sz w:val="22"/>
        </w:rPr>
        <w:tab/>
        <w:t xml:space="preserve">     </w:t>
      </w:r>
      <w:r w:rsidRPr="00A44ED7">
        <w:rPr>
          <w:sz w:val="22"/>
        </w:rPr>
        <w:t>380</w:t>
      </w:r>
    </w:p>
    <w:p w:rsidR="007E6613" w:rsidRPr="00A44ED7" w:rsidRDefault="007E6613" w:rsidP="007E6613">
      <w:pPr>
        <w:rPr>
          <w:sz w:val="22"/>
        </w:rPr>
      </w:pPr>
      <w:r w:rsidRPr="00A44ED7">
        <w:rPr>
          <w:sz w:val="22"/>
        </w:rPr>
        <w:t xml:space="preserve">Net financier HT : </w:t>
      </w:r>
      <w:r>
        <w:rPr>
          <w:sz w:val="22"/>
        </w:rPr>
        <w:tab/>
      </w:r>
      <w:r>
        <w:rPr>
          <w:sz w:val="22"/>
        </w:rPr>
        <w:tab/>
      </w:r>
      <w:r w:rsidRPr="00A44ED7">
        <w:rPr>
          <w:sz w:val="22"/>
        </w:rPr>
        <w:t>18 620</w:t>
      </w:r>
    </w:p>
    <w:p w:rsidR="007E6613" w:rsidRPr="00A44ED7" w:rsidRDefault="007E6613" w:rsidP="007E6613">
      <w:pPr>
        <w:rPr>
          <w:sz w:val="22"/>
        </w:rPr>
      </w:pPr>
      <w:r w:rsidRPr="00A44ED7">
        <w:rPr>
          <w:sz w:val="22"/>
        </w:rPr>
        <w:t xml:space="preserve">Port 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</w:t>
      </w:r>
      <w:r w:rsidRPr="00A44ED7">
        <w:rPr>
          <w:sz w:val="22"/>
        </w:rPr>
        <w:t>1 380</w:t>
      </w:r>
    </w:p>
    <w:p w:rsidR="007E6613" w:rsidRPr="00A44ED7" w:rsidRDefault="007E6613" w:rsidP="007E6613">
      <w:pPr>
        <w:rPr>
          <w:sz w:val="22"/>
        </w:rPr>
      </w:pPr>
      <w:r w:rsidRPr="00A44ED7">
        <w:rPr>
          <w:sz w:val="22"/>
        </w:rPr>
        <w:t xml:space="preserve">HT 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A44ED7">
        <w:rPr>
          <w:sz w:val="22"/>
        </w:rPr>
        <w:t>20 000</w:t>
      </w:r>
    </w:p>
    <w:p w:rsidR="007E6613" w:rsidRPr="00A44ED7" w:rsidRDefault="007E6613" w:rsidP="007E6613">
      <w:pPr>
        <w:rPr>
          <w:sz w:val="22"/>
        </w:rPr>
      </w:pPr>
      <w:r w:rsidRPr="00A44ED7">
        <w:rPr>
          <w:sz w:val="22"/>
        </w:rPr>
        <w:t xml:space="preserve">TVA 20 % 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</w:t>
      </w:r>
      <w:r w:rsidRPr="00A44ED7">
        <w:rPr>
          <w:sz w:val="22"/>
        </w:rPr>
        <w:t>4 000</w:t>
      </w:r>
    </w:p>
    <w:p w:rsidR="007E6613" w:rsidRPr="00A44ED7" w:rsidRDefault="007E6613" w:rsidP="007E6613">
      <w:pPr>
        <w:rPr>
          <w:sz w:val="22"/>
        </w:rPr>
      </w:pPr>
      <w:r w:rsidRPr="00A44ED7">
        <w:rPr>
          <w:sz w:val="22"/>
        </w:rPr>
        <w:t xml:space="preserve">TTC 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A44ED7">
        <w:rPr>
          <w:sz w:val="22"/>
        </w:rPr>
        <w:t>24 000</w:t>
      </w:r>
    </w:p>
    <w:p w:rsidR="007E6613" w:rsidRPr="00A44ED7" w:rsidRDefault="007E6613" w:rsidP="007E6613">
      <w:pPr>
        <w:rPr>
          <w:sz w:val="22"/>
        </w:rPr>
      </w:pPr>
      <w:r w:rsidRPr="00A44ED7">
        <w:rPr>
          <w:sz w:val="22"/>
        </w:rPr>
        <w:t xml:space="preserve">Acompte 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</w:t>
      </w:r>
      <w:r w:rsidRPr="00A44ED7">
        <w:rPr>
          <w:sz w:val="22"/>
        </w:rPr>
        <w:t>2 000</w:t>
      </w:r>
    </w:p>
    <w:p w:rsidR="007E6613" w:rsidRPr="00A44ED7" w:rsidRDefault="007E6613" w:rsidP="007E6613">
      <w:pPr>
        <w:rPr>
          <w:sz w:val="22"/>
        </w:rPr>
      </w:pPr>
      <w:r w:rsidRPr="00A44ED7">
        <w:rPr>
          <w:sz w:val="22"/>
        </w:rPr>
        <w:t xml:space="preserve">Net à payer 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A44ED7">
        <w:rPr>
          <w:sz w:val="22"/>
        </w:rPr>
        <w:t>22 000</w:t>
      </w:r>
    </w:p>
    <w:p w:rsidR="00C90447" w:rsidRPr="00A44ED7" w:rsidRDefault="00C90447" w:rsidP="009D7925">
      <w:pPr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5387"/>
        <w:gridCol w:w="1559"/>
        <w:gridCol w:w="1559"/>
      </w:tblGrid>
      <w:tr w:rsidR="009D7925" w:rsidRPr="00A44ED7">
        <w:tc>
          <w:tcPr>
            <w:tcW w:w="1809" w:type="dxa"/>
            <w:shd w:val="pct20" w:color="auto" w:fill="auto"/>
          </w:tcPr>
          <w:p w:rsidR="009D7925" w:rsidRPr="00A44ED7" w:rsidRDefault="009D7925" w:rsidP="00AB56D4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N° compte</w:t>
            </w:r>
          </w:p>
        </w:tc>
        <w:tc>
          <w:tcPr>
            <w:tcW w:w="5387" w:type="dxa"/>
            <w:shd w:val="pct20" w:color="auto" w:fill="auto"/>
          </w:tcPr>
          <w:p w:rsidR="009D7925" w:rsidRPr="00A44ED7" w:rsidRDefault="009D7925" w:rsidP="00AB56D4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d°</w:t>
            </w:r>
          </w:p>
        </w:tc>
        <w:tc>
          <w:tcPr>
            <w:tcW w:w="1559" w:type="dxa"/>
            <w:shd w:val="pct20" w:color="auto" w:fill="auto"/>
          </w:tcPr>
          <w:p w:rsidR="009D7925" w:rsidRPr="00A44ED7" w:rsidRDefault="009D7925" w:rsidP="00AB56D4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Débit</w:t>
            </w:r>
          </w:p>
        </w:tc>
        <w:tc>
          <w:tcPr>
            <w:tcW w:w="1559" w:type="dxa"/>
            <w:shd w:val="pct20" w:color="auto" w:fill="auto"/>
          </w:tcPr>
          <w:p w:rsidR="009D7925" w:rsidRPr="00A44ED7" w:rsidRDefault="009D7925" w:rsidP="00AB56D4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Crédit</w:t>
            </w:r>
          </w:p>
        </w:tc>
      </w:tr>
      <w:tr w:rsidR="009D7925" w:rsidRPr="00A44ED7">
        <w:tc>
          <w:tcPr>
            <w:tcW w:w="1809" w:type="dxa"/>
          </w:tcPr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401</w:t>
            </w: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512</w:t>
            </w:r>
          </w:p>
        </w:tc>
        <w:tc>
          <w:tcPr>
            <w:tcW w:w="5387" w:type="dxa"/>
          </w:tcPr>
          <w:p w:rsidR="009D7925" w:rsidRPr="00A44ED7" w:rsidRDefault="009D7925" w:rsidP="00AB56D4">
            <w:pPr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Fournisseurs</w:t>
            </w:r>
          </w:p>
          <w:p w:rsidR="009D7925" w:rsidRPr="00A44ED7" w:rsidRDefault="009D7925" w:rsidP="00AB56D4">
            <w:pPr>
              <w:jc w:val="right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Banque</w:t>
            </w:r>
          </w:p>
          <w:p w:rsidR="009D7925" w:rsidRPr="00A44ED7" w:rsidRDefault="009D7925" w:rsidP="00AB56D4">
            <w:pPr>
              <w:jc w:val="center"/>
              <w:rPr>
                <w:i/>
                <w:color w:val="000000"/>
                <w:sz w:val="22"/>
              </w:rPr>
            </w:pPr>
            <w:r w:rsidRPr="00A44ED7">
              <w:rPr>
                <w:i/>
                <w:color w:val="000000"/>
                <w:sz w:val="22"/>
              </w:rPr>
              <w:t>Chèque n°180</w:t>
            </w:r>
          </w:p>
        </w:tc>
        <w:tc>
          <w:tcPr>
            <w:tcW w:w="1559" w:type="dxa"/>
          </w:tcPr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22 000</w:t>
            </w: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22 000</w:t>
            </w:r>
          </w:p>
        </w:tc>
      </w:tr>
    </w:tbl>
    <w:p w:rsidR="00833F2A" w:rsidRPr="00A44ED7" w:rsidRDefault="00833F2A" w:rsidP="009D7925">
      <w:pPr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5387"/>
        <w:gridCol w:w="1559"/>
        <w:gridCol w:w="1559"/>
      </w:tblGrid>
      <w:tr w:rsidR="009D7925" w:rsidRPr="00A44ED7">
        <w:tc>
          <w:tcPr>
            <w:tcW w:w="1809" w:type="dxa"/>
            <w:shd w:val="pct20" w:color="auto" w:fill="auto"/>
          </w:tcPr>
          <w:p w:rsidR="009D7925" w:rsidRPr="00A44ED7" w:rsidRDefault="009D7925" w:rsidP="00AB56D4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N° compte</w:t>
            </w:r>
          </w:p>
        </w:tc>
        <w:tc>
          <w:tcPr>
            <w:tcW w:w="5387" w:type="dxa"/>
            <w:shd w:val="pct20" w:color="auto" w:fill="auto"/>
          </w:tcPr>
          <w:p w:rsidR="009D7925" w:rsidRPr="00A44ED7" w:rsidRDefault="009D7925" w:rsidP="00AB56D4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13/10/2009</w:t>
            </w:r>
          </w:p>
        </w:tc>
        <w:tc>
          <w:tcPr>
            <w:tcW w:w="1559" w:type="dxa"/>
            <w:shd w:val="pct20" w:color="auto" w:fill="auto"/>
          </w:tcPr>
          <w:p w:rsidR="009D7925" w:rsidRPr="00A44ED7" w:rsidRDefault="009D7925" w:rsidP="00AB56D4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Débit</w:t>
            </w:r>
          </w:p>
        </w:tc>
        <w:tc>
          <w:tcPr>
            <w:tcW w:w="1559" w:type="dxa"/>
            <w:shd w:val="pct20" w:color="auto" w:fill="auto"/>
          </w:tcPr>
          <w:p w:rsidR="009D7925" w:rsidRPr="00A44ED7" w:rsidRDefault="009D7925" w:rsidP="00AB56D4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Crédit</w:t>
            </w:r>
          </w:p>
        </w:tc>
      </w:tr>
      <w:tr w:rsidR="009D7925" w:rsidRPr="00A44ED7">
        <w:tc>
          <w:tcPr>
            <w:tcW w:w="1809" w:type="dxa"/>
          </w:tcPr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425</w:t>
            </w: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512</w:t>
            </w:r>
          </w:p>
        </w:tc>
        <w:tc>
          <w:tcPr>
            <w:tcW w:w="5387" w:type="dxa"/>
          </w:tcPr>
          <w:p w:rsidR="009D7925" w:rsidRPr="00A44ED7" w:rsidRDefault="009D7925" w:rsidP="00AB56D4">
            <w:pPr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 xml:space="preserve">Personnel – </w:t>
            </w:r>
            <w:r w:rsidR="001D4395" w:rsidRPr="00A44ED7">
              <w:rPr>
                <w:color w:val="000000"/>
                <w:sz w:val="22"/>
              </w:rPr>
              <w:t>a</w:t>
            </w:r>
            <w:r w:rsidRPr="00A44ED7">
              <w:rPr>
                <w:color w:val="000000"/>
                <w:sz w:val="22"/>
              </w:rPr>
              <w:t>vances et acomptes</w:t>
            </w:r>
          </w:p>
          <w:p w:rsidR="009D7925" w:rsidRPr="00A44ED7" w:rsidRDefault="009D7925" w:rsidP="00AB56D4">
            <w:pPr>
              <w:jc w:val="right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Banque</w:t>
            </w:r>
          </w:p>
          <w:p w:rsidR="009D7925" w:rsidRPr="00A44ED7" w:rsidRDefault="009D7925" w:rsidP="00AB56D4">
            <w:pPr>
              <w:jc w:val="center"/>
              <w:rPr>
                <w:i/>
                <w:color w:val="000000"/>
                <w:sz w:val="22"/>
              </w:rPr>
            </w:pPr>
            <w:r w:rsidRPr="00A44ED7">
              <w:rPr>
                <w:i/>
                <w:color w:val="000000"/>
                <w:sz w:val="22"/>
              </w:rPr>
              <w:t>Acompte à Mme Dupont</w:t>
            </w:r>
          </w:p>
        </w:tc>
        <w:tc>
          <w:tcPr>
            <w:tcW w:w="1559" w:type="dxa"/>
          </w:tcPr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500</w:t>
            </w: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500</w:t>
            </w:r>
          </w:p>
        </w:tc>
      </w:tr>
    </w:tbl>
    <w:p w:rsidR="007E6613" w:rsidRPr="007E6613" w:rsidRDefault="007E6613" w:rsidP="00274230">
      <w:pPr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5387"/>
        <w:gridCol w:w="1559"/>
        <w:gridCol w:w="1559"/>
      </w:tblGrid>
      <w:tr w:rsidR="007E6613" w:rsidRPr="00A44ED7" w:rsidTr="00872947">
        <w:tc>
          <w:tcPr>
            <w:tcW w:w="1809" w:type="dxa"/>
            <w:shd w:val="pct20" w:color="auto" w:fill="auto"/>
          </w:tcPr>
          <w:p w:rsidR="007E6613" w:rsidRPr="00A44ED7" w:rsidRDefault="007E6613" w:rsidP="00872947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N° compte</w:t>
            </w:r>
          </w:p>
        </w:tc>
        <w:tc>
          <w:tcPr>
            <w:tcW w:w="5387" w:type="dxa"/>
            <w:shd w:val="pct20" w:color="auto" w:fill="auto"/>
          </w:tcPr>
          <w:p w:rsidR="007E6613" w:rsidRPr="00A44ED7" w:rsidRDefault="007E6613" w:rsidP="007E6613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5</w:t>
            </w:r>
            <w:r w:rsidRPr="00A44ED7">
              <w:rPr>
                <w:b/>
                <w:sz w:val="22"/>
              </w:rPr>
              <w:t>/10/2009</w:t>
            </w:r>
          </w:p>
        </w:tc>
        <w:tc>
          <w:tcPr>
            <w:tcW w:w="1559" w:type="dxa"/>
            <w:shd w:val="pct20" w:color="auto" w:fill="auto"/>
          </w:tcPr>
          <w:p w:rsidR="007E6613" w:rsidRPr="00A44ED7" w:rsidRDefault="007E6613" w:rsidP="00872947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Débit</w:t>
            </w:r>
          </w:p>
        </w:tc>
        <w:tc>
          <w:tcPr>
            <w:tcW w:w="1559" w:type="dxa"/>
            <w:shd w:val="pct20" w:color="auto" w:fill="auto"/>
          </w:tcPr>
          <w:p w:rsidR="007E6613" w:rsidRPr="00A44ED7" w:rsidRDefault="007E6613" w:rsidP="00872947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Crédit</w:t>
            </w:r>
          </w:p>
        </w:tc>
      </w:tr>
      <w:tr w:rsidR="007E6613" w:rsidRPr="00A44ED7" w:rsidTr="00872947">
        <w:tc>
          <w:tcPr>
            <w:tcW w:w="1809" w:type="dxa"/>
          </w:tcPr>
          <w:p w:rsidR="007E6613" w:rsidRPr="00A44ED7" w:rsidRDefault="007E6613" w:rsidP="007E6613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615</w:t>
            </w:r>
          </w:p>
          <w:p w:rsidR="007E6613" w:rsidRPr="00A44ED7" w:rsidRDefault="007E6613" w:rsidP="007E6613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4458</w:t>
            </w:r>
          </w:p>
          <w:p w:rsidR="007E6613" w:rsidRPr="00A44ED7" w:rsidRDefault="007E6613" w:rsidP="007E6613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401</w:t>
            </w:r>
          </w:p>
        </w:tc>
        <w:tc>
          <w:tcPr>
            <w:tcW w:w="5387" w:type="dxa"/>
          </w:tcPr>
          <w:p w:rsidR="007E6613" w:rsidRPr="00A44ED7" w:rsidRDefault="007E6613" w:rsidP="007E6613">
            <w:pPr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Entretien et réparation</w:t>
            </w:r>
          </w:p>
          <w:p w:rsidR="007E6613" w:rsidRPr="00A44ED7" w:rsidRDefault="007E6613" w:rsidP="007E6613">
            <w:pPr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Etat, TVA à régulariser</w:t>
            </w:r>
          </w:p>
          <w:p w:rsidR="007E6613" w:rsidRPr="00A44ED7" w:rsidRDefault="007E6613" w:rsidP="007E6613">
            <w:pPr>
              <w:jc w:val="right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Fournisseur</w:t>
            </w:r>
          </w:p>
          <w:p w:rsidR="007E6613" w:rsidRPr="00A44ED7" w:rsidRDefault="007E6613" w:rsidP="007E6613">
            <w:pPr>
              <w:jc w:val="center"/>
              <w:rPr>
                <w:i/>
                <w:color w:val="000000"/>
                <w:sz w:val="22"/>
              </w:rPr>
            </w:pPr>
            <w:r w:rsidRPr="00A44ED7">
              <w:rPr>
                <w:i/>
                <w:color w:val="000000"/>
                <w:sz w:val="22"/>
              </w:rPr>
              <w:t>Facture n° 258</w:t>
            </w:r>
          </w:p>
        </w:tc>
        <w:tc>
          <w:tcPr>
            <w:tcW w:w="1559" w:type="dxa"/>
          </w:tcPr>
          <w:p w:rsidR="007E6613" w:rsidRPr="00A44ED7" w:rsidRDefault="007E6613" w:rsidP="007E6613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5 000</w:t>
            </w:r>
          </w:p>
          <w:p w:rsidR="007E6613" w:rsidRPr="00A44ED7" w:rsidRDefault="007E6613" w:rsidP="007E6613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1 000</w:t>
            </w:r>
          </w:p>
          <w:p w:rsidR="007E6613" w:rsidRPr="00A44ED7" w:rsidRDefault="007E6613" w:rsidP="007E661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7E6613" w:rsidRPr="00A44ED7" w:rsidRDefault="007E6613" w:rsidP="007E6613">
            <w:pPr>
              <w:jc w:val="center"/>
              <w:rPr>
                <w:color w:val="000000"/>
                <w:sz w:val="22"/>
              </w:rPr>
            </w:pPr>
          </w:p>
          <w:p w:rsidR="007E6613" w:rsidRPr="00A44ED7" w:rsidRDefault="007E6613" w:rsidP="007E6613">
            <w:pPr>
              <w:jc w:val="center"/>
              <w:rPr>
                <w:color w:val="000000"/>
                <w:sz w:val="22"/>
              </w:rPr>
            </w:pPr>
          </w:p>
          <w:p w:rsidR="007E6613" w:rsidRPr="00A44ED7" w:rsidRDefault="007E6613" w:rsidP="007E6613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6 000</w:t>
            </w:r>
          </w:p>
        </w:tc>
      </w:tr>
    </w:tbl>
    <w:p w:rsidR="007E6613" w:rsidRDefault="007E6613" w:rsidP="00274230">
      <w:pPr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5387"/>
        <w:gridCol w:w="1559"/>
        <w:gridCol w:w="1559"/>
      </w:tblGrid>
      <w:tr w:rsidR="007E6613" w:rsidRPr="00A44ED7" w:rsidTr="00872947">
        <w:tc>
          <w:tcPr>
            <w:tcW w:w="1809" w:type="dxa"/>
            <w:shd w:val="pct20" w:color="auto" w:fill="auto"/>
          </w:tcPr>
          <w:p w:rsidR="007E6613" w:rsidRPr="00A44ED7" w:rsidRDefault="007E6613" w:rsidP="00872947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N° compte</w:t>
            </w:r>
          </w:p>
        </w:tc>
        <w:tc>
          <w:tcPr>
            <w:tcW w:w="5387" w:type="dxa"/>
            <w:shd w:val="pct20" w:color="auto" w:fill="auto"/>
          </w:tcPr>
          <w:p w:rsidR="007E6613" w:rsidRPr="00A44ED7" w:rsidRDefault="007E6613" w:rsidP="007E661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  <w:r w:rsidRPr="00A44ED7">
              <w:rPr>
                <w:b/>
                <w:sz w:val="22"/>
              </w:rPr>
              <w:t>/10/2009</w:t>
            </w:r>
          </w:p>
        </w:tc>
        <w:tc>
          <w:tcPr>
            <w:tcW w:w="1559" w:type="dxa"/>
            <w:shd w:val="pct20" w:color="auto" w:fill="auto"/>
          </w:tcPr>
          <w:p w:rsidR="007E6613" w:rsidRPr="00A44ED7" w:rsidRDefault="007E6613" w:rsidP="00872947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Débit</w:t>
            </w:r>
          </w:p>
        </w:tc>
        <w:tc>
          <w:tcPr>
            <w:tcW w:w="1559" w:type="dxa"/>
            <w:shd w:val="pct20" w:color="auto" w:fill="auto"/>
          </w:tcPr>
          <w:p w:rsidR="007E6613" w:rsidRPr="00A44ED7" w:rsidRDefault="007E6613" w:rsidP="00872947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Crédit</w:t>
            </w:r>
          </w:p>
        </w:tc>
      </w:tr>
      <w:tr w:rsidR="007E6613" w:rsidRPr="00A44ED7" w:rsidTr="00872947">
        <w:tc>
          <w:tcPr>
            <w:tcW w:w="1809" w:type="dxa"/>
          </w:tcPr>
          <w:p w:rsidR="007E6613" w:rsidRPr="00A44ED7" w:rsidRDefault="007E6613" w:rsidP="007E6613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2743</w:t>
            </w:r>
          </w:p>
          <w:p w:rsidR="007E6613" w:rsidRPr="00A44ED7" w:rsidRDefault="007E6613" w:rsidP="007E6613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512</w:t>
            </w:r>
          </w:p>
        </w:tc>
        <w:tc>
          <w:tcPr>
            <w:tcW w:w="5387" w:type="dxa"/>
          </w:tcPr>
          <w:p w:rsidR="007E6613" w:rsidRPr="00A44ED7" w:rsidRDefault="007E6613" w:rsidP="007E6613">
            <w:pPr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Prêts au personnel</w:t>
            </w:r>
          </w:p>
          <w:p w:rsidR="007E6613" w:rsidRPr="00A44ED7" w:rsidRDefault="007E6613" w:rsidP="007E6613">
            <w:pPr>
              <w:jc w:val="right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Banque</w:t>
            </w:r>
          </w:p>
          <w:p w:rsidR="007E6613" w:rsidRPr="00A44ED7" w:rsidRDefault="007E6613" w:rsidP="007E6613">
            <w:pPr>
              <w:jc w:val="center"/>
              <w:rPr>
                <w:i/>
                <w:color w:val="000000"/>
                <w:sz w:val="22"/>
              </w:rPr>
            </w:pPr>
            <w:r w:rsidRPr="00A44ED7">
              <w:rPr>
                <w:i/>
                <w:color w:val="000000"/>
                <w:sz w:val="22"/>
              </w:rPr>
              <w:t>Prêt au salarié WILHEM</w:t>
            </w:r>
          </w:p>
        </w:tc>
        <w:tc>
          <w:tcPr>
            <w:tcW w:w="1559" w:type="dxa"/>
          </w:tcPr>
          <w:p w:rsidR="007E6613" w:rsidRPr="00A44ED7" w:rsidRDefault="007E6613" w:rsidP="00872947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2 000</w:t>
            </w:r>
          </w:p>
          <w:p w:rsidR="007E6613" w:rsidRPr="00A44ED7" w:rsidRDefault="007E6613" w:rsidP="0087294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7E6613" w:rsidRPr="00A44ED7" w:rsidRDefault="007E6613" w:rsidP="00872947">
            <w:pPr>
              <w:jc w:val="center"/>
              <w:rPr>
                <w:color w:val="000000"/>
                <w:sz w:val="22"/>
              </w:rPr>
            </w:pPr>
          </w:p>
          <w:p w:rsidR="007E6613" w:rsidRPr="00A44ED7" w:rsidRDefault="007E6613" w:rsidP="00872947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2 000</w:t>
            </w:r>
          </w:p>
        </w:tc>
      </w:tr>
    </w:tbl>
    <w:p w:rsidR="00833F2A" w:rsidRPr="00A44ED7" w:rsidRDefault="00833F2A" w:rsidP="009D7925">
      <w:pPr>
        <w:rPr>
          <w:sz w:val="22"/>
        </w:rPr>
      </w:pPr>
    </w:p>
    <w:p w:rsidR="00833F2A" w:rsidRPr="007E6613" w:rsidRDefault="007E6613" w:rsidP="009D7925">
      <w:pPr>
        <w:rPr>
          <w:sz w:val="10"/>
          <w:szCs w:val="10"/>
        </w:rPr>
      </w:pPr>
      <w:r>
        <w:rPr>
          <w:sz w:val="22"/>
        </w:rPr>
        <w:br w:type="page"/>
      </w:r>
    </w:p>
    <w:p w:rsidR="007E6613" w:rsidRDefault="007E6613" w:rsidP="007E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uppressAutoHyphens w:val="0"/>
        <w:ind w:right="85"/>
        <w:jc w:val="center"/>
        <w:rPr>
          <w:rFonts w:eastAsia="Times New Roman" w:cs="Times New Roman"/>
          <w:b/>
          <w:bCs/>
          <w:szCs w:val="24"/>
          <w:lang w:eastAsia="fr-FR"/>
        </w:rPr>
      </w:pPr>
    </w:p>
    <w:p w:rsidR="009D7925" w:rsidRDefault="009D7925" w:rsidP="007E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uppressAutoHyphens w:val="0"/>
        <w:ind w:right="85"/>
        <w:jc w:val="center"/>
        <w:rPr>
          <w:rFonts w:eastAsia="Times New Roman" w:cs="Times New Roman"/>
          <w:b/>
          <w:bCs/>
          <w:szCs w:val="24"/>
          <w:lang w:eastAsia="fr-FR"/>
        </w:rPr>
      </w:pPr>
      <w:r w:rsidRPr="007E6613">
        <w:rPr>
          <w:rFonts w:eastAsia="Times New Roman" w:cs="Times New Roman"/>
          <w:b/>
          <w:bCs/>
          <w:szCs w:val="24"/>
          <w:lang w:eastAsia="fr-FR"/>
        </w:rPr>
        <w:t>DOSSIER 3 : ETAT DE RAPPROCHEMENT</w:t>
      </w:r>
    </w:p>
    <w:p w:rsidR="007E6613" w:rsidRPr="007E6613" w:rsidRDefault="007E6613" w:rsidP="007E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uppressAutoHyphens w:val="0"/>
        <w:ind w:right="85"/>
        <w:jc w:val="center"/>
        <w:rPr>
          <w:rFonts w:eastAsia="Times New Roman" w:cs="Times New Roman"/>
          <w:b/>
          <w:bCs/>
          <w:szCs w:val="24"/>
          <w:lang w:eastAsia="fr-FR"/>
        </w:rPr>
      </w:pPr>
    </w:p>
    <w:p w:rsidR="009D7925" w:rsidRPr="00A44ED7" w:rsidRDefault="009D7925" w:rsidP="009D7925">
      <w:pPr>
        <w:ind w:left="360"/>
        <w:rPr>
          <w:b/>
          <w:bCs/>
          <w:color w:val="000000"/>
          <w:sz w:val="22"/>
        </w:rPr>
      </w:pPr>
    </w:p>
    <w:p w:rsidR="009D7925" w:rsidRPr="00A44ED7" w:rsidRDefault="007E6613" w:rsidP="007E6613">
      <w:pPr>
        <w:rPr>
          <w:b/>
          <w:sz w:val="22"/>
        </w:rPr>
      </w:pPr>
      <w:r>
        <w:rPr>
          <w:b/>
          <w:sz w:val="22"/>
        </w:rPr>
        <w:t xml:space="preserve">1. </w:t>
      </w:r>
      <w:r w:rsidR="009D7925" w:rsidRPr="00A44ED7">
        <w:rPr>
          <w:b/>
          <w:sz w:val="22"/>
        </w:rPr>
        <w:t>Rappeler l’intérêt d’effectuer un état de rapprochement bancaire.</w:t>
      </w:r>
    </w:p>
    <w:p w:rsidR="009D7925" w:rsidRPr="00A44ED7" w:rsidRDefault="009D7925" w:rsidP="009D7925">
      <w:pPr>
        <w:rPr>
          <w:sz w:val="22"/>
        </w:rPr>
      </w:pPr>
    </w:p>
    <w:p w:rsidR="009D7925" w:rsidRPr="00A44ED7" w:rsidRDefault="009D7925" w:rsidP="009D7925">
      <w:pPr>
        <w:rPr>
          <w:sz w:val="22"/>
        </w:rPr>
      </w:pPr>
      <w:r w:rsidRPr="00A44ED7">
        <w:rPr>
          <w:sz w:val="22"/>
        </w:rPr>
        <w:t>Il permet :</w:t>
      </w:r>
    </w:p>
    <w:p w:rsidR="009D7925" w:rsidRPr="00A44ED7" w:rsidRDefault="009D7925" w:rsidP="009D7925">
      <w:pPr>
        <w:numPr>
          <w:ilvl w:val="0"/>
          <w:numId w:val="40"/>
        </w:numPr>
        <w:suppressAutoHyphens w:val="0"/>
        <w:rPr>
          <w:sz w:val="22"/>
        </w:rPr>
      </w:pPr>
      <w:r w:rsidRPr="00A44ED7">
        <w:rPr>
          <w:sz w:val="22"/>
        </w:rPr>
        <w:t>de constater les décalages temporels entre le compte 512 et le relevé de compte,</w:t>
      </w:r>
    </w:p>
    <w:p w:rsidR="009D7925" w:rsidRPr="00A44ED7" w:rsidRDefault="009D7925" w:rsidP="009D7925">
      <w:pPr>
        <w:numPr>
          <w:ilvl w:val="0"/>
          <w:numId w:val="40"/>
        </w:numPr>
        <w:suppressAutoHyphens w:val="0"/>
        <w:rPr>
          <w:sz w:val="22"/>
        </w:rPr>
      </w:pPr>
      <w:r w:rsidRPr="00A44ED7">
        <w:rPr>
          <w:sz w:val="22"/>
        </w:rPr>
        <w:t>de mettre en évidence leurs divergences, les erreurs,</w:t>
      </w:r>
    </w:p>
    <w:p w:rsidR="009D7925" w:rsidRPr="00A44ED7" w:rsidRDefault="009D7925" w:rsidP="009D7925">
      <w:pPr>
        <w:numPr>
          <w:ilvl w:val="0"/>
          <w:numId w:val="40"/>
        </w:numPr>
        <w:suppressAutoHyphens w:val="0"/>
        <w:rPr>
          <w:sz w:val="22"/>
        </w:rPr>
      </w:pPr>
      <w:r w:rsidRPr="00A44ED7">
        <w:rPr>
          <w:sz w:val="22"/>
        </w:rPr>
        <w:t>de mettre à jour par, de nouvelles écritures comptables, le compte banque tenu par l'entreprise.</w:t>
      </w:r>
    </w:p>
    <w:p w:rsidR="009D7925" w:rsidRPr="00A44ED7" w:rsidRDefault="009D7925" w:rsidP="009D7925">
      <w:pPr>
        <w:ind w:left="360"/>
        <w:rPr>
          <w:sz w:val="22"/>
        </w:rPr>
      </w:pPr>
    </w:p>
    <w:p w:rsidR="007E6613" w:rsidRDefault="000D1514" w:rsidP="000D1514">
      <w:pPr>
        <w:rPr>
          <w:b/>
          <w:sz w:val="22"/>
        </w:rPr>
      </w:pPr>
      <w:r>
        <w:rPr>
          <w:b/>
          <w:sz w:val="22"/>
        </w:rPr>
        <w:t xml:space="preserve">2. </w:t>
      </w:r>
      <w:r w:rsidR="009D7925" w:rsidRPr="00A44ED7">
        <w:rPr>
          <w:b/>
          <w:sz w:val="22"/>
        </w:rPr>
        <w:t>État de rapprochement bancaire</w:t>
      </w:r>
    </w:p>
    <w:p w:rsidR="000D1514" w:rsidRPr="007E6613" w:rsidRDefault="000D1514" w:rsidP="000D1514">
      <w:pPr>
        <w:suppressAutoHyphens w:val="0"/>
        <w:ind w:left="720"/>
        <w:rPr>
          <w:b/>
          <w:sz w:val="22"/>
        </w:rPr>
      </w:pPr>
    </w:p>
    <w:tbl>
      <w:tblPr>
        <w:tblW w:w="924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1"/>
        <w:gridCol w:w="1142"/>
        <w:gridCol w:w="4678"/>
        <w:gridCol w:w="1139"/>
        <w:gridCol w:w="1140"/>
      </w:tblGrid>
      <w:tr w:rsidR="009D7925" w:rsidRPr="00A44ED7" w:rsidTr="000D1514">
        <w:trPr>
          <w:trHeight w:val="457"/>
          <w:jc w:val="center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5" w:rsidRPr="00A44ED7" w:rsidRDefault="009D7925" w:rsidP="00AB56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fr-FR"/>
              </w:rPr>
            </w:pPr>
            <w:r w:rsidRPr="00A44ED7">
              <w:rPr>
                <w:rFonts w:eastAsia="Times New Roman"/>
                <w:b/>
                <w:bCs/>
                <w:color w:val="000000"/>
                <w:sz w:val="22"/>
                <w:lang w:eastAsia="fr-FR"/>
              </w:rPr>
              <w:t>État de rapprochement au 31 octobre 2009</w:t>
            </w:r>
          </w:p>
        </w:tc>
      </w:tr>
      <w:tr w:rsidR="009D7925" w:rsidRPr="00A44ED7" w:rsidTr="000D1514">
        <w:trPr>
          <w:trHeight w:val="600"/>
          <w:jc w:val="center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25" w:rsidRPr="00A44ED7" w:rsidRDefault="009D7925" w:rsidP="00AB56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fr-FR"/>
              </w:rPr>
            </w:pPr>
            <w:r w:rsidRPr="00A44ED7">
              <w:rPr>
                <w:rFonts w:eastAsia="Times New Roman"/>
                <w:b/>
                <w:bCs/>
                <w:color w:val="000000"/>
                <w:sz w:val="22"/>
                <w:lang w:eastAsia="fr-FR"/>
              </w:rPr>
              <w:t>Compte 5121 - banque LCL tenu par l'entreprise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5" w:rsidRPr="00A44ED7" w:rsidRDefault="009D7925" w:rsidP="00AB56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fr-FR"/>
              </w:rPr>
            </w:pPr>
            <w:r w:rsidRPr="00A44ED7">
              <w:rPr>
                <w:rFonts w:eastAsia="Times New Roman"/>
                <w:b/>
                <w:bCs/>
                <w:color w:val="000000"/>
                <w:sz w:val="22"/>
                <w:lang w:eastAsia="fr-FR"/>
              </w:rPr>
              <w:t>Libellés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25" w:rsidRPr="00A44ED7" w:rsidRDefault="009D7925" w:rsidP="00AB56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fr-FR"/>
              </w:rPr>
            </w:pPr>
            <w:r w:rsidRPr="00A44ED7">
              <w:rPr>
                <w:rFonts w:eastAsia="Times New Roman"/>
                <w:b/>
                <w:bCs/>
                <w:color w:val="000000"/>
                <w:sz w:val="22"/>
                <w:lang w:eastAsia="fr-FR"/>
              </w:rPr>
              <w:t>Relevé bancaire tenu par la banque</w:t>
            </w:r>
          </w:p>
        </w:tc>
      </w:tr>
      <w:tr w:rsidR="009D7925" w:rsidRPr="00A44ED7" w:rsidTr="000D1514">
        <w:trPr>
          <w:trHeight w:val="600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5" w:rsidRPr="00A44ED7" w:rsidRDefault="009D7925" w:rsidP="00AB56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fr-FR"/>
              </w:rPr>
            </w:pPr>
            <w:r w:rsidRPr="00A44ED7">
              <w:rPr>
                <w:rFonts w:eastAsia="Times New Roman"/>
                <w:b/>
                <w:bCs/>
                <w:color w:val="000000"/>
                <w:sz w:val="22"/>
                <w:lang w:eastAsia="fr-FR"/>
              </w:rPr>
              <w:t>Débit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5" w:rsidRPr="00A44ED7" w:rsidRDefault="009D7925" w:rsidP="00AB56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fr-FR"/>
              </w:rPr>
            </w:pPr>
            <w:r w:rsidRPr="00A44ED7">
              <w:rPr>
                <w:rFonts w:eastAsia="Times New Roman"/>
                <w:b/>
                <w:bCs/>
                <w:color w:val="000000"/>
                <w:sz w:val="22"/>
                <w:lang w:eastAsia="fr-FR"/>
              </w:rPr>
              <w:t>Crédit</w:t>
            </w: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25" w:rsidRPr="00A44ED7" w:rsidRDefault="009D7925" w:rsidP="00AB56D4">
            <w:pPr>
              <w:rPr>
                <w:rFonts w:eastAsia="Times New Roman"/>
                <w:b/>
                <w:bCs/>
                <w:color w:val="000000"/>
                <w:sz w:val="22"/>
                <w:lang w:eastAsia="fr-F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5" w:rsidRPr="00A44ED7" w:rsidRDefault="009D7925" w:rsidP="00AB56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fr-FR"/>
              </w:rPr>
            </w:pPr>
            <w:r w:rsidRPr="00A44ED7">
              <w:rPr>
                <w:rFonts w:eastAsia="Times New Roman"/>
                <w:b/>
                <w:bCs/>
                <w:color w:val="000000"/>
                <w:sz w:val="22"/>
                <w:lang w:eastAsia="fr-FR"/>
              </w:rPr>
              <w:t>Débit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5" w:rsidRPr="00A44ED7" w:rsidRDefault="009D7925" w:rsidP="00AB56D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fr-FR"/>
              </w:rPr>
            </w:pPr>
            <w:r w:rsidRPr="00A44ED7">
              <w:rPr>
                <w:rFonts w:eastAsia="Times New Roman"/>
                <w:b/>
                <w:bCs/>
                <w:color w:val="000000"/>
                <w:sz w:val="22"/>
                <w:lang w:eastAsia="fr-FR"/>
              </w:rPr>
              <w:t>Crédit</w:t>
            </w:r>
          </w:p>
        </w:tc>
      </w:tr>
      <w:tr w:rsidR="009D7925" w:rsidRPr="00A44ED7" w:rsidTr="000D1514">
        <w:trPr>
          <w:trHeight w:val="600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5" w:rsidRPr="00A44ED7" w:rsidRDefault="009D7925" w:rsidP="00AB56D4">
            <w:pPr>
              <w:jc w:val="center"/>
              <w:rPr>
                <w:rFonts w:eastAsia="Times New Roman"/>
                <w:color w:val="000000"/>
                <w:sz w:val="22"/>
                <w:lang w:eastAsia="fr-FR"/>
              </w:rPr>
            </w:pPr>
            <w:r w:rsidRPr="00A44ED7">
              <w:rPr>
                <w:rFonts w:eastAsia="Times New Roman"/>
                <w:color w:val="000000"/>
                <w:sz w:val="22"/>
                <w:lang w:eastAsia="fr-FR"/>
              </w:rPr>
              <w:t>410 (SD)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5" w:rsidRPr="00A44ED7" w:rsidRDefault="009D7925" w:rsidP="00AB56D4">
            <w:pPr>
              <w:jc w:val="center"/>
              <w:rPr>
                <w:rFonts w:eastAsia="Times New Roman"/>
                <w:color w:val="000000"/>
                <w:sz w:val="22"/>
                <w:lang w:eastAsia="fr-FR"/>
              </w:rPr>
            </w:pPr>
            <w:r w:rsidRPr="00A44ED7">
              <w:rPr>
                <w:rFonts w:eastAsia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25" w:rsidRPr="00A44ED7" w:rsidRDefault="009D7925" w:rsidP="000D1514">
            <w:pPr>
              <w:jc w:val="left"/>
              <w:rPr>
                <w:rFonts w:eastAsia="Times New Roman"/>
                <w:color w:val="000000"/>
                <w:sz w:val="22"/>
                <w:lang w:eastAsia="fr-FR"/>
              </w:rPr>
            </w:pPr>
            <w:r w:rsidRPr="00A44ED7">
              <w:rPr>
                <w:rFonts w:eastAsia="Times New Roman"/>
                <w:color w:val="000000"/>
                <w:sz w:val="22"/>
                <w:lang w:eastAsia="fr-FR"/>
              </w:rPr>
              <w:t>Soldes finaux au 30/09 avant rapprochement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5" w:rsidRPr="00A44ED7" w:rsidRDefault="009D7925" w:rsidP="00AB56D4">
            <w:pPr>
              <w:jc w:val="center"/>
              <w:rPr>
                <w:rFonts w:eastAsia="Times New Roman"/>
                <w:color w:val="000000"/>
                <w:sz w:val="22"/>
                <w:lang w:eastAsia="fr-FR"/>
              </w:rPr>
            </w:pPr>
            <w:r w:rsidRPr="00A44ED7">
              <w:rPr>
                <w:rFonts w:eastAsia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5" w:rsidRPr="00A44ED7" w:rsidRDefault="009D7925" w:rsidP="00AB56D4">
            <w:pPr>
              <w:jc w:val="center"/>
              <w:rPr>
                <w:rFonts w:eastAsia="Times New Roman"/>
                <w:color w:val="000000"/>
                <w:sz w:val="22"/>
                <w:lang w:eastAsia="fr-FR"/>
              </w:rPr>
            </w:pPr>
            <w:r w:rsidRPr="00A44ED7">
              <w:rPr>
                <w:rFonts w:eastAsia="Times New Roman"/>
                <w:color w:val="000000"/>
                <w:sz w:val="22"/>
                <w:lang w:eastAsia="fr-FR"/>
              </w:rPr>
              <w:t>1 100 (SC)</w:t>
            </w:r>
          </w:p>
        </w:tc>
      </w:tr>
      <w:tr w:rsidR="009D7925" w:rsidRPr="00A44ED7" w:rsidTr="000D1514">
        <w:trPr>
          <w:trHeight w:val="441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5" w:rsidRPr="00A44ED7" w:rsidRDefault="009D7925" w:rsidP="00AB56D4">
            <w:pPr>
              <w:jc w:val="center"/>
              <w:rPr>
                <w:rFonts w:eastAsia="Times New Roman"/>
                <w:color w:val="000000"/>
                <w:sz w:val="22"/>
                <w:lang w:eastAsia="fr-FR"/>
              </w:rPr>
            </w:pPr>
            <w:r w:rsidRPr="00A44ED7">
              <w:rPr>
                <w:rFonts w:eastAsia="Times New Roman"/>
                <w:color w:val="000000"/>
                <w:sz w:val="22"/>
                <w:lang w:eastAsia="fr-FR"/>
              </w:rPr>
              <w:t>1 000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5" w:rsidRPr="00A44ED7" w:rsidRDefault="009D7925" w:rsidP="00AB56D4">
            <w:pPr>
              <w:jc w:val="center"/>
              <w:rPr>
                <w:rFonts w:eastAsia="Times New Roman"/>
                <w:color w:val="000000"/>
                <w:sz w:val="22"/>
                <w:lang w:eastAsia="fr-FR"/>
              </w:rPr>
            </w:pPr>
            <w:r w:rsidRPr="00A44ED7">
              <w:rPr>
                <w:rFonts w:eastAsia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5" w:rsidRPr="00A44ED7" w:rsidRDefault="009D7925" w:rsidP="000D1514">
            <w:pPr>
              <w:jc w:val="left"/>
              <w:rPr>
                <w:rFonts w:eastAsia="Times New Roman"/>
                <w:color w:val="000000"/>
                <w:sz w:val="22"/>
                <w:lang w:eastAsia="fr-FR"/>
              </w:rPr>
            </w:pPr>
            <w:r w:rsidRPr="00A44ED7">
              <w:rPr>
                <w:rFonts w:eastAsia="Times New Roman"/>
                <w:color w:val="000000"/>
                <w:sz w:val="22"/>
                <w:lang w:eastAsia="fr-FR"/>
              </w:rPr>
              <w:t>Virement client Morvan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5" w:rsidRPr="00A44ED7" w:rsidRDefault="009D7925" w:rsidP="00AB56D4">
            <w:pPr>
              <w:jc w:val="center"/>
              <w:rPr>
                <w:rFonts w:eastAsia="Times New Roman"/>
                <w:color w:val="000000"/>
                <w:sz w:val="22"/>
                <w:lang w:eastAsia="fr-FR"/>
              </w:rPr>
            </w:pPr>
            <w:r w:rsidRPr="00A44ED7">
              <w:rPr>
                <w:rFonts w:eastAsia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5" w:rsidRPr="00A44ED7" w:rsidRDefault="009D7925" w:rsidP="00AB56D4">
            <w:pPr>
              <w:jc w:val="center"/>
              <w:rPr>
                <w:rFonts w:eastAsia="Times New Roman"/>
                <w:color w:val="000000"/>
                <w:sz w:val="22"/>
                <w:lang w:eastAsia="fr-FR"/>
              </w:rPr>
            </w:pPr>
            <w:r w:rsidRPr="00A44ED7">
              <w:rPr>
                <w:rFonts w:eastAsia="Times New Roman"/>
                <w:color w:val="000000"/>
                <w:sz w:val="22"/>
                <w:lang w:eastAsia="fr-FR"/>
              </w:rPr>
              <w:t> </w:t>
            </w:r>
          </w:p>
        </w:tc>
      </w:tr>
      <w:tr w:rsidR="009D7925" w:rsidRPr="00A44ED7" w:rsidTr="000D1514">
        <w:trPr>
          <w:trHeight w:val="407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5" w:rsidRPr="00A44ED7" w:rsidRDefault="009D7925" w:rsidP="00AB56D4">
            <w:pPr>
              <w:jc w:val="center"/>
              <w:rPr>
                <w:rFonts w:eastAsia="Times New Roman"/>
                <w:color w:val="000000"/>
                <w:sz w:val="22"/>
                <w:lang w:eastAsia="fr-FR"/>
              </w:rPr>
            </w:pPr>
            <w:r w:rsidRPr="00A44ED7">
              <w:rPr>
                <w:rFonts w:eastAsia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5" w:rsidRPr="00A44ED7" w:rsidRDefault="009D7925" w:rsidP="00AB56D4">
            <w:pPr>
              <w:jc w:val="center"/>
              <w:rPr>
                <w:rFonts w:eastAsia="Times New Roman"/>
                <w:color w:val="000000"/>
                <w:sz w:val="22"/>
                <w:lang w:eastAsia="fr-FR"/>
              </w:rPr>
            </w:pPr>
            <w:r w:rsidRPr="00A44ED7">
              <w:rPr>
                <w:rFonts w:eastAsia="Times New Roman"/>
                <w:color w:val="000000"/>
                <w:sz w:val="22"/>
                <w:lang w:eastAsia="fr-FR"/>
              </w:rPr>
              <w:t>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5" w:rsidRPr="00A44ED7" w:rsidRDefault="009D7925" w:rsidP="000D1514">
            <w:pPr>
              <w:jc w:val="left"/>
              <w:rPr>
                <w:rFonts w:eastAsia="Times New Roman"/>
                <w:color w:val="000000"/>
                <w:sz w:val="22"/>
                <w:lang w:eastAsia="fr-FR"/>
              </w:rPr>
            </w:pPr>
            <w:r w:rsidRPr="00A44ED7">
              <w:rPr>
                <w:rFonts w:eastAsia="Times New Roman"/>
                <w:color w:val="000000"/>
                <w:sz w:val="22"/>
                <w:lang w:eastAsia="fr-FR"/>
              </w:rPr>
              <w:t>Frais bancaires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5" w:rsidRPr="00A44ED7" w:rsidRDefault="009D7925" w:rsidP="00AB56D4">
            <w:pPr>
              <w:jc w:val="center"/>
              <w:rPr>
                <w:rFonts w:eastAsia="Times New Roman"/>
                <w:color w:val="000000"/>
                <w:sz w:val="22"/>
                <w:lang w:eastAsia="fr-FR"/>
              </w:rPr>
            </w:pPr>
            <w:r w:rsidRPr="00A44ED7">
              <w:rPr>
                <w:rFonts w:eastAsia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5" w:rsidRPr="00A44ED7" w:rsidRDefault="009D7925" w:rsidP="00AB56D4">
            <w:pPr>
              <w:jc w:val="center"/>
              <w:rPr>
                <w:rFonts w:eastAsia="Times New Roman"/>
                <w:color w:val="000000"/>
                <w:sz w:val="22"/>
                <w:lang w:eastAsia="fr-FR"/>
              </w:rPr>
            </w:pPr>
            <w:r w:rsidRPr="00A44ED7">
              <w:rPr>
                <w:rFonts w:eastAsia="Times New Roman"/>
                <w:color w:val="000000"/>
                <w:sz w:val="22"/>
                <w:lang w:eastAsia="fr-FR"/>
              </w:rPr>
              <w:t> </w:t>
            </w:r>
          </w:p>
        </w:tc>
      </w:tr>
      <w:tr w:rsidR="009D7925" w:rsidRPr="00A44ED7" w:rsidTr="000D1514">
        <w:trPr>
          <w:trHeight w:val="414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5" w:rsidRPr="00A44ED7" w:rsidRDefault="009D7925" w:rsidP="00AB56D4">
            <w:pPr>
              <w:jc w:val="center"/>
              <w:rPr>
                <w:rFonts w:eastAsia="Times New Roman"/>
                <w:color w:val="000000"/>
                <w:sz w:val="22"/>
                <w:lang w:eastAsia="fr-FR"/>
              </w:rPr>
            </w:pPr>
            <w:r w:rsidRPr="00A44ED7">
              <w:rPr>
                <w:rFonts w:eastAsia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5" w:rsidRPr="00A44ED7" w:rsidRDefault="009D7925" w:rsidP="00AB56D4">
            <w:pPr>
              <w:jc w:val="center"/>
              <w:rPr>
                <w:rFonts w:eastAsia="Times New Roman"/>
                <w:color w:val="000000"/>
                <w:sz w:val="22"/>
                <w:lang w:eastAsia="fr-FR"/>
              </w:rPr>
            </w:pPr>
            <w:r w:rsidRPr="00A44ED7">
              <w:rPr>
                <w:rFonts w:eastAsia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5" w:rsidRPr="00A44ED7" w:rsidRDefault="009D7925" w:rsidP="000D1514">
            <w:pPr>
              <w:jc w:val="left"/>
              <w:rPr>
                <w:rFonts w:eastAsia="Times New Roman"/>
                <w:color w:val="000000"/>
                <w:sz w:val="22"/>
                <w:lang w:eastAsia="fr-FR"/>
              </w:rPr>
            </w:pPr>
            <w:r w:rsidRPr="00A44ED7">
              <w:rPr>
                <w:rFonts w:eastAsia="Times New Roman"/>
                <w:color w:val="000000"/>
                <w:sz w:val="22"/>
                <w:lang w:eastAsia="fr-FR"/>
              </w:rPr>
              <w:t>Chèque n°130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5" w:rsidRPr="00A44ED7" w:rsidRDefault="009D7925" w:rsidP="00AB56D4">
            <w:pPr>
              <w:jc w:val="center"/>
              <w:rPr>
                <w:rFonts w:eastAsia="Times New Roman"/>
                <w:color w:val="000000"/>
                <w:sz w:val="22"/>
                <w:lang w:eastAsia="fr-FR"/>
              </w:rPr>
            </w:pPr>
            <w:r w:rsidRPr="00A44ED7">
              <w:rPr>
                <w:rFonts w:eastAsia="Times New Roman"/>
                <w:color w:val="000000"/>
                <w:sz w:val="22"/>
                <w:lang w:eastAsia="fr-FR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5" w:rsidRPr="00A44ED7" w:rsidRDefault="009D7925" w:rsidP="00AB56D4">
            <w:pPr>
              <w:jc w:val="center"/>
              <w:rPr>
                <w:rFonts w:eastAsia="Times New Roman"/>
                <w:color w:val="000000"/>
                <w:sz w:val="22"/>
                <w:lang w:eastAsia="fr-FR"/>
              </w:rPr>
            </w:pPr>
            <w:r w:rsidRPr="00A44ED7">
              <w:rPr>
                <w:rFonts w:eastAsia="Times New Roman"/>
                <w:color w:val="000000"/>
                <w:sz w:val="22"/>
                <w:lang w:eastAsia="fr-FR"/>
              </w:rPr>
              <w:t> </w:t>
            </w:r>
          </w:p>
        </w:tc>
      </w:tr>
      <w:tr w:rsidR="009D7925" w:rsidRPr="00A44ED7" w:rsidTr="000D1514">
        <w:trPr>
          <w:trHeight w:val="406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5" w:rsidRPr="00A44ED7" w:rsidRDefault="009D7925" w:rsidP="00AB56D4">
            <w:pPr>
              <w:jc w:val="center"/>
              <w:rPr>
                <w:rFonts w:eastAsia="Times New Roman"/>
                <w:color w:val="000000"/>
                <w:sz w:val="22"/>
                <w:lang w:eastAsia="fr-FR"/>
              </w:rPr>
            </w:pPr>
            <w:r w:rsidRPr="00A44ED7">
              <w:rPr>
                <w:rFonts w:eastAsia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5" w:rsidRPr="00A44ED7" w:rsidRDefault="009D7925" w:rsidP="00AB56D4">
            <w:pPr>
              <w:jc w:val="center"/>
              <w:rPr>
                <w:rFonts w:eastAsia="Times New Roman"/>
                <w:color w:val="000000"/>
                <w:sz w:val="22"/>
                <w:lang w:eastAsia="fr-FR"/>
              </w:rPr>
            </w:pPr>
            <w:r w:rsidRPr="00A44ED7">
              <w:rPr>
                <w:rFonts w:eastAsia="Times New Roman"/>
                <w:color w:val="000000"/>
                <w:sz w:val="22"/>
                <w:lang w:eastAsia="fr-FR"/>
              </w:rPr>
              <w:t>300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5" w:rsidRPr="00A44ED7" w:rsidRDefault="009D7925" w:rsidP="000D1514">
            <w:pPr>
              <w:jc w:val="left"/>
              <w:rPr>
                <w:rFonts w:eastAsia="Times New Roman"/>
                <w:color w:val="000000"/>
                <w:sz w:val="22"/>
                <w:lang w:eastAsia="fr-FR"/>
              </w:rPr>
            </w:pPr>
            <w:r w:rsidRPr="00A44ED7">
              <w:rPr>
                <w:rFonts w:eastAsia="Times New Roman"/>
                <w:color w:val="000000"/>
                <w:sz w:val="22"/>
                <w:lang w:eastAsia="fr-FR"/>
              </w:rPr>
              <w:t>Prélèvement L.C. magnétique TERRAT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5" w:rsidRPr="00A44ED7" w:rsidRDefault="009D7925" w:rsidP="00AB56D4">
            <w:pPr>
              <w:jc w:val="center"/>
              <w:rPr>
                <w:rFonts w:eastAsia="Times New Roman"/>
                <w:color w:val="000000"/>
                <w:sz w:val="22"/>
                <w:lang w:eastAsia="fr-FR"/>
              </w:rPr>
            </w:pPr>
            <w:r w:rsidRPr="00A44ED7">
              <w:rPr>
                <w:rFonts w:eastAsia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5" w:rsidRPr="00A44ED7" w:rsidRDefault="009D7925" w:rsidP="00AB56D4">
            <w:pPr>
              <w:jc w:val="center"/>
              <w:rPr>
                <w:rFonts w:eastAsia="Times New Roman"/>
                <w:color w:val="000000"/>
                <w:sz w:val="22"/>
                <w:lang w:eastAsia="fr-FR"/>
              </w:rPr>
            </w:pPr>
            <w:r w:rsidRPr="00A44ED7">
              <w:rPr>
                <w:rFonts w:eastAsia="Times New Roman"/>
                <w:color w:val="000000"/>
                <w:sz w:val="22"/>
                <w:lang w:eastAsia="fr-FR"/>
              </w:rPr>
              <w:t> </w:t>
            </w:r>
          </w:p>
        </w:tc>
      </w:tr>
      <w:tr w:rsidR="004A6FD7" w:rsidRPr="00A44ED7" w:rsidTr="000D1514">
        <w:trPr>
          <w:trHeight w:val="406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FD7" w:rsidRPr="00A44ED7" w:rsidRDefault="004A6FD7" w:rsidP="00AB56D4">
            <w:pPr>
              <w:jc w:val="center"/>
              <w:rPr>
                <w:rFonts w:eastAsia="Times New Roman"/>
                <w:color w:val="000000"/>
                <w:sz w:val="22"/>
                <w:lang w:eastAsia="fr-FR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FD7" w:rsidRPr="00A44ED7" w:rsidRDefault="004A6FD7" w:rsidP="00AB56D4">
            <w:pPr>
              <w:jc w:val="center"/>
              <w:rPr>
                <w:rFonts w:eastAsia="Times New Roman"/>
                <w:color w:val="000000"/>
                <w:sz w:val="22"/>
                <w:lang w:eastAsia="fr-FR"/>
              </w:rPr>
            </w:pPr>
            <w:r w:rsidRPr="00A44ED7">
              <w:rPr>
                <w:rFonts w:eastAsia="Times New Roman"/>
                <w:color w:val="000000"/>
                <w:sz w:val="22"/>
                <w:lang w:eastAsia="fr-FR"/>
              </w:rPr>
              <w:t>240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FD7" w:rsidRPr="00A44ED7" w:rsidRDefault="004A6FD7" w:rsidP="000D1514">
            <w:pPr>
              <w:jc w:val="left"/>
              <w:rPr>
                <w:rFonts w:eastAsia="Times New Roman"/>
                <w:color w:val="000000"/>
                <w:sz w:val="22"/>
                <w:lang w:eastAsia="fr-FR"/>
              </w:rPr>
            </w:pPr>
            <w:r w:rsidRPr="00A44ED7">
              <w:rPr>
                <w:rFonts w:eastAsia="Times New Roman"/>
                <w:color w:val="000000"/>
                <w:sz w:val="22"/>
                <w:lang w:eastAsia="fr-FR"/>
              </w:rPr>
              <w:t>Prélèvement France télécom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FD7" w:rsidRPr="00A44ED7" w:rsidRDefault="004A6FD7" w:rsidP="00AB56D4">
            <w:pPr>
              <w:jc w:val="center"/>
              <w:rPr>
                <w:rFonts w:eastAsia="Times New Roman"/>
                <w:color w:val="000000"/>
                <w:sz w:val="22"/>
                <w:lang w:eastAsia="fr-F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FD7" w:rsidRPr="00A44ED7" w:rsidRDefault="004A6FD7" w:rsidP="00AB56D4">
            <w:pPr>
              <w:jc w:val="center"/>
              <w:rPr>
                <w:rFonts w:eastAsia="Times New Roman"/>
                <w:color w:val="000000"/>
                <w:sz w:val="22"/>
                <w:lang w:eastAsia="fr-FR"/>
              </w:rPr>
            </w:pPr>
          </w:p>
        </w:tc>
      </w:tr>
      <w:tr w:rsidR="009D7925" w:rsidRPr="00A44ED7" w:rsidTr="000D1514">
        <w:trPr>
          <w:trHeight w:val="417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5" w:rsidRPr="00A44ED7" w:rsidRDefault="009D7925" w:rsidP="00AB56D4">
            <w:pPr>
              <w:jc w:val="center"/>
              <w:rPr>
                <w:rFonts w:eastAsia="Times New Roman"/>
                <w:color w:val="000000"/>
                <w:sz w:val="22"/>
                <w:lang w:eastAsia="fr-FR"/>
              </w:rPr>
            </w:pPr>
            <w:r w:rsidRPr="00A44ED7">
              <w:rPr>
                <w:rFonts w:eastAsia="Times New Roman"/>
                <w:color w:val="000000"/>
                <w:sz w:val="22"/>
                <w:lang w:eastAsia="fr-FR"/>
              </w:rPr>
              <w:t>250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5" w:rsidRPr="00A44ED7" w:rsidRDefault="009D7925" w:rsidP="00AB56D4">
            <w:pPr>
              <w:jc w:val="center"/>
              <w:rPr>
                <w:rFonts w:eastAsia="Times New Roman"/>
                <w:color w:val="000000"/>
                <w:sz w:val="22"/>
                <w:lang w:eastAsia="fr-FR"/>
              </w:rPr>
            </w:pPr>
            <w:r w:rsidRPr="00A44ED7">
              <w:rPr>
                <w:rFonts w:eastAsia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5" w:rsidRPr="00A44ED7" w:rsidRDefault="009D7925" w:rsidP="000D1514">
            <w:pPr>
              <w:jc w:val="left"/>
              <w:rPr>
                <w:rFonts w:eastAsia="Times New Roman"/>
                <w:color w:val="000000"/>
                <w:sz w:val="22"/>
                <w:lang w:eastAsia="fr-FR"/>
              </w:rPr>
            </w:pPr>
            <w:r w:rsidRPr="00A44ED7">
              <w:rPr>
                <w:rFonts w:eastAsia="Times New Roman"/>
                <w:color w:val="000000"/>
                <w:sz w:val="22"/>
                <w:lang w:eastAsia="fr-FR"/>
              </w:rPr>
              <w:t>Dividendes actions EDF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5" w:rsidRPr="00A44ED7" w:rsidRDefault="009D7925" w:rsidP="00AB56D4">
            <w:pPr>
              <w:jc w:val="center"/>
              <w:rPr>
                <w:rFonts w:eastAsia="Times New Roman"/>
                <w:color w:val="000000"/>
                <w:sz w:val="22"/>
                <w:lang w:eastAsia="fr-FR"/>
              </w:rPr>
            </w:pPr>
            <w:r w:rsidRPr="00A44ED7">
              <w:rPr>
                <w:rFonts w:eastAsia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5" w:rsidRPr="00A44ED7" w:rsidRDefault="009D7925" w:rsidP="00AB56D4">
            <w:pPr>
              <w:jc w:val="center"/>
              <w:rPr>
                <w:rFonts w:eastAsia="Times New Roman"/>
                <w:color w:val="000000"/>
                <w:sz w:val="22"/>
                <w:lang w:eastAsia="fr-FR"/>
              </w:rPr>
            </w:pPr>
            <w:r w:rsidRPr="00A44ED7">
              <w:rPr>
                <w:rFonts w:eastAsia="Times New Roman"/>
                <w:color w:val="000000"/>
                <w:sz w:val="22"/>
                <w:lang w:eastAsia="fr-FR"/>
              </w:rPr>
              <w:t> </w:t>
            </w:r>
          </w:p>
        </w:tc>
      </w:tr>
      <w:tr w:rsidR="009D7925" w:rsidRPr="00A44ED7" w:rsidTr="000D1514">
        <w:trPr>
          <w:trHeight w:val="600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5" w:rsidRPr="00A44ED7" w:rsidRDefault="009D7925" w:rsidP="00AB56D4">
            <w:pPr>
              <w:jc w:val="center"/>
              <w:rPr>
                <w:rFonts w:eastAsia="Times New Roman"/>
                <w:color w:val="000000"/>
                <w:sz w:val="22"/>
                <w:lang w:eastAsia="fr-FR"/>
              </w:rPr>
            </w:pPr>
            <w:r w:rsidRPr="00A44ED7">
              <w:rPr>
                <w:rFonts w:eastAsia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5" w:rsidRPr="00A44ED7" w:rsidRDefault="009D7925" w:rsidP="00AB56D4">
            <w:pPr>
              <w:jc w:val="center"/>
              <w:rPr>
                <w:rFonts w:eastAsia="Times New Roman"/>
                <w:color w:val="000000"/>
                <w:sz w:val="22"/>
                <w:lang w:eastAsia="fr-FR"/>
              </w:rPr>
            </w:pPr>
            <w:r w:rsidRPr="00A44ED7">
              <w:rPr>
                <w:rFonts w:eastAsia="Times New Roman"/>
                <w:color w:val="000000"/>
                <w:sz w:val="22"/>
                <w:lang w:eastAsia="fr-FR"/>
              </w:rPr>
              <w:t>1 000 (SD)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25" w:rsidRPr="00A44ED7" w:rsidRDefault="009D7925" w:rsidP="000D1514">
            <w:pPr>
              <w:jc w:val="left"/>
              <w:rPr>
                <w:rFonts w:eastAsia="Times New Roman"/>
                <w:color w:val="000000"/>
                <w:sz w:val="22"/>
                <w:lang w:eastAsia="fr-FR"/>
              </w:rPr>
            </w:pPr>
            <w:r w:rsidRPr="00A44ED7">
              <w:rPr>
                <w:rFonts w:eastAsia="Times New Roman"/>
                <w:color w:val="000000"/>
                <w:sz w:val="22"/>
                <w:lang w:eastAsia="fr-FR"/>
              </w:rPr>
              <w:t>Soldes finaux au 31/10 après rapprochement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5" w:rsidRPr="00A44ED7" w:rsidRDefault="009D7925" w:rsidP="00AB56D4">
            <w:pPr>
              <w:jc w:val="center"/>
              <w:rPr>
                <w:rFonts w:eastAsia="Times New Roman"/>
                <w:color w:val="000000"/>
                <w:sz w:val="22"/>
                <w:lang w:eastAsia="fr-FR"/>
              </w:rPr>
            </w:pPr>
            <w:r w:rsidRPr="00A44ED7">
              <w:rPr>
                <w:rFonts w:eastAsia="Times New Roman"/>
                <w:color w:val="000000"/>
                <w:sz w:val="22"/>
                <w:lang w:eastAsia="fr-FR"/>
              </w:rPr>
              <w:t>1 000 (SC)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5" w:rsidRPr="00A44ED7" w:rsidRDefault="009D7925" w:rsidP="00AB56D4">
            <w:pPr>
              <w:jc w:val="center"/>
              <w:rPr>
                <w:rFonts w:eastAsia="Times New Roman"/>
                <w:color w:val="000000"/>
                <w:sz w:val="22"/>
                <w:lang w:eastAsia="fr-FR"/>
              </w:rPr>
            </w:pPr>
            <w:r w:rsidRPr="00A44ED7">
              <w:rPr>
                <w:rFonts w:eastAsia="Times New Roman"/>
                <w:color w:val="000000"/>
                <w:sz w:val="22"/>
                <w:lang w:eastAsia="fr-FR"/>
              </w:rPr>
              <w:t> </w:t>
            </w:r>
          </w:p>
        </w:tc>
      </w:tr>
      <w:tr w:rsidR="009D7925" w:rsidRPr="000D1514" w:rsidTr="000D1514">
        <w:trPr>
          <w:trHeight w:val="600"/>
          <w:jc w:val="center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5" w:rsidRPr="000D1514" w:rsidRDefault="009D7925" w:rsidP="00AB56D4">
            <w:pPr>
              <w:jc w:val="center"/>
              <w:rPr>
                <w:rFonts w:eastAsia="Times New Roman"/>
                <w:b/>
                <w:color w:val="000000"/>
                <w:sz w:val="22"/>
                <w:lang w:eastAsia="fr-FR"/>
              </w:rPr>
            </w:pPr>
            <w:r w:rsidRPr="000D1514">
              <w:rPr>
                <w:rFonts w:eastAsia="Times New Roman"/>
                <w:b/>
                <w:color w:val="000000"/>
                <w:sz w:val="22"/>
                <w:lang w:eastAsia="fr-FR"/>
              </w:rPr>
              <w:t>1 660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5" w:rsidRPr="000D1514" w:rsidRDefault="009D7925" w:rsidP="00AB56D4">
            <w:pPr>
              <w:jc w:val="center"/>
              <w:rPr>
                <w:rFonts w:eastAsia="Times New Roman"/>
                <w:b/>
                <w:color w:val="000000"/>
                <w:sz w:val="22"/>
                <w:lang w:eastAsia="fr-FR"/>
              </w:rPr>
            </w:pPr>
            <w:r w:rsidRPr="000D1514">
              <w:rPr>
                <w:rFonts w:eastAsia="Times New Roman"/>
                <w:b/>
                <w:color w:val="000000"/>
                <w:sz w:val="22"/>
                <w:lang w:eastAsia="fr-FR"/>
              </w:rPr>
              <w:t>1 660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5" w:rsidRPr="000D1514" w:rsidRDefault="009D7925" w:rsidP="00AB56D4">
            <w:pPr>
              <w:jc w:val="center"/>
              <w:rPr>
                <w:rFonts w:eastAsia="Times New Roman"/>
                <w:b/>
                <w:color w:val="000000"/>
                <w:sz w:val="22"/>
                <w:lang w:eastAsia="fr-FR"/>
              </w:rPr>
            </w:pPr>
            <w:r w:rsidRPr="000D1514">
              <w:rPr>
                <w:rFonts w:eastAsia="Times New Roman"/>
                <w:b/>
                <w:color w:val="000000"/>
                <w:sz w:val="22"/>
                <w:lang w:eastAsia="fr-FR"/>
              </w:rPr>
              <w:t>TOTAUX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5" w:rsidRPr="000D1514" w:rsidRDefault="009D7925" w:rsidP="00AB56D4">
            <w:pPr>
              <w:jc w:val="center"/>
              <w:rPr>
                <w:rFonts w:eastAsia="Times New Roman"/>
                <w:b/>
                <w:color w:val="000000"/>
                <w:sz w:val="22"/>
                <w:lang w:eastAsia="fr-FR"/>
              </w:rPr>
            </w:pPr>
            <w:r w:rsidRPr="000D1514">
              <w:rPr>
                <w:rFonts w:eastAsia="Times New Roman"/>
                <w:b/>
                <w:color w:val="000000"/>
                <w:sz w:val="22"/>
                <w:lang w:eastAsia="fr-FR"/>
              </w:rPr>
              <w:t>1 100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25" w:rsidRPr="000D1514" w:rsidRDefault="009D7925" w:rsidP="00AB56D4">
            <w:pPr>
              <w:jc w:val="center"/>
              <w:rPr>
                <w:rFonts w:eastAsia="Times New Roman"/>
                <w:b/>
                <w:color w:val="000000"/>
                <w:sz w:val="22"/>
                <w:lang w:eastAsia="fr-FR"/>
              </w:rPr>
            </w:pPr>
            <w:r w:rsidRPr="000D1514">
              <w:rPr>
                <w:rFonts w:eastAsia="Times New Roman"/>
                <w:b/>
                <w:color w:val="000000"/>
                <w:sz w:val="22"/>
                <w:lang w:eastAsia="fr-FR"/>
              </w:rPr>
              <w:t>1 100</w:t>
            </w:r>
          </w:p>
        </w:tc>
      </w:tr>
    </w:tbl>
    <w:p w:rsidR="0065778C" w:rsidRPr="00A44ED7" w:rsidRDefault="0065778C" w:rsidP="009D7925">
      <w:pPr>
        <w:rPr>
          <w:b/>
          <w:sz w:val="22"/>
        </w:rPr>
      </w:pPr>
    </w:p>
    <w:p w:rsidR="009D7925" w:rsidRPr="000D1514" w:rsidRDefault="000D1514" w:rsidP="000D1514">
      <w:pPr>
        <w:rPr>
          <w:b/>
          <w:sz w:val="22"/>
        </w:rPr>
      </w:pPr>
      <w:r>
        <w:rPr>
          <w:b/>
          <w:sz w:val="22"/>
        </w:rPr>
        <w:t xml:space="preserve">3. </w:t>
      </w:r>
      <w:r w:rsidR="009D7925" w:rsidRPr="000D1514">
        <w:rPr>
          <w:b/>
          <w:sz w:val="22"/>
        </w:rPr>
        <w:t>Comptabiliser au journal de l’entreprise les écritures relatives à cet état de rapprochement au 31 octobre 2009.</w:t>
      </w:r>
    </w:p>
    <w:p w:rsidR="004A6FD7" w:rsidRPr="00A44ED7" w:rsidRDefault="004A6FD7" w:rsidP="004A6FD7">
      <w:pPr>
        <w:suppressAutoHyphens w:val="0"/>
        <w:ind w:left="360"/>
        <w:rPr>
          <w:b/>
          <w:bCs/>
          <w:color w:val="000000"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9"/>
        <w:gridCol w:w="4757"/>
        <w:gridCol w:w="1423"/>
        <w:gridCol w:w="1439"/>
      </w:tblGrid>
      <w:tr w:rsidR="009D7925" w:rsidRPr="00A44ED7" w:rsidTr="000D1514">
        <w:trPr>
          <w:jc w:val="center"/>
        </w:trPr>
        <w:tc>
          <w:tcPr>
            <w:tcW w:w="1669" w:type="dxa"/>
            <w:shd w:val="pct20" w:color="auto" w:fill="auto"/>
          </w:tcPr>
          <w:p w:rsidR="009D7925" w:rsidRPr="00A44ED7" w:rsidRDefault="009D7925" w:rsidP="00AB56D4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N° compte</w:t>
            </w:r>
          </w:p>
        </w:tc>
        <w:tc>
          <w:tcPr>
            <w:tcW w:w="4757" w:type="dxa"/>
            <w:shd w:val="pct20" w:color="auto" w:fill="auto"/>
          </w:tcPr>
          <w:p w:rsidR="009D7925" w:rsidRPr="00A44ED7" w:rsidRDefault="009D7925" w:rsidP="00AB56D4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31/10/2009</w:t>
            </w:r>
          </w:p>
        </w:tc>
        <w:tc>
          <w:tcPr>
            <w:tcW w:w="1423" w:type="dxa"/>
            <w:shd w:val="pct20" w:color="auto" w:fill="auto"/>
          </w:tcPr>
          <w:p w:rsidR="009D7925" w:rsidRPr="00A44ED7" w:rsidRDefault="009D7925" w:rsidP="00AB56D4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Débit</w:t>
            </w:r>
          </w:p>
        </w:tc>
        <w:tc>
          <w:tcPr>
            <w:tcW w:w="1439" w:type="dxa"/>
            <w:shd w:val="pct20" w:color="auto" w:fill="auto"/>
          </w:tcPr>
          <w:p w:rsidR="009D7925" w:rsidRPr="00A44ED7" w:rsidRDefault="009D7925" w:rsidP="00AB56D4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Crédit</w:t>
            </w:r>
          </w:p>
        </w:tc>
      </w:tr>
      <w:tr w:rsidR="009D7925" w:rsidRPr="00A44ED7" w:rsidTr="000D1514">
        <w:trPr>
          <w:jc w:val="center"/>
        </w:trPr>
        <w:tc>
          <w:tcPr>
            <w:tcW w:w="1669" w:type="dxa"/>
          </w:tcPr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512</w:t>
            </w: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411</w:t>
            </w: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764</w:t>
            </w:r>
          </w:p>
        </w:tc>
        <w:tc>
          <w:tcPr>
            <w:tcW w:w="4757" w:type="dxa"/>
          </w:tcPr>
          <w:p w:rsidR="009D7925" w:rsidRPr="00A44ED7" w:rsidRDefault="009D7925" w:rsidP="00AB56D4">
            <w:pPr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Banque LCL</w:t>
            </w:r>
          </w:p>
          <w:p w:rsidR="009D7925" w:rsidRPr="00A44ED7" w:rsidRDefault="009D7925" w:rsidP="00AB56D4">
            <w:pPr>
              <w:jc w:val="right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Clients</w:t>
            </w:r>
          </w:p>
          <w:p w:rsidR="009D7925" w:rsidRPr="00A44ED7" w:rsidRDefault="009D7925" w:rsidP="00AB56D4">
            <w:pPr>
              <w:jc w:val="right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Revenus des VMP</w:t>
            </w:r>
          </w:p>
          <w:p w:rsidR="009D7925" w:rsidRPr="00A44ED7" w:rsidRDefault="009D7925" w:rsidP="00AB56D4">
            <w:pPr>
              <w:jc w:val="center"/>
              <w:rPr>
                <w:i/>
                <w:color w:val="000000"/>
                <w:sz w:val="22"/>
              </w:rPr>
            </w:pPr>
            <w:r w:rsidRPr="00A44ED7">
              <w:rPr>
                <w:i/>
                <w:color w:val="000000"/>
                <w:sz w:val="22"/>
              </w:rPr>
              <w:t>Selon état de rapprochement d'octobre 2009</w:t>
            </w:r>
          </w:p>
        </w:tc>
        <w:tc>
          <w:tcPr>
            <w:tcW w:w="1423" w:type="dxa"/>
          </w:tcPr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1 250</w:t>
            </w: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39" w:type="dxa"/>
          </w:tcPr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1 000</w:t>
            </w: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250</w:t>
            </w:r>
          </w:p>
        </w:tc>
      </w:tr>
      <w:tr w:rsidR="009D7925" w:rsidRPr="00A44ED7" w:rsidTr="000D1514">
        <w:trPr>
          <w:jc w:val="center"/>
        </w:trPr>
        <w:tc>
          <w:tcPr>
            <w:tcW w:w="1669" w:type="dxa"/>
          </w:tcPr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627</w:t>
            </w: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44566</w:t>
            </w: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401</w:t>
            </w: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512</w:t>
            </w:r>
          </w:p>
        </w:tc>
        <w:tc>
          <w:tcPr>
            <w:tcW w:w="4757" w:type="dxa"/>
          </w:tcPr>
          <w:p w:rsidR="009D7925" w:rsidRPr="00A44ED7" w:rsidRDefault="009D7925" w:rsidP="00AB56D4">
            <w:pPr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Services bancaires (120/1,2)</w:t>
            </w:r>
          </w:p>
          <w:p w:rsidR="009D7925" w:rsidRPr="00A44ED7" w:rsidRDefault="009D7925" w:rsidP="00AB56D4">
            <w:pPr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 xml:space="preserve">Etat-TVA sur autres biens et services </w:t>
            </w:r>
          </w:p>
          <w:p w:rsidR="009D7925" w:rsidRPr="00A44ED7" w:rsidRDefault="009D7925" w:rsidP="00AB56D4">
            <w:pPr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Fournisseur</w:t>
            </w:r>
            <w:r w:rsidR="004A6FD7" w:rsidRPr="00A44ED7">
              <w:rPr>
                <w:color w:val="000000"/>
                <w:sz w:val="22"/>
              </w:rPr>
              <w:t>s</w:t>
            </w:r>
            <w:r w:rsidRPr="00A44ED7">
              <w:rPr>
                <w:color w:val="000000"/>
                <w:sz w:val="22"/>
              </w:rPr>
              <w:t xml:space="preserve"> </w:t>
            </w:r>
            <w:r w:rsidR="004A6FD7" w:rsidRPr="00A44ED7">
              <w:rPr>
                <w:color w:val="000000"/>
                <w:sz w:val="22"/>
              </w:rPr>
              <w:t>(240 + 300)</w:t>
            </w:r>
          </w:p>
          <w:p w:rsidR="009D7925" w:rsidRPr="00A44ED7" w:rsidRDefault="009D7925" w:rsidP="00AB56D4">
            <w:pPr>
              <w:jc w:val="right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Banque LCL</w:t>
            </w:r>
          </w:p>
          <w:p w:rsidR="009D7925" w:rsidRPr="00A44ED7" w:rsidRDefault="009D7925" w:rsidP="00AB56D4">
            <w:pPr>
              <w:jc w:val="center"/>
              <w:rPr>
                <w:i/>
                <w:color w:val="000000"/>
                <w:sz w:val="22"/>
              </w:rPr>
            </w:pPr>
            <w:r w:rsidRPr="00A44ED7">
              <w:rPr>
                <w:i/>
                <w:color w:val="000000"/>
                <w:sz w:val="22"/>
              </w:rPr>
              <w:t>Selon état de rapprochement d'octobre 2009</w:t>
            </w:r>
          </w:p>
        </w:tc>
        <w:tc>
          <w:tcPr>
            <w:tcW w:w="1423" w:type="dxa"/>
          </w:tcPr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100</w:t>
            </w: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20</w:t>
            </w:r>
          </w:p>
          <w:p w:rsidR="009D7925" w:rsidRPr="00A44ED7" w:rsidRDefault="004A6FD7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54</w:t>
            </w:r>
            <w:r w:rsidR="009D7925" w:rsidRPr="00A44ED7">
              <w:rPr>
                <w:color w:val="000000"/>
                <w:sz w:val="22"/>
              </w:rPr>
              <w:t>0</w:t>
            </w: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39" w:type="dxa"/>
          </w:tcPr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</w:p>
          <w:p w:rsidR="009D7925" w:rsidRPr="00A44ED7" w:rsidRDefault="009D7925" w:rsidP="00AB56D4">
            <w:pPr>
              <w:rPr>
                <w:sz w:val="22"/>
              </w:rPr>
            </w:pPr>
          </w:p>
          <w:p w:rsidR="009D7925" w:rsidRPr="00A44ED7" w:rsidRDefault="009D7925" w:rsidP="00AB56D4">
            <w:pPr>
              <w:jc w:val="center"/>
              <w:rPr>
                <w:sz w:val="22"/>
              </w:rPr>
            </w:pPr>
            <w:r w:rsidRPr="00A44ED7">
              <w:rPr>
                <w:sz w:val="22"/>
              </w:rPr>
              <w:t>660</w:t>
            </w:r>
          </w:p>
        </w:tc>
      </w:tr>
    </w:tbl>
    <w:p w:rsidR="000D1514" w:rsidRDefault="000D1514" w:rsidP="009D7925">
      <w:pPr>
        <w:rPr>
          <w:sz w:val="22"/>
        </w:rPr>
      </w:pPr>
    </w:p>
    <w:p w:rsidR="009D7925" w:rsidRPr="000D1514" w:rsidRDefault="009D7925" w:rsidP="009D7925">
      <w:pPr>
        <w:rPr>
          <w:sz w:val="10"/>
          <w:szCs w:val="10"/>
        </w:rPr>
      </w:pPr>
      <w:r w:rsidRPr="00A44ED7">
        <w:rPr>
          <w:sz w:val="22"/>
        </w:rPr>
        <w:br w:type="page"/>
      </w:r>
    </w:p>
    <w:p w:rsidR="000D1514" w:rsidRDefault="000D1514" w:rsidP="000D1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uppressAutoHyphens w:val="0"/>
        <w:ind w:right="85"/>
        <w:jc w:val="center"/>
        <w:rPr>
          <w:rFonts w:eastAsia="Times New Roman" w:cs="Times New Roman"/>
          <w:b/>
          <w:bCs/>
          <w:szCs w:val="24"/>
          <w:lang w:eastAsia="fr-FR"/>
        </w:rPr>
      </w:pPr>
    </w:p>
    <w:p w:rsidR="009D7925" w:rsidRDefault="009D7925" w:rsidP="000D1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uppressAutoHyphens w:val="0"/>
        <w:ind w:right="85"/>
        <w:jc w:val="center"/>
        <w:rPr>
          <w:rFonts w:eastAsia="Times New Roman" w:cs="Times New Roman"/>
          <w:b/>
          <w:bCs/>
          <w:szCs w:val="24"/>
          <w:lang w:eastAsia="fr-FR"/>
        </w:rPr>
      </w:pPr>
      <w:r w:rsidRPr="000D1514">
        <w:rPr>
          <w:rFonts w:eastAsia="Times New Roman" w:cs="Times New Roman"/>
          <w:b/>
          <w:bCs/>
          <w:szCs w:val="24"/>
          <w:lang w:eastAsia="fr-FR"/>
        </w:rPr>
        <w:t>DOSSIER 4 : TRAVAUX D’INVENTAIRE</w:t>
      </w:r>
    </w:p>
    <w:p w:rsidR="000D1514" w:rsidRPr="000D1514" w:rsidRDefault="000D1514" w:rsidP="000D1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uppressAutoHyphens w:val="0"/>
        <w:ind w:right="85"/>
        <w:jc w:val="center"/>
        <w:rPr>
          <w:rFonts w:eastAsia="Times New Roman" w:cs="Times New Roman"/>
          <w:b/>
          <w:bCs/>
          <w:szCs w:val="24"/>
          <w:lang w:eastAsia="fr-FR"/>
        </w:rPr>
      </w:pPr>
    </w:p>
    <w:p w:rsidR="009D7925" w:rsidRPr="00A44ED7" w:rsidRDefault="009D7925" w:rsidP="009D7925">
      <w:pPr>
        <w:rPr>
          <w:b/>
          <w:bCs/>
          <w:color w:val="000000"/>
          <w:sz w:val="22"/>
        </w:rPr>
      </w:pPr>
    </w:p>
    <w:p w:rsidR="009D7925" w:rsidRPr="000D1514" w:rsidRDefault="000D1514" w:rsidP="000D1514">
      <w:pPr>
        <w:rPr>
          <w:b/>
          <w:sz w:val="22"/>
        </w:rPr>
      </w:pPr>
      <w:r>
        <w:rPr>
          <w:b/>
          <w:sz w:val="22"/>
        </w:rPr>
        <w:t xml:space="preserve">A. </w:t>
      </w:r>
      <w:r w:rsidR="009D7925" w:rsidRPr="000D1514">
        <w:rPr>
          <w:b/>
          <w:sz w:val="22"/>
        </w:rPr>
        <w:t>Amortissement et cession d’une immobilisation corporelle</w:t>
      </w:r>
    </w:p>
    <w:p w:rsidR="009D7925" w:rsidRPr="00A44ED7" w:rsidRDefault="009D7925" w:rsidP="009D7925">
      <w:pPr>
        <w:rPr>
          <w:bCs/>
          <w:color w:val="000000"/>
          <w:sz w:val="22"/>
        </w:rPr>
      </w:pPr>
    </w:p>
    <w:p w:rsidR="009D7925" w:rsidRPr="000D1514" w:rsidRDefault="000D1514" w:rsidP="000D1514">
      <w:pPr>
        <w:rPr>
          <w:b/>
          <w:sz w:val="22"/>
        </w:rPr>
      </w:pPr>
      <w:r>
        <w:rPr>
          <w:b/>
          <w:sz w:val="22"/>
        </w:rPr>
        <w:t xml:space="preserve">1. </w:t>
      </w:r>
      <w:r w:rsidR="009D7925" w:rsidRPr="000D1514">
        <w:rPr>
          <w:b/>
          <w:sz w:val="22"/>
        </w:rPr>
        <w:t>Donner la définition des termes suivants : amortissement, valeur nette comptable.</w:t>
      </w:r>
    </w:p>
    <w:p w:rsidR="009D7925" w:rsidRPr="00A44ED7" w:rsidRDefault="009D7925" w:rsidP="009D7925">
      <w:pPr>
        <w:shd w:val="clear" w:color="auto" w:fill="FFFFFF"/>
        <w:autoSpaceDE w:val="0"/>
        <w:autoSpaceDN w:val="0"/>
        <w:adjustRightInd w:val="0"/>
        <w:rPr>
          <w:rFonts w:eastAsia="Times New Roman"/>
          <w:sz w:val="22"/>
          <w:lang w:eastAsia="fr-FR"/>
        </w:rPr>
      </w:pPr>
      <w:r w:rsidRPr="00A44ED7">
        <w:rPr>
          <w:sz w:val="22"/>
          <w:lang w:eastAsia="fr-FR"/>
        </w:rPr>
        <w:t xml:space="preserve">Article </w:t>
      </w:r>
      <w:r w:rsidRPr="00A44ED7">
        <w:rPr>
          <w:bCs/>
          <w:sz w:val="22"/>
          <w:lang w:eastAsia="fr-FR"/>
        </w:rPr>
        <w:t xml:space="preserve">322-1 </w:t>
      </w:r>
      <w:r w:rsidRPr="00A44ED7">
        <w:rPr>
          <w:sz w:val="22"/>
          <w:lang w:eastAsia="fr-FR"/>
        </w:rPr>
        <w:t>du plan comptable g</w:t>
      </w:r>
      <w:r w:rsidRPr="00A44ED7">
        <w:rPr>
          <w:rFonts w:eastAsia="Times New Roman"/>
          <w:sz w:val="22"/>
          <w:lang w:eastAsia="fr-FR"/>
        </w:rPr>
        <w:t xml:space="preserve">énéral (règlement n° </w:t>
      </w:r>
      <w:r w:rsidRPr="00A44ED7">
        <w:rPr>
          <w:rFonts w:eastAsia="Times New Roman"/>
          <w:bCs/>
          <w:sz w:val="22"/>
          <w:lang w:eastAsia="fr-FR"/>
        </w:rPr>
        <w:t xml:space="preserve">2002-10 </w:t>
      </w:r>
      <w:r w:rsidRPr="00A44ED7">
        <w:rPr>
          <w:rFonts w:eastAsia="Times New Roman"/>
          <w:sz w:val="22"/>
          <w:lang w:eastAsia="fr-FR"/>
        </w:rPr>
        <w:t>CRC) (extraits) :</w:t>
      </w:r>
    </w:p>
    <w:p w:rsidR="009D7925" w:rsidRPr="000D1514" w:rsidRDefault="009D7925" w:rsidP="009D7925">
      <w:pPr>
        <w:rPr>
          <w:sz w:val="22"/>
        </w:rPr>
      </w:pPr>
      <w:r w:rsidRPr="000D1514">
        <w:rPr>
          <w:sz w:val="22"/>
        </w:rPr>
        <w:t>L’amortissement d’un actif est la répartition systématique de son mont</w:t>
      </w:r>
      <w:r w:rsidR="000D1514" w:rsidRPr="000D1514">
        <w:rPr>
          <w:sz w:val="22"/>
        </w:rPr>
        <w:t>ant amortissable en fonction de</w:t>
      </w:r>
      <w:r w:rsidRPr="000D1514">
        <w:rPr>
          <w:sz w:val="22"/>
        </w:rPr>
        <w:t xml:space="preserve"> son utilisation.</w:t>
      </w:r>
    </w:p>
    <w:p w:rsidR="009D7925" w:rsidRPr="000D1514" w:rsidRDefault="009D7925" w:rsidP="009D7925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z w:val="22"/>
          <w:lang w:eastAsia="fr-FR"/>
        </w:rPr>
      </w:pPr>
      <w:r w:rsidRPr="000D1514">
        <w:rPr>
          <w:color w:val="000000"/>
          <w:sz w:val="22"/>
          <w:lang w:eastAsia="fr-FR"/>
        </w:rPr>
        <w:t>La valeur nette comptable</w:t>
      </w:r>
      <w:r w:rsidRPr="000D1514">
        <w:rPr>
          <w:rFonts w:eastAsia="Times New Roman"/>
          <w:color w:val="000000"/>
          <w:sz w:val="22"/>
          <w:lang w:eastAsia="fr-FR"/>
        </w:rPr>
        <w:t xml:space="preserve"> est </w:t>
      </w:r>
      <w:r w:rsidRPr="000D1514">
        <w:rPr>
          <w:rFonts w:eastAsia="Times New Roman"/>
          <w:color w:val="252525"/>
          <w:sz w:val="22"/>
          <w:lang w:eastAsia="fr-FR"/>
        </w:rPr>
        <w:t xml:space="preserve">le </w:t>
      </w:r>
      <w:r w:rsidRPr="000D1514">
        <w:rPr>
          <w:rFonts w:eastAsia="Times New Roman"/>
          <w:color w:val="000000"/>
          <w:sz w:val="22"/>
          <w:lang w:eastAsia="fr-FR"/>
        </w:rPr>
        <w:t xml:space="preserve">montant brut </w:t>
      </w:r>
      <w:r w:rsidR="00BF5DBE" w:rsidRPr="000D1514">
        <w:rPr>
          <w:rFonts w:eastAsia="Times New Roman"/>
          <w:color w:val="000000"/>
          <w:sz w:val="22"/>
          <w:lang w:eastAsia="fr-FR"/>
        </w:rPr>
        <w:t xml:space="preserve">(valeur d'origine) </w:t>
      </w:r>
      <w:r w:rsidRPr="000D1514">
        <w:rPr>
          <w:rFonts w:eastAsia="Times New Roman"/>
          <w:color w:val="000000"/>
          <w:sz w:val="22"/>
          <w:lang w:eastAsia="fr-FR"/>
        </w:rPr>
        <w:t>d'un actif, diminuée des amortissements cumulés et des dépréciations.</w:t>
      </w:r>
    </w:p>
    <w:p w:rsidR="009D7925" w:rsidRPr="00A44ED7" w:rsidRDefault="009D7925" w:rsidP="009D7925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z w:val="22"/>
          <w:lang w:eastAsia="fr-FR"/>
        </w:rPr>
      </w:pPr>
    </w:p>
    <w:p w:rsidR="009D7925" w:rsidRPr="000D1514" w:rsidRDefault="000D1514" w:rsidP="000D1514">
      <w:pPr>
        <w:rPr>
          <w:b/>
          <w:sz w:val="22"/>
        </w:rPr>
      </w:pPr>
      <w:r>
        <w:rPr>
          <w:b/>
          <w:sz w:val="22"/>
        </w:rPr>
        <w:t xml:space="preserve">2. </w:t>
      </w:r>
      <w:r w:rsidR="009D7925" w:rsidRPr="000D1514">
        <w:rPr>
          <w:b/>
          <w:sz w:val="22"/>
        </w:rPr>
        <w:t>Rappeler les divergences comptables et fiscales concernant la base d’amortissement.</w:t>
      </w:r>
    </w:p>
    <w:p w:rsidR="009D7925" w:rsidRPr="00A44ED7" w:rsidRDefault="009D7925" w:rsidP="009D7925">
      <w:pPr>
        <w:rPr>
          <w:bCs/>
          <w:color w:val="000000"/>
          <w:sz w:val="22"/>
        </w:rPr>
      </w:pPr>
      <w:r w:rsidRPr="00A44ED7">
        <w:rPr>
          <w:bCs/>
          <w:color w:val="000000"/>
          <w:sz w:val="22"/>
        </w:rPr>
        <w:t>Base d'amortissement comptable : Montant brut</w:t>
      </w:r>
      <w:r w:rsidR="00BF5DBE" w:rsidRPr="00A44ED7">
        <w:rPr>
          <w:bCs/>
          <w:color w:val="000000"/>
          <w:sz w:val="22"/>
        </w:rPr>
        <w:t xml:space="preserve"> ou valeur d'origine</w:t>
      </w:r>
      <w:r w:rsidRPr="00A44ED7">
        <w:rPr>
          <w:bCs/>
          <w:color w:val="000000"/>
          <w:sz w:val="22"/>
        </w:rPr>
        <w:t xml:space="preserve"> – Valeur résiduelle</w:t>
      </w:r>
    </w:p>
    <w:p w:rsidR="009D7925" w:rsidRPr="00A44ED7" w:rsidRDefault="009D7925" w:rsidP="009D7925">
      <w:pPr>
        <w:rPr>
          <w:bCs/>
          <w:color w:val="000000"/>
          <w:sz w:val="22"/>
        </w:rPr>
      </w:pPr>
      <w:r w:rsidRPr="00A44ED7">
        <w:rPr>
          <w:bCs/>
          <w:color w:val="000000"/>
          <w:sz w:val="22"/>
        </w:rPr>
        <w:t>Base d'amortissement fiscale : Montant brut</w:t>
      </w:r>
      <w:r w:rsidR="00BF5DBE" w:rsidRPr="00A44ED7">
        <w:rPr>
          <w:bCs/>
          <w:color w:val="000000"/>
          <w:sz w:val="22"/>
        </w:rPr>
        <w:t xml:space="preserve"> ou valeur d'origine</w:t>
      </w:r>
    </w:p>
    <w:p w:rsidR="009D7925" w:rsidRPr="00A44ED7" w:rsidRDefault="009D7925" w:rsidP="009D7925">
      <w:pPr>
        <w:rPr>
          <w:bCs/>
          <w:color w:val="000000"/>
          <w:sz w:val="22"/>
        </w:rPr>
      </w:pPr>
    </w:p>
    <w:p w:rsidR="009D7925" w:rsidRPr="000D1514" w:rsidRDefault="000D1514" w:rsidP="000D1514">
      <w:pPr>
        <w:rPr>
          <w:b/>
          <w:sz w:val="22"/>
        </w:rPr>
      </w:pPr>
      <w:r>
        <w:rPr>
          <w:b/>
          <w:sz w:val="22"/>
        </w:rPr>
        <w:t xml:space="preserve">3. </w:t>
      </w:r>
      <w:r w:rsidR="009D7925" w:rsidRPr="000D1514">
        <w:rPr>
          <w:b/>
          <w:sz w:val="22"/>
        </w:rPr>
        <w:t>Calculer la base d’amortissement comptable et la base d’amortissement fiscal.</w:t>
      </w:r>
    </w:p>
    <w:p w:rsidR="009D7925" w:rsidRPr="00A44ED7" w:rsidRDefault="009D7925" w:rsidP="009D7925">
      <w:pPr>
        <w:rPr>
          <w:bCs/>
          <w:color w:val="000000"/>
          <w:sz w:val="22"/>
        </w:rPr>
      </w:pPr>
      <w:r w:rsidRPr="00A44ED7">
        <w:rPr>
          <w:bCs/>
          <w:color w:val="000000"/>
          <w:sz w:val="22"/>
        </w:rPr>
        <w:t>Base d'amortissement comptable : 25 000 – 5 000 = 20 000</w:t>
      </w:r>
    </w:p>
    <w:p w:rsidR="009D7925" w:rsidRPr="00A44ED7" w:rsidRDefault="009D7925" w:rsidP="009D7925">
      <w:pPr>
        <w:rPr>
          <w:bCs/>
          <w:color w:val="000000"/>
          <w:sz w:val="22"/>
        </w:rPr>
      </w:pPr>
      <w:r w:rsidRPr="00A44ED7">
        <w:rPr>
          <w:bCs/>
          <w:color w:val="000000"/>
          <w:sz w:val="22"/>
        </w:rPr>
        <w:t>Base d'amortissement fiscale : 25 000</w:t>
      </w:r>
    </w:p>
    <w:p w:rsidR="009D7925" w:rsidRPr="00A44ED7" w:rsidRDefault="009D7925" w:rsidP="009D7925">
      <w:pPr>
        <w:rPr>
          <w:b/>
          <w:bCs/>
          <w:color w:val="000000"/>
          <w:sz w:val="22"/>
        </w:rPr>
      </w:pPr>
    </w:p>
    <w:p w:rsidR="009D7925" w:rsidRPr="000D1514" w:rsidRDefault="000D1514" w:rsidP="000D1514">
      <w:pPr>
        <w:rPr>
          <w:b/>
          <w:sz w:val="22"/>
        </w:rPr>
      </w:pPr>
      <w:r>
        <w:rPr>
          <w:b/>
          <w:sz w:val="22"/>
        </w:rPr>
        <w:t xml:space="preserve">4. </w:t>
      </w:r>
      <w:r w:rsidR="009D7925" w:rsidRPr="000D1514">
        <w:rPr>
          <w:b/>
          <w:sz w:val="22"/>
        </w:rPr>
        <w:t>Rappeler les montants des amortissements comptable, fiscal et dérogatoire pour l'exercice 2008.</w:t>
      </w:r>
    </w:p>
    <w:p w:rsidR="009D7925" w:rsidRPr="00A44ED7" w:rsidRDefault="009D7925" w:rsidP="009D7925">
      <w:pPr>
        <w:rPr>
          <w:bCs/>
          <w:color w:val="000000"/>
          <w:sz w:val="22"/>
        </w:rPr>
      </w:pPr>
      <w:r w:rsidRPr="00A44ED7">
        <w:rPr>
          <w:bCs/>
          <w:color w:val="000000"/>
          <w:sz w:val="22"/>
        </w:rPr>
        <w:t>Amortissement comptable : 20 000 * 20% * 6/12 = 2 000€</w:t>
      </w:r>
    </w:p>
    <w:p w:rsidR="009D7925" w:rsidRPr="00A44ED7" w:rsidRDefault="009D7925" w:rsidP="009D7925">
      <w:pPr>
        <w:rPr>
          <w:bCs/>
          <w:color w:val="000000"/>
          <w:sz w:val="22"/>
        </w:rPr>
      </w:pPr>
      <w:r w:rsidRPr="00A44ED7">
        <w:rPr>
          <w:bCs/>
          <w:color w:val="000000"/>
          <w:sz w:val="22"/>
        </w:rPr>
        <w:t>Amortissement fiscal : 25 000 * 20% * 6/12 = 2 500€</w:t>
      </w:r>
    </w:p>
    <w:p w:rsidR="009D7925" w:rsidRPr="00A44ED7" w:rsidRDefault="009D7925" w:rsidP="009D7925">
      <w:pPr>
        <w:rPr>
          <w:bCs/>
          <w:color w:val="000000"/>
          <w:sz w:val="22"/>
        </w:rPr>
      </w:pPr>
      <w:r w:rsidRPr="00A44ED7">
        <w:rPr>
          <w:bCs/>
          <w:color w:val="000000"/>
          <w:sz w:val="22"/>
        </w:rPr>
        <w:t>Amortissement dérogatoire : 2 500 – 2 000 = 500€</w:t>
      </w:r>
    </w:p>
    <w:p w:rsidR="009D7925" w:rsidRPr="00A44ED7" w:rsidRDefault="009D7925" w:rsidP="009D7925">
      <w:pPr>
        <w:ind w:left="720"/>
        <w:rPr>
          <w:b/>
          <w:bCs/>
          <w:color w:val="000000"/>
          <w:sz w:val="22"/>
        </w:rPr>
      </w:pPr>
    </w:p>
    <w:p w:rsidR="009D7925" w:rsidRPr="000D1514" w:rsidRDefault="000D1514" w:rsidP="000D1514">
      <w:pPr>
        <w:rPr>
          <w:b/>
          <w:sz w:val="22"/>
        </w:rPr>
      </w:pPr>
      <w:r>
        <w:rPr>
          <w:b/>
          <w:sz w:val="22"/>
        </w:rPr>
        <w:t xml:space="preserve">5. </w:t>
      </w:r>
      <w:r w:rsidR="009D7925" w:rsidRPr="000D1514">
        <w:rPr>
          <w:b/>
          <w:sz w:val="22"/>
        </w:rPr>
        <w:t>Rappeler pour mémoire les écritures d’inventaire enregistrées au 31/12/2008.</w:t>
      </w:r>
    </w:p>
    <w:p w:rsidR="009D7925" w:rsidRPr="00A44ED7" w:rsidRDefault="009D7925" w:rsidP="009D7925">
      <w:pPr>
        <w:rPr>
          <w:b/>
          <w:bCs/>
          <w:color w:val="000000"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0"/>
        <w:gridCol w:w="4768"/>
        <w:gridCol w:w="1422"/>
        <w:gridCol w:w="1438"/>
      </w:tblGrid>
      <w:tr w:rsidR="009D7925" w:rsidRPr="00A44ED7" w:rsidTr="000D1514">
        <w:trPr>
          <w:jc w:val="center"/>
        </w:trPr>
        <w:tc>
          <w:tcPr>
            <w:tcW w:w="1660" w:type="dxa"/>
            <w:shd w:val="pct20" w:color="auto" w:fill="auto"/>
          </w:tcPr>
          <w:p w:rsidR="009D7925" w:rsidRPr="00A44ED7" w:rsidRDefault="009D7925" w:rsidP="00AB56D4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N° compte</w:t>
            </w:r>
          </w:p>
        </w:tc>
        <w:tc>
          <w:tcPr>
            <w:tcW w:w="4768" w:type="dxa"/>
            <w:shd w:val="pct20" w:color="auto" w:fill="auto"/>
          </w:tcPr>
          <w:p w:rsidR="009D7925" w:rsidRPr="00A44ED7" w:rsidRDefault="009D7925" w:rsidP="00AB56D4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31/12/2008</w:t>
            </w:r>
          </w:p>
        </w:tc>
        <w:tc>
          <w:tcPr>
            <w:tcW w:w="1422" w:type="dxa"/>
            <w:shd w:val="pct20" w:color="auto" w:fill="auto"/>
          </w:tcPr>
          <w:p w:rsidR="009D7925" w:rsidRPr="00A44ED7" w:rsidRDefault="009D7925" w:rsidP="00AB56D4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Débit</w:t>
            </w:r>
          </w:p>
        </w:tc>
        <w:tc>
          <w:tcPr>
            <w:tcW w:w="1438" w:type="dxa"/>
            <w:shd w:val="pct20" w:color="auto" w:fill="auto"/>
          </w:tcPr>
          <w:p w:rsidR="009D7925" w:rsidRPr="00A44ED7" w:rsidRDefault="009D7925" w:rsidP="00AB56D4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Crédit</w:t>
            </w:r>
          </w:p>
        </w:tc>
      </w:tr>
      <w:tr w:rsidR="009D7925" w:rsidRPr="00A44ED7" w:rsidTr="000D1514">
        <w:trPr>
          <w:jc w:val="center"/>
        </w:trPr>
        <w:tc>
          <w:tcPr>
            <w:tcW w:w="1660" w:type="dxa"/>
          </w:tcPr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68112</w:t>
            </w: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28182</w:t>
            </w:r>
          </w:p>
        </w:tc>
        <w:tc>
          <w:tcPr>
            <w:tcW w:w="4768" w:type="dxa"/>
          </w:tcPr>
          <w:p w:rsidR="009D7925" w:rsidRPr="00A44ED7" w:rsidRDefault="009D7925" w:rsidP="00AB56D4">
            <w:pPr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DADP – immobilisations corporelles</w:t>
            </w:r>
          </w:p>
          <w:p w:rsidR="009D7925" w:rsidRPr="00A44ED7" w:rsidRDefault="009D7925" w:rsidP="00AB56D4">
            <w:pPr>
              <w:jc w:val="right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Amortissement du matériel de transport</w:t>
            </w:r>
          </w:p>
          <w:p w:rsidR="009D7925" w:rsidRPr="00A44ED7" w:rsidRDefault="009D7925" w:rsidP="00AB56D4">
            <w:pPr>
              <w:jc w:val="center"/>
              <w:rPr>
                <w:i/>
                <w:color w:val="000000"/>
                <w:sz w:val="22"/>
              </w:rPr>
            </w:pPr>
            <w:r w:rsidRPr="00A44ED7">
              <w:rPr>
                <w:i/>
                <w:color w:val="000000"/>
                <w:sz w:val="22"/>
              </w:rPr>
              <w:t>Amortissement comptable 2008</w:t>
            </w:r>
          </w:p>
        </w:tc>
        <w:tc>
          <w:tcPr>
            <w:tcW w:w="1422" w:type="dxa"/>
          </w:tcPr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2 000</w:t>
            </w: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38" w:type="dxa"/>
          </w:tcPr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2 000</w:t>
            </w:r>
          </w:p>
        </w:tc>
      </w:tr>
      <w:tr w:rsidR="009D7925" w:rsidRPr="00A44ED7" w:rsidTr="000D1514">
        <w:trPr>
          <w:jc w:val="center"/>
        </w:trPr>
        <w:tc>
          <w:tcPr>
            <w:tcW w:w="1660" w:type="dxa"/>
          </w:tcPr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68725</w:t>
            </w: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145</w:t>
            </w:r>
          </w:p>
        </w:tc>
        <w:tc>
          <w:tcPr>
            <w:tcW w:w="4768" w:type="dxa"/>
          </w:tcPr>
          <w:p w:rsidR="009D7925" w:rsidRPr="00A44ED7" w:rsidRDefault="009D7925" w:rsidP="00AB56D4">
            <w:pPr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Dotations aux amortissements dérogatoires</w:t>
            </w:r>
          </w:p>
          <w:p w:rsidR="009D7925" w:rsidRPr="00A44ED7" w:rsidRDefault="009D7925" w:rsidP="00AB56D4">
            <w:pPr>
              <w:jc w:val="right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Amortissements dérogatoires</w:t>
            </w:r>
          </w:p>
          <w:p w:rsidR="009D7925" w:rsidRPr="00A44ED7" w:rsidRDefault="009D7925" w:rsidP="00AB56D4">
            <w:pPr>
              <w:jc w:val="center"/>
              <w:rPr>
                <w:i/>
                <w:color w:val="000000"/>
                <w:sz w:val="22"/>
              </w:rPr>
            </w:pPr>
            <w:r w:rsidRPr="00A44ED7">
              <w:rPr>
                <w:i/>
                <w:color w:val="000000"/>
                <w:sz w:val="22"/>
              </w:rPr>
              <w:t>Amortissement dérogatoire 2008</w:t>
            </w:r>
          </w:p>
        </w:tc>
        <w:tc>
          <w:tcPr>
            <w:tcW w:w="1422" w:type="dxa"/>
          </w:tcPr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500</w:t>
            </w: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38" w:type="dxa"/>
          </w:tcPr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500</w:t>
            </w:r>
          </w:p>
        </w:tc>
      </w:tr>
    </w:tbl>
    <w:p w:rsidR="009D7925" w:rsidRPr="00A44ED7" w:rsidRDefault="009D7925" w:rsidP="009D7925">
      <w:pPr>
        <w:rPr>
          <w:b/>
          <w:bCs/>
          <w:color w:val="000000"/>
          <w:sz w:val="22"/>
        </w:rPr>
      </w:pPr>
    </w:p>
    <w:p w:rsidR="009D7925" w:rsidRPr="000D1514" w:rsidRDefault="000D1514" w:rsidP="000D1514">
      <w:pPr>
        <w:rPr>
          <w:b/>
          <w:sz w:val="22"/>
        </w:rPr>
      </w:pPr>
      <w:r>
        <w:rPr>
          <w:b/>
          <w:sz w:val="22"/>
        </w:rPr>
        <w:t xml:space="preserve">6. </w:t>
      </w:r>
      <w:r w:rsidR="009D7925" w:rsidRPr="000D1514">
        <w:rPr>
          <w:b/>
          <w:sz w:val="22"/>
        </w:rPr>
        <w:t>Rappeler l'extrait de bilan concernant cette immobilisation tel qu'il avait été présenté au 31/12/2008 en détaillant tous les éléments d’actif et de passif.</w:t>
      </w:r>
    </w:p>
    <w:p w:rsidR="009D7925" w:rsidRPr="00A44ED7" w:rsidRDefault="009D7925" w:rsidP="009D7925">
      <w:pPr>
        <w:rPr>
          <w:b/>
          <w:bCs/>
          <w:color w:val="000000"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7"/>
        <w:gridCol w:w="1496"/>
        <w:gridCol w:w="1869"/>
        <w:gridCol w:w="1492"/>
        <w:gridCol w:w="1477"/>
        <w:gridCol w:w="1477"/>
      </w:tblGrid>
      <w:tr w:rsidR="009D7925" w:rsidRPr="00A44ED7" w:rsidTr="000D1514">
        <w:trPr>
          <w:jc w:val="center"/>
        </w:trPr>
        <w:tc>
          <w:tcPr>
            <w:tcW w:w="6334" w:type="dxa"/>
            <w:gridSpan w:val="4"/>
          </w:tcPr>
          <w:p w:rsidR="009D7925" w:rsidRPr="00A44ED7" w:rsidRDefault="009D7925" w:rsidP="00AB56D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A44ED7">
              <w:rPr>
                <w:b/>
                <w:bCs/>
                <w:color w:val="000000"/>
                <w:sz w:val="22"/>
              </w:rPr>
              <w:t>Actif</w:t>
            </w:r>
          </w:p>
        </w:tc>
        <w:tc>
          <w:tcPr>
            <w:tcW w:w="2954" w:type="dxa"/>
            <w:gridSpan w:val="2"/>
          </w:tcPr>
          <w:p w:rsidR="009D7925" w:rsidRPr="00A44ED7" w:rsidRDefault="009D7925" w:rsidP="00AB56D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A44ED7">
              <w:rPr>
                <w:b/>
                <w:bCs/>
                <w:color w:val="000000"/>
                <w:sz w:val="22"/>
              </w:rPr>
              <w:t>Passif</w:t>
            </w:r>
          </w:p>
        </w:tc>
      </w:tr>
      <w:tr w:rsidR="009D7925" w:rsidRPr="00A44ED7" w:rsidTr="000D1514">
        <w:trPr>
          <w:jc w:val="center"/>
        </w:trPr>
        <w:tc>
          <w:tcPr>
            <w:tcW w:w="1477" w:type="dxa"/>
          </w:tcPr>
          <w:p w:rsidR="009D7925" w:rsidRPr="00A44ED7" w:rsidRDefault="009D7925" w:rsidP="00AB56D4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496" w:type="dxa"/>
          </w:tcPr>
          <w:p w:rsidR="009D7925" w:rsidRPr="00A44ED7" w:rsidRDefault="009D7925" w:rsidP="00AB56D4">
            <w:pPr>
              <w:jc w:val="center"/>
              <w:rPr>
                <w:bCs/>
                <w:color w:val="000000"/>
                <w:sz w:val="22"/>
              </w:rPr>
            </w:pPr>
            <w:r w:rsidRPr="00A44ED7">
              <w:rPr>
                <w:bCs/>
                <w:color w:val="000000"/>
                <w:sz w:val="22"/>
              </w:rPr>
              <w:t>Brut</w:t>
            </w:r>
          </w:p>
        </w:tc>
        <w:tc>
          <w:tcPr>
            <w:tcW w:w="1869" w:type="dxa"/>
          </w:tcPr>
          <w:p w:rsidR="009D7925" w:rsidRPr="00A44ED7" w:rsidRDefault="009D7925" w:rsidP="00AB56D4">
            <w:pPr>
              <w:jc w:val="center"/>
              <w:rPr>
                <w:bCs/>
                <w:color w:val="000000"/>
                <w:sz w:val="22"/>
              </w:rPr>
            </w:pPr>
            <w:r w:rsidRPr="00A44ED7">
              <w:rPr>
                <w:bCs/>
                <w:color w:val="000000"/>
                <w:sz w:val="22"/>
              </w:rPr>
              <w:t>Amortissements et dépréciations</w:t>
            </w:r>
          </w:p>
        </w:tc>
        <w:tc>
          <w:tcPr>
            <w:tcW w:w="1492" w:type="dxa"/>
          </w:tcPr>
          <w:p w:rsidR="009D7925" w:rsidRPr="00A44ED7" w:rsidRDefault="009D7925" w:rsidP="00AB56D4">
            <w:pPr>
              <w:jc w:val="center"/>
              <w:rPr>
                <w:bCs/>
                <w:color w:val="000000"/>
                <w:sz w:val="22"/>
              </w:rPr>
            </w:pPr>
            <w:r w:rsidRPr="00A44ED7">
              <w:rPr>
                <w:bCs/>
                <w:color w:val="000000"/>
                <w:sz w:val="22"/>
              </w:rPr>
              <w:t>Net</w:t>
            </w:r>
          </w:p>
        </w:tc>
        <w:tc>
          <w:tcPr>
            <w:tcW w:w="1477" w:type="dxa"/>
          </w:tcPr>
          <w:p w:rsidR="009D7925" w:rsidRPr="00A44ED7" w:rsidRDefault="009D7925" w:rsidP="00AB56D4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477" w:type="dxa"/>
          </w:tcPr>
          <w:p w:rsidR="009D7925" w:rsidRPr="00A44ED7" w:rsidRDefault="000D1514" w:rsidP="00AB56D4">
            <w:pPr>
              <w:jc w:val="center"/>
              <w:rPr>
                <w:bCs/>
                <w:color w:val="000000"/>
                <w:sz w:val="22"/>
              </w:rPr>
            </w:pPr>
            <w:r w:rsidRPr="00A44ED7">
              <w:rPr>
                <w:bCs/>
                <w:color w:val="000000"/>
                <w:sz w:val="22"/>
              </w:rPr>
              <w:t>Net</w:t>
            </w:r>
          </w:p>
        </w:tc>
      </w:tr>
      <w:tr w:rsidR="009D7925" w:rsidRPr="00A44ED7" w:rsidTr="000D1514">
        <w:trPr>
          <w:jc w:val="center"/>
        </w:trPr>
        <w:tc>
          <w:tcPr>
            <w:tcW w:w="1477" w:type="dxa"/>
          </w:tcPr>
          <w:p w:rsidR="009D7925" w:rsidRPr="00A44ED7" w:rsidRDefault="009D7925" w:rsidP="00AB56D4">
            <w:pPr>
              <w:rPr>
                <w:bCs/>
                <w:color w:val="000000"/>
                <w:sz w:val="22"/>
              </w:rPr>
            </w:pPr>
            <w:r w:rsidRPr="00A44ED7">
              <w:rPr>
                <w:bCs/>
                <w:color w:val="000000"/>
                <w:sz w:val="22"/>
              </w:rPr>
              <w:t>Matériel de transport</w:t>
            </w:r>
          </w:p>
        </w:tc>
        <w:tc>
          <w:tcPr>
            <w:tcW w:w="1496" w:type="dxa"/>
          </w:tcPr>
          <w:p w:rsidR="009D7925" w:rsidRPr="00A44ED7" w:rsidRDefault="009D7925" w:rsidP="00AB56D4">
            <w:pPr>
              <w:jc w:val="center"/>
              <w:rPr>
                <w:bCs/>
                <w:color w:val="000000"/>
                <w:sz w:val="22"/>
              </w:rPr>
            </w:pPr>
            <w:r w:rsidRPr="00A44ED7">
              <w:rPr>
                <w:bCs/>
                <w:color w:val="000000"/>
                <w:sz w:val="22"/>
              </w:rPr>
              <w:t>25 000</w:t>
            </w:r>
          </w:p>
        </w:tc>
        <w:tc>
          <w:tcPr>
            <w:tcW w:w="1869" w:type="dxa"/>
          </w:tcPr>
          <w:p w:rsidR="009D7925" w:rsidRPr="00A44ED7" w:rsidRDefault="009D7925" w:rsidP="00AB56D4">
            <w:pPr>
              <w:jc w:val="center"/>
              <w:rPr>
                <w:bCs/>
                <w:color w:val="000000"/>
                <w:sz w:val="22"/>
              </w:rPr>
            </w:pPr>
            <w:r w:rsidRPr="00A44ED7">
              <w:rPr>
                <w:bCs/>
                <w:color w:val="000000"/>
                <w:sz w:val="22"/>
              </w:rPr>
              <w:t>2 000</w:t>
            </w:r>
          </w:p>
        </w:tc>
        <w:tc>
          <w:tcPr>
            <w:tcW w:w="1492" w:type="dxa"/>
          </w:tcPr>
          <w:p w:rsidR="009D7925" w:rsidRPr="00A44ED7" w:rsidRDefault="009D7925" w:rsidP="00AB56D4">
            <w:pPr>
              <w:jc w:val="center"/>
              <w:rPr>
                <w:bCs/>
                <w:color w:val="000000"/>
                <w:sz w:val="22"/>
              </w:rPr>
            </w:pPr>
            <w:r w:rsidRPr="00A44ED7">
              <w:rPr>
                <w:bCs/>
                <w:color w:val="000000"/>
                <w:sz w:val="22"/>
              </w:rPr>
              <w:t>23 000</w:t>
            </w:r>
          </w:p>
        </w:tc>
        <w:tc>
          <w:tcPr>
            <w:tcW w:w="1477" w:type="dxa"/>
          </w:tcPr>
          <w:p w:rsidR="009D7925" w:rsidRPr="00A44ED7" w:rsidRDefault="009D7925" w:rsidP="00AB56D4">
            <w:pPr>
              <w:rPr>
                <w:bCs/>
                <w:color w:val="000000"/>
                <w:sz w:val="22"/>
              </w:rPr>
            </w:pPr>
            <w:r w:rsidRPr="00A44ED7">
              <w:rPr>
                <w:bCs/>
                <w:color w:val="000000"/>
                <w:sz w:val="22"/>
              </w:rPr>
              <w:t>Provisions réglementées</w:t>
            </w:r>
          </w:p>
        </w:tc>
        <w:tc>
          <w:tcPr>
            <w:tcW w:w="1477" w:type="dxa"/>
          </w:tcPr>
          <w:p w:rsidR="009D7925" w:rsidRPr="00A44ED7" w:rsidRDefault="009D7925" w:rsidP="00AB56D4">
            <w:pPr>
              <w:jc w:val="center"/>
              <w:rPr>
                <w:bCs/>
                <w:color w:val="000000"/>
                <w:sz w:val="22"/>
              </w:rPr>
            </w:pPr>
            <w:r w:rsidRPr="00A44ED7">
              <w:rPr>
                <w:bCs/>
                <w:color w:val="000000"/>
                <w:sz w:val="22"/>
              </w:rPr>
              <w:t>500</w:t>
            </w:r>
          </w:p>
        </w:tc>
      </w:tr>
    </w:tbl>
    <w:p w:rsidR="000D1514" w:rsidRDefault="000D1514" w:rsidP="00E50CC3">
      <w:pPr>
        <w:suppressAutoHyphens w:val="0"/>
        <w:ind w:left="360"/>
        <w:rPr>
          <w:b/>
          <w:bCs/>
          <w:color w:val="000000"/>
          <w:sz w:val="22"/>
        </w:rPr>
      </w:pPr>
    </w:p>
    <w:p w:rsidR="00E50CC3" w:rsidRPr="000D1514" w:rsidRDefault="000D1514" w:rsidP="000D1514">
      <w:pPr>
        <w:rPr>
          <w:b/>
          <w:sz w:val="22"/>
        </w:rPr>
      </w:pPr>
      <w:r>
        <w:rPr>
          <w:b/>
          <w:bCs/>
          <w:color w:val="000000"/>
          <w:sz w:val="22"/>
        </w:rPr>
        <w:br w:type="page"/>
      </w:r>
      <w:r>
        <w:rPr>
          <w:b/>
          <w:sz w:val="22"/>
        </w:rPr>
        <w:lastRenderedPageBreak/>
        <w:t xml:space="preserve">7. </w:t>
      </w:r>
      <w:r w:rsidR="00E50CC3" w:rsidRPr="000D1514">
        <w:rPr>
          <w:b/>
          <w:sz w:val="22"/>
        </w:rPr>
        <w:t>Présenter toutes les écritures relatives à cette cession en 2009.</w:t>
      </w:r>
    </w:p>
    <w:p w:rsidR="009D7925" w:rsidRPr="00A44ED7" w:rsidRDefault="009D7925" w:rsidP="009D7925">
      <w:pPr>
        <w:rPr>
          <w:b/>
          <w:bCs/>
          <w:color w:val="000000"/>
          <w:sz w:val="22"/>
        </w:rPr>
      </w:pPr>
    </w:p>
    <w:p w:rsidR="009D7925" w:rsidRPr="00A44ED7" w:rsidRDefault="009D7925" w:rsidP="009D7925">
      <w:pPr>
        <w:rPr>
          <w:bCs/>
          <w:color w:val="000000"/>
          <w:sz w:val="22"/>
        </w:rPr>
      </w:pPr>
      <w:r w:rsidRPr="00A44ED7">
        <w:rPr>
          <w:bCs/>
          <w:color w:val="000000"/>
          <w:sz w:val="22"/>
        </w:rPr>
        <w:t>Amortissement comptable complémentaire : 20 000 * 20% * 9/12 = 3 000€</w:t>
      </w:r>
    </w:p>
    <w:p w:rsidR="009D7925" w:rsidRPr="00A44ED7" w:rsidRDefault="009D7925" w:rsidP="009D7925">
      <w:pPr>
        <w:rPr>
          <w:bCs/>
          <w:color w:val="000000"/>
          <w:sz w:val="22"/>
        </w:rPr>
      </w:pPr>
      <w:r w:rsidRPr="00A44ED7">
        <w:rPr>
          <w:bCs/>
          <w:color w:val="000000"/>
          <w:sz w:val="22"/>
        </w:rPr>
        <w:t>Amortissement fiscal complémentaire : 25 000 * 20% * 9/12 = 3 750€</w:t>
      </w:r>
    </w:p>
    <w:p w:rsidR="009D7925" w:rsidRPr="00A44ED7" w:rsidRDefault="009D7925" w:rsidP="009D7925">
      <w:pPr>
        <w:rPr>
          <w:bCs/>
          <w:color w:val="000000"/>
          <w:sz w:val="22"/>
        </w:rPr>
      </w:pPr>
      <w:r w:rsidRPr="00A44ED7">
        <w:rPr>
          <w:bCs/>
          <w:color w:val="000000"/>
          <w:sz w:val="22"/>
        </w:rPr>
        <w:t>Amortissement dérogatoire complémentaire : 3 750 – 3 000 = 750€</w:t>
      </w:r>
    </w:p>
    <w:p w:rsidR="009D7925" w:rsidRPr="00A44ED7" w:rsidRDefault="009D7925" w:rsidP="009D7925">
      <w:pPr>
        <w:rPr>
          <w:bCs/>
          <w:color w:val="000000"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1"/>
        <w:gridCol w:w="4769"/>
        <w:gridCol w:w="1432"/>
        <w:gridCol w:w="1433"/>
      </w:tblGrid>
      <w:tr w:rsidR="009D7925" w:rsidRPr="00A44ED7" w:rsidTr="000D1514">
        <w:trPr>
          <w:jc w:val="center"/>
        </w:trPr>
        <w:tc>
          <w:tcPr>
            <w:tcW w:w="1651" w:type="dxa"/>
            <w:shd w:val="pct20" w:color="auto" w:fill="auto"/>
          </w:tcPr>
          <w:p w:rsidR="009D7925" w:rsidRPr="00A44ED7" w:rsidRDefault="009D7925" w:rsidP="00AB56D4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N° compte</w:t>
            </w:r>
          </w:p>
        </w:tc>
        <w:tc>
          <w:tcPr>
            <w:tcW w:w="4769" w:type="dxa"/>
            <w:shd w:val="pct20" w:color="auto" w:fill="auto"/>
          </w:tcPr>
          <w:p w:rsidR="009D7925" w:rsidRPr="00A44ED7" w:rsidRDefault="009D7925" w:rsidP="00AB56D4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01/10/2009</w:t>
            </w:r>
          </w:p>
        </w:tc>
        <w:tc>
          <w:tcPr>
            <w:tcW w:w="1432" w:type="dxa"/>
            <w:shd w:val="pct20" w:color="auto" w:fill="auto"/>
          </w:tcPr>
          <w:p w:rsidR="009D7925" w:rsidRPr="00A44ED7" w:rsidRDefault="009D7925" w:rsidP="00AB56D4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Débit</w:t>
            </w:r>
          </w:p>
        </w:tc>
        <w:tc>
          <w:tcPr>
            <w:tcW w:w="1433" w:type="dxa"/>
            <w:shd w:val="pct20" w:color="auto" w:fill="auto"/>
          </w:tcPr>
          <w:p w:rsidR="009D7925" w:rsidRPr="00A44ED7" w:rsidRDefault="009D7925" w:rsidP="00AB56D4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Crédit</w:t>
            </w:r>
          </w:p>
        </w:tc>
      </w:tr>
      <w:tr w:rsidR="009D7925" w:rsidRPr="00A44ED7" w:rsidTr="000D1514">
        <w:trPr>
          <w:jc w:val="center"/>
        </w:trPr>
        <w:tc>
          <w:tcPr>
            <w:tcW w:w="1651" w:type="dxa"/>
          </w:tcPr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462</w:t>
            </w: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775</w:t>
            </w: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44571</w:t>
            </w:r>
          </w:p>
        </w:tc>
        <w:tc>
          <w:tcPr>
            <w:tcW w:w="4769" w:type="dxa"/>
          </w:tcPr>
          <w:p w:rsidR="009D7925" w:rsidRPr="00A44ED7" w:rsidRDefault="009D7925" w:rsidP="00AB56D4">
            <w:pPr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Créances sur cessions d’immobilisations</w:t>
            </w:r>
          </w:p>
          <w:p w:rsidR="009D7925" w:rsidRPr="00A44ED7" w:rsidRDefault="009D7925" w:rsidP="00AB56D4">
            <w:pPr>
              <w:jc w:val="right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Produits des cessions d’éléments d’actif</w:t>
            </w:r>
          </w:p>
          <w:p w:rsidR="009D7925" w:rsidRPr="00A44ED7" w:rsidRDefault="009D7925" w:rsidP="00AB56D4">
            <w:pPr>
              <w:jc w:val="right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Etat-TVA collectée</w:t>
            </w:r>
          </w:p>
          <w:p w:rsidR="009D7925" w:rsidRPr="00A44ED7" w:rsidRDefault="009D7925" w:rsidP="00AB56D4">
            <w:pPr>
              <w:jc w:val="center"/>
              <w:rPr>
                <w:i/>
                <w:color w:val="000000"/>
                <w:sz w:val="22"/>
              </w:rPr>
            </w:pPr>
            <w:r w:rsidRPr="00A44ED7">
              <w:rPr>
                <w:i/>
                <w:color w:val="000000"/>
                <w:sz w:val="22"/>
              </w:rPr>
              <w:t xml:space="preserve">Cession du véhicule : </w:t>
            </w:r>
            <w:r w:rsidRPr="00A44ED7">
              <w:rPr>
                <w:i/>
                <w:color w:val="000000"/>
                <w:spacing w:val="-7"/>
                <w:sz w:val="22"/>
              </w:rPr>
              <w:t>facture n°</w:t>
            </w:r>
            <w:r w:rsidRPr="00A44ED7">
              <w:rPr>
                <w:i/>
                <w:sz w:val="22"/>
              </w:rPr>
              <w:t>F011009</w:t>
            </w:r>
          </w:p>
        </w:tc>
        <w:tc>
          <w:tcPr>
            <w:tcW w:w="1432" w:type="dxa"/>
          </w:tcPr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16 800</w:t>
            </w:r>
          </w:p>
        </w:tc>
        <w:tc>
          <w:tcPr>
            <w:tcW w:w="1433" w:type="dxa"/>
          </w:tcPr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14 000</w:t>
            </w: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2 800</w:t>
            </w:r>
          </w:p>
        </w:tc>
      </w:tr>
      <w:tr w:rsidR="00E50CC3" w:rsidRPr="00A44ED7" w:rsidTr="000D1514">
        <w:trPr>
          <w:jc w:val="center"/>
        </w:trPr>
        <w:tc>
          <w:tcPr>
            <w:tcW w:w="1651" w:type="dxa"/>
            <w:shd w:val="pct20" w:color="auto" w:fill="auto"/>
          </w:tcPr>
          <w:p w:rsidR="00E50CC3" w:rsidRPr="00A44ED7" w:rsidRDefault="00E50CC3" w:rsidP="00756F3A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N° compte</w:t>
            </w:r>
          </w:p>
        </w:tc>
        <w:tc>
          <w:tcPr>
            <w:tcW w:w="4769" w:type="dxa"/>
            <w:shd w:val="pct20" w:color="auto" w:fill="auto"/>
          </w:tcPr>
          <w:p w:rsidR="00E50CC3" w:rsidRPr="00A44ED7" w:rsidRDefault="00E50CC3" w:rsidP="00756F3A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31/12/2009</w:t>
            </w:r>
          </w:p>
        </w:tc>
        <w:tc>
          <w:tcPr>
            <w:tcW w:w="1432" w:type="dxa"/>
            <w:shd w:val="pct20" w:color="auto" w:fill="auto"/>
          </w:tcPr>
          <w:p w:rsidR="00E50CC3" w:rsidRPr="00A44ED7" w:rsidRDefault="00E50CC3" w:rsidP="00756F3A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Débit</w:t>
            </w:r>
          </w:p>
        </w:tc>
        <w:tc>
          <w:tcPr>
            <w:tcW w:w="1433" w:type="dxa"/>
            <w:shd w:val="pct20" w:color="auto" w:fill="auto"/>
          </w:tcPr>
          <w:p w:rsidR="00E50CC3" w:rsidRPr="00A44ED7" w:rsidRDefault="00E50CC3" w:rsidP="00756F3A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Crédit</w:t>
            </w:r>
          </w:p>
        </w:tc>
      </w:tr>
      <w:tr w:rsidR="009D7925" w:rsidRPr="00A44ED7" w:rsidTr="000D1514">
        <w:trPr>
          <w:jc w:val="center"/>
        </w:trPr>
        <w:tc>
          <w:tcPr>
            <w:tcW w:w="1651" w:type="dxa"/>
          </w:tcPr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68112</w:t>
            </w: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28182</w:t>
            </w:r>
          </w:p>
        </w:tc>
        <w:tc>
          <w:tcPr>
            <w:tcW w:w="4769" w:type="dxa"/>
          </w:tcPr>
          <w:p w:rsidR="009D7925" w:rsidRPr="00A44ED7" w:rsidRDefault="009D7925" w:rsidP="00AB56D4">
            <w:pPr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DADP – immobilisations corporelles</w:t>
            </w:r>
          </w:p>
          <w:p w:rsidR="009D7925" w:rsidRPr="00A44ED7" w:rsidRDefault="009D7925" w:rsidP="00AB56D4">
            <w:pPr>
              <w:jc w:val="right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Amortissement du matériel de transport</w:t>
            </w:r>
          </w:p>
          <w:p w:rsidR="00501A89" w:rsidRPr="00A44ED7" w:rsidRDefault="009D7925" w:rsidP="00AB56D4">
            <w:pPr>
              <w:jc w:val="center"/>
              <w:rPr>
                <w:i/>
                <w:color w:val="000000"/>
                <w:sz w:val="22"/>
              </w:rPr>
            </w:pPr>
            <w:r w:rsidRPr="00A44ED7">
              <w:rPr>
                <w:i/>
                <w:color w:val="000000"/>
                <w:sz w:val="22"/>
              </w:rPr>
              <w:t xml:space="preserve">Amortissement comptable complémentaire </w:t>
            </w:r>
          </w:p>
          <w:p w:rsidR="009D7925" w:rsidRPr="00A44ED7" w:rsidRDefault="00501A89" w:rsidP="00AB56D4">
            <w:pPr>
              <w:jc w:val="center"/>
              <w:rPr>
                <w:i/>
                <w:color w:val="000000"/>
                <w:sz w:val="22"/>
              </w:rPr>
            </w:pPr>
            <w:r w:rsidRPr="00A44ED7">
              <w:rPr>
                <w:i/>
                <w:color w:val="000000"/>
                <w:sz w:val="22"/>
              </w:rPr>
              <w:t>d°</w:t>
            </w:r>
          </w:p>
        </w:tc>
        <w:tc>
          <w:tcPr>
            <w:tcW w:w="1432" w:type="dxa"/>
          </w:tcPr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3 000</w:t>
            </w: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33" w:type="dxa"/>
          </w:tcPr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3 000</w:t>
            </w:r>
          </w:p>
        </w:tc>
      </w:tr>
      <w:tr w:rsidR="009D7925" w:rsidRPr="00A44ED7" w:rsidTr="000D1514">
        <w:trPr>
          <w:jc w:val="center"/>
        </w:trPr>
        <w:tc>
          <w:tcPr>
            <w:tcW w:w="1651" w:type="dxa"/>
          </w:tcPr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68725</w:t>
            </w: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145</w:t>
            </w:r>
          </w:p>
        </w:tc>
        <w:tc>
          <w:tcPr>
            <w:tcW w:w="4769" w:type="dxa"/>
          </w:tcPr>
          <w:p w:rsidR="009D7925" w:rsidRPr="00A44ED7" w:rsidRDefault="009D7925" w:rsidP="00AB56D4">
            <w:pPr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Dotations aux amortissements dérogatoires</w:t>
            </w:r>
          </w:p>
          <w:p w:rsidR="009D7925" w:rsidRPr="00A44ED7" w:rsidRDefault="009D7925" w:rsidP="00AB56D4">
            <w:pPr>
              <w:jc w:val="right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Amortissements dérogatoires</w:t>
            </w:r>
          </w:p>
          <w:p w:rsidR="00501A89" w:rsidRPr="00A44ED7" w:rsidRDefault="009D7925" w:rsidP="00AB56D4">
            <w:pPr>
              <w:jc w:val="center"/>
              <w:rPr>
                <w:i/>
                <w:color w:val="000000"/>
                <w:sz w:val="22"/>
              </w:rPr>
            </w:pPr>
            <w:r w:rsidRPr="00A44ED7">
              <w:rPr>
                <w:i/>
                <w:color w:val="000000"/>
                <w:sz w:val="22"/>
              </w:rPr>
              <w:t xml:space="preserve">Amortissement dérogatoire complémentaire </w:t>
            </w:r>
          </w:p>
          <w:p w:rsidR="009D7925" w:rsidRPr="00A44ED7" w:rsidRDefault="00501A89" w:rsidP="00AB56D4">
            <w:pPr>
              <w:jc w:val="center"/>
              <w:rPr>
                <w:i/>
                <w:color w:val="000000"/>
                <w:sz w:val="22"/>
              </w:rPr>
            </w:pPr>
            <w:r w:rsidRPr="00A44ED7">
              <w:rPr>
                <w:i/>
                <w:color w:val="000000"/>
                <w:sz w:val="22"/>
              </w:rPr>
              <w:t>d°</w:t>
            </w:r>
          </w:p>
        </w:tc>
        <w:tc>
          <w:tcPr>
            <w:tcW w:w="1432" w:type="dxa"/>
          </w:tcPr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750</w:t>
            </w: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33" w:type="dxa"/>
          </w:tcPr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750</w:t>
            </w:r>
          </w:p>
        </w:tc>
      </w:tr>
      <w:tr w:rsidR="009D7925" w:rsidRPr="00A44ED7" w:rsidTr="000D1514">
        <w:trPr>
          <w:jc w:val="center"/>
        </w:trPr>
        <w:tc>
          <w:tcPr>
            <w:tcW w:w="1651" w:type="dxa"/>
          </w:tcPr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675</w:t>
            </w: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28182</w:t>
            </w: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2182</w:t>
            </w:r>
          </w:p>
        </w:tc>
        <w:tc>
          <w:tcPr>
            <w:tcW w:w="4769" w:type="dxa"/>
          </w:tcPr>
          <w:p w:rsidR="009D7925" w:rsidRPr="00A44ED7" w:rsidRDefault="009D7925" w:rsidP="00AB56D4">
            <w:pPr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V</w:t>
            </w:r>
            <w:r w:rsidR="00CF1B3D" w:rsidRPr="00A44ED7">
              <w:rPr>
                <w:color w:val="000000"/>
                <w:sz w:val="22"/>
              </w:rPr>
              <w:t>CEAC</w:t>
            </w:r>
          </w:p>
          <w:p w:rsidR="009D7925" w:rsidRPr="00A44ED7" w:rsidRDefault="009D7925" w:rsidP="00AB56D4">
            <w:pPr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Amortissement du matériel de transport</w:t>
            </w:r>
          </w:p>
          <w:p w:rsidR="009D7925" w:rsidRPr="00A44ED7" w:rsidRDefault="009D7925" w:rsidP="00AB56D4">
            <w:pPr>
              <w:jc w:val="right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Matériel de transport</w:t>
            </w:r>
          </w:p>
          <w:p w:rsidR="009D7925" w:rsidRPr="00A44ED7" w:rsidRDefault="009D7925" w:rsidP="00AB56D4">
            <w:pPr>
              <w:jc w:val="center"/>
              <w:rPr>
                <w:i/>
                <w:color w:val="000000"/>
                <w:sz w:val="22"/>
              </w:rPr>
            </w:pPr>
            <w:r w:rsidRPr="00A44ED7">
              <w:rPr>
                <w:i/>
                <w:color w:val="000000"/>
                <w:sz w:val="22"/>
              </w:rPr>
              <w:t>Sortie du véhicule du patrimoine</w:t>
            </w:r>
          </w:p>
          <w:p w:rsidR="00501A89" w:rsidRPr="00A44ED7" w:rsidRDefault="00501A89" w:rsidP="00AB56D4">
            <w:pPr>
              <w:jc w:val="center"/>
              <w:rPr>
                <w:i/>
                <w:color w:val="000000"/>
                <w:sz w:val="22"/>
              </w:rPr>
            </w:pPr>
            <w:r w:rsidRPr="00A44ED7">
              <w:rPr>
                <w:i/>
                <w:color w:val="000000"/>
                <w:sz w:val="22"/>
              </w:rPr>
              <w:t>d°</w:t>
            </w:r>
          </w:p>
        </w:tc>
        <w:tc>
          <w:tcPr>
            <w:tcW w:w="1432" w:type="dxa"/>
          </w:tcPr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20 000</w:t>
            </w: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5 000</w:t>
            </w:r>
          </w:p>
        </w:tc>
        <w:tc>
          <w:tcPr>
            <w:tcW w:w="1433" w:type="dxa"/>
          </w:tcPr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25 000</w:t>
            </w:r>
          </w:p>
        </w:tc>
      </w:tr>
      <w:tr w:rsidR="009D7925" w:rsidRPr="00A44ED7" w:rsidTr="000D1514">
        <w:trPr>
          <w:jc w:val="center"/>
        </w:trPr>
        <w:tc>
          <w:tcPr>
            <w:tcW w:w="1651" w:type="dxa"/>
          </w:tcPr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145</w:t>
            </w: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78725</w:t>
            </w:r>
          </w:p>
        </w:tc>
        <w:tc>
          <w:tcPr>
            <w:tcW w:w="4769" w:type="dxa"/>
          </w:tcPr>
          <w:p w:rsidR="009D7925" w:rsidRPr="00A44ED7" w:rsidRDefault="009D7925" w:rsidP="00AB56D4">
            <w:pPr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Amortissements dérogatoires</w:t>
            </w: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Reprises sur amortissements dérogatoires</w:t>
            </w:r>
          </w:p>
          <w:p w:rsidR="009D7925" w:rsidRPr="00A44ED7" w:rsidRDefault="009D7925" w:rsidP="00AB56D4">
            <w:pPr>
              <w:jc w:val="center"/>
              <w:rPr>
                <w:i/>
                <w:color w:val="000000"/>
                <w:sz w:val="22"/>
              </w:rPr>
            </w:pPr>
            <w:r w:rsidRPr="00A44ED7">
              <w:rPr>
                <w:i/>
                <w:color w:val="000000"/>
                <w:sz w:val="22"/>
              </w:rPr>
              <w:t>Cession du véhicule : solde des amortissements dérogatoires (500 + 750)</w:t>
            </w:r>
          </w:p>
        </w:tc>
        <w:tc>
          <w:tcPr>
            <w:tcW w:w="1432" w:type="dxa"/>
          </w:tcPr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1 250</w:t>
            </w: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33" w:type="dxa"/>
          </w:tcPr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1 250</w:t>
            </w:r>
          </w:p>
        </w:tc>
      </w:tr>
    </w:tbl>
    <w:p w:rsidR="0065778C" w:rsidRPr="00A44ED7" w:rsidRDefault="0065778C" w:rsidP="009D7925">
      <w:pPr>
        <w:rPr>
          <w:bCs/>
          <w:color w:val="000000"/>
          <w:sz w:val="22"/>
        </w:rPr>
      </w:pPr>
    </w:p>
    <w:p w:rsidR="009D7925" w:rsidRPr="000D1514" w:rsidRDefault="000D1514" w:rsidP="000D1514">
      <w:pPr>
        <w:rPr>
          <w:b/>
          <w:sz w:val="22"/>
        </w:rPr>
      </w:pPr>
      <w:r>
        <w:rPr>
          <w:b/>
          <w:sz w:val="22"/>
        </w:rPr>
        <w:t xml:space="preserve">B. </w:t>
      </w:r>
      <w:r w:rsidR="009D7925" w:rsidRPr="000D1514">
        <w:rPr>
          <w:b/>
          <w:sz w:val="22"/>
        </w:rPr>
        <w:t xml:space="preserve">Suivi des créances </w:t>
      </w:r>
    </w:p>
    <w:p w:rsidR="009D7925" w:rsidRPr="00A44ED7" w:rsidRDefault="009D7925" w:rsidP="009D7925">
      <w:pPr>
        <w:rPr>
          <w:bCs/>
          <w:color w:val="000000"/>
          <w:sz w:val="22"/>
        </w:rPr>
      </w:pPr>
    </w:p>
    <w:p w:rsidR="009D7925" w:rsidRPr="000D1514" w:rsidRDefault="000D1514" w:rsidP="000D1514">
      <w:pPr>
        <w:rPr>
          <w:b/>
          <w:sz w:val="22"/>
        </w:rPr>
      </w:pPr>
      <w:r>
        <w:rPr>
          <w:b/>
          <w:sz w:val="22"/>
        </w:rPr>
        <w:t xml:space="preserve">1. </w:t>
      </w:r>
      <w:r w:rsidR="009D7925" w:rsidRPr="000D1514">
        <w:rPr>
          <w:b/>
          <w:sz w:val="22"/>
        </w:rPr>
        <w:t>Préciser et expliquer le principe comptable justifiant la constatation d’une dépréciation.</w:t>
      </w:r>
    </w:p>
    <w:p w:rsidR="009D7925" w:rsidRPr="00A44ED7" w:rsidRDefault="009D7925" w:rsidP="009D7925">
      <w:pPr>
        <w:rPr>
          <w:bCs/>
          <w:color w:val="000000"/>
          <w:sz w:val="22"/>
        </w:rPr>
      </w:pPr>
      <w:r w:rsidRPr="00A44ED7">
        <w:rPr>
          <w:bCs/>
          <w:color w:val="000000"/>
          <w:sz w:val="22"/>
        </w:rPr>
        <w:t>Les dépréciations sont enregistrées en vertu du principe de prudence définie comme : "l'appréciation raisonnable des faits dans le but d'éviter le risque de transfert, sur l'avenir, d'incertitudes présentes susceptibles de grever le patrimoine et le résultat".</w:t>
      </w:r>
    </w:p>
    <w:p w:rsidR="0065778C" w:rsidRPr="00A44ED7" w:rsidRDefault="0065778C" w:rsidP="009D7925">
      <w:pPr>
        <w:rPr>
          <w:bCs/>
          <w:color w:val="000000"/>
          <w:sz w:val="22"/>
        </w:rPr>
      </w:pPr>
    </w:p>
    <w:p w:rsidR="009D7925" w:rsidRPr="000D1514" w:rsidRDefault="000D1514" w:rsidP="000D1514">
      <w:pPr>
        <w:rPr>
          <w:b/>
          <w:sz w:val="22"/>
        </w:rPr>
      </w:pPr>
      <w:r>
        <w:rPr>
          <w:b/>
          <w:sz w:val="22"/>
        </w:rPr>
        <w:t xml:space="preserve">2. </w:t>
      </w:r>
      <w:r w:rsidR="009D7925" w:rsidRPr="000D1514">
        <w:rPr>
          <w:b/>
          <w:sz w:val="22"/>
        </w:rPr>
        <w:t>Rappeler à quelle occasion une dépréciation des créances douteuses est constatée.</w:t>
      </w:r>
    </w:p>
    <w:p w:rsidR="00274230" w:rsidRDefault="00274230" w:rsidP="009D7925">
      <w:pPr>
        <w:pStyle w:val="Paragraphedeliste"/>
        <w:ind w:left="0"/>
        <w:rPr>
          <w:bCs/>
          <w:color w:val="000000"/>
          <w:sz w:val="22"/>
        </w:rPr>
      </w:pPr>
    </w:p>
    <w:p w:rsidR="009D7925" w:rsidRPr="000D1514" w:rsidRDefault="009D7925" w:rsidP="009D7925">
      <w:pPr>
        <w:pStyle w:val="Paragraphedeliste"/>
        <w:ind w:left="0"/>
        <w:rPr>
          <w:bCs/>
          <w:color w:val="000000"/>
          <w:sz w:val="22"/>
        </w:rPr>
      </w:pPr>
      <w:r w:rsidRPr="000D1514">
        <w:rPr>
          <w:bCs/>
          <w:color w:val="000000"/>
          <w:sz w:val="22"/>
        </w:rPr>
        <w:t>Dans le cas où un doute existe sur le règlement futur d’une créance, une dépréciation doit être constatée.</w:t>
      </w:r>
    </w:p>
    <w:p w:rsidR="009D7925" w:rsidRPr="00A44ED7" w:rsidRDefault="009D7925" w:rsidP="009D7925">
      <w:pPr>
        <w:pStyle w:val="Paragraphedeliste"/>
        <w:ind w:left="0"/>
        <w:rPr>
          <w:b/>
          <w:bCs/>
          <w:color w:val="000000"/>
          <w:sz w:val="22"/>
        </w:rPr>
      </w:pPr>
    </w:p>
    <w:p w:rsidR="009D7925" w:rsidRPr="000D1514" w:rsidRDefault="000D1514" w:rsidP="000D1514">
      <w:pPr>
        <w:rPr>
          <w:b/>
          <w:sz w:val="22"/>
        </w:rPr>
      </w:pPr>
      <w:r>
        <w:rPr>
          <w:b/>
          <w:sz w:val="22"/>
        </w:rPr>
        <w:t xml:space="preserve">3. </w:t>
      </w:r>
      <w:r w:rsidR="009D7925" w:rsidRPr="000D1514">
        <w:rPr>
          <w:b/>
          <w:sz w:val="22"/>
        </w:rPr>
        <w:t>A l’aide de l’annexe 3, compléter le tableau des créances douteuses au 31 décembre 2009 (annexe B à rendre avec la copie).</w:t>
      </w:r>
    </w:p>
    <w:p w:rsidR="009D7925" w:rsidRPr="00A44ED7" w:rsidRDefault="009D7925" w:rsidP="009D7925">
      <w:pPr>
        <w:rPr>
          <w:b/>
          <w:bCs/>
          <w:color w:val="000000"/>
          <w:sz w:val="22"/>
        </w:rPr>
      </w:pPr>
    </w:p>
    <w:tbl>
      <w:tblPr>
        <w:tblW w:w="95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701"/>
        <w:gridCol w:w="1701"/>
        <w:gridCol w:w="1417"/>
        <w:gridCol w:w="1418"/>
        <w:gridCol w:w="1820"/>
      </w:tblGrid>
      <w:tr w:rsidR="009D7925" w:rsidRPr="00A44ED7" w:rsidTr="000D1514">
        <w:trPr>
          <w:jc w:val="center"/>
        </w:trPr>
        <w:tc>
          <w:tcPr>
            <w:tcW w:w="1526" w:type="dxa"/>
            <w:vAlign w:val="center"/>
          </w:tcPr>
          <w:p w:rsidR="009D7925" w:rsidRPr="00A44ED7" w:rsidRDefault="009D7925" w:rsidP="00AB56D4">
            <w:pPr>
              <w:jc w:val="center"/>
              <w:rPr>
                <w:sz w:val="22"/>
              </w:rPr>
            </w:pPr>
            <w:r w:rsidRPr="00A44ED7">
              <w:rPr>
                <w:sz w:val="22"/>
              </w:rPr>
              <w:t>Nom</w:t>
            </w:r>
          </w:p>
        </w:tc>
        <w:tc>
          <w:tcPr>
            <w:tcW w:w="1701" w:type="dxa"/>
            <w:vAlign w:val="center"/>
          </w:tcPr>
          <w:p w:rsidR="009D7925" w:rsidRPr="00A44ED7" w:rsidRDefault="009D7925" w:rsidP="00AB56D4">
            <w:pPr>
              <w:jc w:val="center"/>
              <w:rPr>
                <w:sz w:val="22"/>
              </w:rPr>
            </w:pPr>
            <w:r w:rsidRPr="00A44ED7">
              <w:rPr>
                <w:sz w:val="22"/>
              </w:rPr>
              <w:t>Dépréciations 2008</w:t>
            </w:r>
          </w:p>
        </w:tc>
        <w:tc>
          <w:tcPr>
            <w:tcW w:w="1701" w:type="dxa"/>
            <w:vAlign w:val="center"/>
          </w:tcPr>
          <w:p w:rsidR="009D7925" w:rsidRPr="00A44ED7" w:rsidRDefault="009D7925" w:rsidP="00AB56D4">
            <w:pPr>
              <w:jc w:val="center"/>
              <w:rPr>
                <w:sz w:val="22"/>
              </w:rPr>
            </w:pPr>
            <w:r w:rsidRPr="00A44ED7">
              <w:rPr>
                <w:sz w:val="22"/>
              </w:rPr>
              <w:t>Dépréciations 2009</w:t>
            </w:r>
          </w:p>
        </w:tc>
        <w:tc>
          <w:tcPr>
            <w:tcW w:w="1417" w:type="dxa"/>
            <w:vAlign w:val="center"/>
          </w:tcPr>
          <w:p w:rsidR="009D7925" w:rsidRPr="00A44ED7" w:rsidRDefault="009D7925" w:rsidP="00AB56D4">
            <w:pPr>
              <w:jc w:val="center"/>
              <w:rPr>
                <w:sz w:val="22"/>
              </w:rPr>
            </w:pPr>
            <w:r w:rsidRPr="00A44ED7">
              <w:rPr>
                <w:sz w:val="22"/>
              </w:rPr>
              <w:t>Dotations</w:t>
            </w:r>
          </w:p>
        </w:tc>
        <w:tc>
          <w:tcPr>
            <w:tcW w:w="1418" w:type="dxa"/>
            <w:vAlign w:val="center"/>
          </w:tcPr>
          <w:p w:rsidR="009D7925" w:rsidRPr="00A44ED7" w:rsidRDefault="009D7925" w:rsidP="00AB56D4">
            <w:pPr>
              <w:jc w:val="center"/>
              <w:rPr>
                <w:sz w:val="22"/>
              </w:rPr>
            </w:pPr>
            <w:r w:rsidRPr="00A44ED7">
              <w:rPr>
                <w:sz w:val="22"/>
              </w:rPr>
              <w:t>Reprises</w:t>
            </w:r>
          </w:p>
        </w:tc>
        <w:tc>
          <w:tcPr>
            <w:tcW w:w="1820" w:type="dxa"/>
            <w:vAlign w:val="center"/>
          </w:tcPr>
          <w:p w:rsidR="009D7925" w:rsidRPr="00A44ED7" w:rsidRDefault="009D7925" w:rsidP="00AB56D4">
            <w:pPr>
              <w:jc w:val="center"/>
              <w:rPr>
                <w:sz w:val="22"/>
              </w:rPr>
            </w:pPr>
            <w:r w:rsidRPr="00A44ED7">
              <w:rPr>
                <w:sz w:val="22"/>
              </w:rPr>
              <w:t>Créances irrécouvrables HT</w:t>
            </w:r>
          </w:p>
        </w:tc>
      </w:tr>
      <w:tr w:rsidR="009D7925" w:rsidRPr="00A44ED7" w:rsidTr="000D1514">
        <w:trPr>
          <w:jc w:val="center"/>
        </w:trPr>
        <w:tc>
          <w:tcPr>
            <w:tcW w:w="1526" w:type="dxa"/>
          </w:tcPr>
          <w:p w:rsidR="009D7925" w:rsidRPr="00A44ED7" w:rsidRDefault="009D7925" w:rsidP="00AB56D4">
            <w:pPr>
              <w:rPr>
                <w:sz w:val="22"/>
              </w:rPr>
            </w:pPr>
            <w:r w:rsidRPr="00A44ED7">
              <w:rPr>
                <w:sz w:val="22"/>
              </w:rPr>
              <w:t>PERRON</w:t>
            </w:r>
          </w:p>
          <w:p w:rsidR="009D7925" w:rsidRPr="00A44ED7" w:rsidRDefault="009D7925" w:rsidP="00AB56D4">
            <w:pPr>
              <w:rPr>
                <w:sz w:val="22"/>
              </w:rPr>
            </w:pPr>
            <w:r w:rsidRPr="00A44ED7">
              <w:rPr>
                <w:sz w:val="22"/>
              </w:rPr>
              <w:t>VIVIANE</w:t>
            </w:r>
          </w:p>
          <w:p w:rsidR="009D7925" w:rsidRPr="00A44ED7" w:rsidRDefault="009D7925" w:rsidP="00AB56D4">
            <w:pPr>
              <w:rPr>
                <w:sz w:val="22"/>
              </w:rPr>
            </w:pPr>
            <w:r w:rsidRPr="00A44ED7">
              <w:rPr>
                <w:sz w:val="22"/>
              </w:rPr>
              <w:t>JANOT</w:t>
            </w:r>
          </w:p>
        </w:tc>
        <w:tc>
          <w:tcPr>
            <w:tcW w:w="1701" w:type="dxa"/>
          </w:tcPr>
          <w:p w:rsidR="009D7925" w:rsidRPr="00A44ED7" w:rsidRDefault="009D7925" w:rsidP="00AB56D4">
            <w:pPr>
              <w:jc w:val="center"/>
              <w:rPr>
                <w:sz w:val="22"/>
              </w:rPr>
            </w:pPr>
            <w:r w:rsidRPr="00A44ED7">
              <w:rPr>
                <w:sz w:val="22"/>
              </w:rPr>
              <w:t>2 000</w:t>
            </w:r>
          </w:p>
          <w:p w:rsidR="009D7925" w:rsidRPr="00A44ED7" w:rsidRDefault="009D7925" w:rsidP="00AB56D4">
            <w:pPr>
              <w:jc w:val="center"/>
              <w:rPr>
                <w:sz w:val="22"/>
              </w:rPr>
            </w:pPr>
            <w:r w:rsidRPr="00A44ED7">
              <w:rPr>
                <w:sz w:val="22"/>
              </w:rPr>
              <w:t>1 000</w:t>
            </w:r>
          </w:p>
          <w:p w:rsidR="009D7925" w:rsidRPr="00A44ED7" w:rsidRDefault="009D7925" w:rsidP="00AB56D4">
            <w:pPr>
              <w:jc w:val="center"/>
              <w:rPr>
                <w:sz w:val="22"/>
              </w:rPr>
            </w:pPr>
            <w:r w:rsidRPr="00A44ED7">
              <w:rPr>
                <w:sz w:val="22"/>
              </w:rPr>
              <w:t>4 000</w:t>
            </w:r>
          </w:p>
        </w:tc>
        <w:tc>
          <w:tcPr>
            <w:tcW w:w="1701" w:type="dxa"/>
          </w:tcPr>
          <w:p w:rsidR="009D7925" w:rsidRPr="00A44ED7" w:rsidRDefault="009D7925" w:rsidP="00AB56D4">
            <w:pPr>
              <w:jc w:val="center"/>
              <w:rPr>
                <w:sz w:val="22"/>
              </w:rPr>
            </w:pPr>
            <w:r w:rsidRPr="00A44ED7">
              <w:rPr>
                <w:sz w:val="22"/>
              </w:rPr>
              <w:t>8 000 (1)</w:t>
            </w:r>
          </w:p>
          <w:p w:rsidR="009D7925" w:rsidRPr="00A44ED7" w:rsidRDefault="009D7925" w:rsidP="00AB56D4">
            <w:pPr>
              <w:jc w:val="center"/>
              <w:rPr>
                <w:sz w:val="22"/>
              </w:rPr>
            </w:pPr>
            <w:r w:rsidRPr="00A44ED7">
              <w:rPr>
                <w:sz w:val="22"/>
              </w:rPr>
              <w:t>-</w:t>
            </w:r>
          </w:p>
          <w:p w:rsidR="009D7925" w:rsidRPr="00A44ED7" w:rsidRDefault="009D7925" w:rsidP="00AB56D4">
            <w:pPr>
              <w:jc w:val="center"/>
              <w:rPr>
                <w:sz w:val="22"/>
              </w:rPr>
            </w:pPr>
            <w:r w:rsidRPr="00A44ED7">
              <w:rPr>
                <w:sz w:val="22"/>
              </w:rPr>
              <w:t>1 500 (2)</w:t>
            </w:r>
          </w:p>
        </w:tc>
        <w:tc>
          <w:tcPr>
            <w:tcW w:w="1417" w:type="dxa"/>
          </w:tcPr>
          <w:p w:rsidR="009D7925" w:rsidRPr="00A44ED7" w:rsidRDefault="009D7925" w:rsidP="00AB56D4">
            <w:pPr>
              <w:jc w:val="center"/>
              <w:rPr>
                <w:sz w:val="22"/>
              </w:rPr>
            </w:pPr>
            <w:r w:rsidRPr="00A44ED7">
              <w:rPr>
                <w:sz w:val="22"/>
              </w:rPr>
              <w:t>6 000</w:t>
            </w:r>
          </w:p>
        </w:tc>
        <w:tc>
          <w:tcPr>
            <w:tcW w:w="1418" w:type="dxa"/>
          </w:tcPr>
          <w:p w:rsidR="009D7925" w:rsidRPr="00A44ED7" w:rsidRDefault="009D7925" w:rsidP="00AB56D4">
            <w:pPr>
              <w:jc w:val="center"/>
              <w:rPr>
                <w:sz w:val="22"/>
              </w:rPr>
            </w:pPr>
          </w:p>
          <w:p w:rsidR="009D7925" w:rsidRPr="00A44ED7" w:rsidRDefault="009D7925" w:rsidP="00AB56D4">
            <w:pPr>
              <w:jc w:val="center"/>
              <w:rPr>
                <w:sz w:val="22"/>
              </w:rPr>
            </w:pPr>
            <w:r w:rsidRPr="00A44ED7">
              <w:rPr>
                <w:sz w:val="22"/>
              </w:rPr>
              <w:t>1 000</w:t>
            </w:r>
          </w:p>
          <w:p w:rsidR="009D7925" w:rsidRPr="00A44ED7" w:rsidRDefault="009D7925" w:rsidP="00AB56D4">
            <w:pPr>
              <w:jc w:val="center"/>
              <w:rPr>
                <w:sz w:val="22"/>
              </w:rPr>
            </w:pPr>
            <w:r w:rsidRPr="00A44ED7">
              <w:rPr>
                <w:sz w:val="22"/>
              </w:rPr>
              <w:t>2 500</w:t>
            </w:r>
          </w:p>
        </w:tc>
        <w:tc>
          <w:tcPr>
            <w:tcW w:w="1820" w:type="dxa"/>
          </w:tcPr>
          <w:p w:rsidR="009D7925" w:rsidRPr="00A44ED7" w:rsidRDefault="009D7925" w:rsidP="00AB56D4">
            <w:pPr>
              <w:jc w:val="center"/>
              <w:rPr>
                <w:sz w:val="22"/>
              </w:rPr>
            </w:pPr>
          </w:p>
          <w:p w:rsidR="009D7925" w:rsidRPr="00A44ED7" w:rsidRDefault="009D7925" w:rsidP="00AB56D4">
            <w:pPr>
              <w:jc w:val="center"/>
              <w:rPr>
                <w:sz w:val="22"/>
              </w:rPr>
            </w:pPr>
            <w:r w:rsidRPr="00A44ED7">
              <w:rPr>
                <w:sz w:val="22"/>
              </w:rPr>
              <w:t>5 000</w:t>
            </w:r>
          </w:p>
        </w:tc>
      </w:tr>
      <w:tr w:rsidR="009D7925" w:rsidRPr="00A44ED7" w:rsidTr="000D1514">
        <w:trPr>
          <w:jc w:val="center"/>
        </w:trPr>
        <w:tc>
          <w:tcPr>
            <w:tcW w:w="4928" w:type="dxa"/>
            <w:gridSpan w:val="3"/>
          </w:tcPr>
          <w:p w:rsidR="009D7925" w:rsidRPr="00A44ED7" w:rsidRDefault="009D7925" w:rsidP="00AB56D4">
            <w:pPr>
              <w:jc w:val="right"/>
              <w:rPr>
                <w:sz w:val="22"/>
              </w:rPr>
            </w:pPr>
            <w:r w:rsidRPr="00A44ED7">
              <w:rPr>
                <w:sz w:val="22"/>
              </w:rPr>
              <w:t>Total</w:t>
            </w:r>
          </w:p>
        </w:tc>
        <w:tc>
          <w:tcPr>
            <w:tcW w:w="1417" w:type="dxa"/>
          </w:tcPr>
          <w:p w:rsidR="009D7925" w:rsidRPr="00A44ED7" w:rsidRDefault="009D7925" w:rsidP="00AB56D4">
            <w:pPr>
              <w:jc w:val="center"/>
              <w:rPr>
                <w:sz w:val="22"/>
              </w:rPr>
            </w:pPr>
            <w:r w:rsidRPr="00A44ED7">
              <w:rPr>
                <w:sz w:val="22"/>
              </w:rPr>
              <w:t>6 000</w:t>
            </w:r>
          </w:p>
        </w:tc>
        <w:tc>
          <w:tcPr>
            <w:tcW w:w="1418" w:type="dxa"/>
          </w:tcPr>
          <w:p w:rsidR="009D7925" w:rsidRPr="00A44ED7" w:rsidRDefault="009D7925" w:rsidP="00AB56D4">
            <w:pPr>
              <w:jc w:val="center"/>
              <w:rPr>
                <w:sz w:val="22"/>
              </w:rPr>
            </w:pPr>
            <w:r w:rsidRPr="00A44ED7">
              <w:rPr>
                <w:sz w:val="22"/>
              </w:rPr>
              <w:t>3 500</w:t>
            </w:r>
          </w:p>
        </w:tc>
        <w:tc>
          <w:tcPr>
            <w:tcW w:w="1820" w:type="dxa"/>
          </w:tcPr>
          <w:p w:rsidR="009D7925" w:rsidRPr="00A44ED7" w:rsidRDefault="009D7925" w:rsidP="00AB56D4">
            <w:pPr>
              <w:jc w:val="center"/>
              <w:rPr>
                <w:sz w:val="22"/>
              </w:rPr>
            </w:pPr>
          </w:p>
        </w:tc>
      </w:tr>
    </w:tbl>
    <w:p w:rsidR="009D7925" w:rsidRPr="00A44ED7" w:rsidRDefault="009D7925" w:rsidP="009D7925">
      <w:pPr>
        <w:numPr>
          <w:ilvl w:val="0"/>
          <w:numId w:val="44"/>
        </w:numPr>
        <w:suppressAutoHyphens w:val="0"/>
        <w:rPr>
          <w:bCs/>
          <w:color w:val="000000"/>
          <w:sz w:val="22"/>
        </w:rPr>
      </w:pPr>
      <w:r w:rsidRPr="00A44ED7">
        <w:rPr>
          <w:bCs/>
          <w:color w:val="000000"/>
          <w:sz w:val="22"/>
        </w:rPr>
        <w:t>10 000 * 80 % = 8 000</w:t>
      </w:r>
    </w:p>
    <w:p w:rsidR="009D7925" w:rsidRPr="00A44ED7" w:rsidRDefault="009D7925" w:rsidP="009D7925">
      <w:pPr>
        <w:numPr>
          <w:ilvl w:val="0"/>
          <w:numId w:val="44"/>
        </w:numPr>
        <w:suppressAutoHyphens w:val="0"/>
        <w:rPr>
          <w:bCs/>
          <w:color w:val="000000"/>
          <w:sz w:val="22"/>
        </w:rPr>
      </w:pPr>
      <w:r w:rsidRPr="00A44ED7">
        <w:rPr>
          <w:bCs/>
          <w:color w:val="000000"/>
          <w:sz w:val="22"/>
        </w:rPr>
        <w:t>15 000 * 10 % = 1 500</w:t>
      </w:r>
    </w:p>
    <w:p w:rsidR="009D7925" w:rsidRPr="000D1514" w:rsidRDefault="000D1514" w:rsidP="000D1514">
      <w:pPr>
        <w:rPr>
          <w:b/>
          <w:sz w:val="22"/>
        </w:rPr>
      </w:pPr>
      <w:r>
        <w:rPr>
          <w:b/>
          <w:bCs/>
          <w:color w:val="000000"/>
          <w:sz w:val="22"/>
        </w:rPr>
        <w:br w:type="page"/>
      </w:r>
      <w:r>
        <w:rPr>
          <w:b/>
          <w:bCs/>
          <w:color w:val="000000"/>
          <w:sz w:val="22"/>
        </w:rPr>
        <w:lastRenderedPageBreak/>
        <w:t xml:space="preserve">4. </w:t>
      </w:r>
      <w:r w:rsidR="009D7925" w:rsidRPr="000D1514">
        <w:rPr>
          <w:b/>
          <w:sz w:val="22"/>
        </w:rPr>
        <w:t>Passer les écritures d’inventaire relatives aux créances au 31 décembre 2009.</w:t>
      </w:r>
    </w:p>
    <w:p w:rsidR="009D7925" w:rsidRPr="000D1514" w:rsidRDefault="009D7925" w:rsidP="009D7925">
      <w:pPr>
        <w:rPr>
          <w:bCs/>
          <w:color w:val="000000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4"/>
        <w:gridCol w:w="4751"/>
        <w:gridCol w:w="1427"/>
        <w:gridCol w:w="1443"/>
      </w:tblGrid>
      <w:tr w:rsidR="009D7925" w:rsidRPr="00A44ED7" w:rsidTr="000D1514">
        <w:trPr>
          <w:jc w:val="center"/>
        </w:trPr>
        <w:tc>
          <w:tcPr>
            <w:tcW w:w="1664" w:type="dxa"/>
            <w:shd w:val="pct20" w:color="auto" w:fill="auto"/>
          </w:tcPr>
          <w:p w:rsidR="009D7925" w:rsidRPr="00A44ED7" w:rsidRDefault="009D7925" w:rsidP="00AB56D4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N° compte</w:t>
            </w:r>
          </w:p>
        </w:tc>
        <w:tc>
          <w:tcPr>
            <w:tcW w:w="4751" w:type="dxa"/>
            <w:shd w:val="pct20" w:color="auto" w:fill="auto"/>
          </w:tcPr>
          <w:p w:rsidR="009D7925" w:rsidRPr="00A44ED7" w:rsidRDefault="009D7925" w:rsidP="00AB56D4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31/12/2009</w:t>
            </w:r>
          </w:p>
        </w:tc>
        <w:tc>
          <w:tcPr>
            <w:tcW w:w="1427" w:type="dxa"/>
            <w:shd w:val="pct20" w:color="auto" w:fill="auto"/>
          </w:tcPr>
          <w:p w:rsidR="009D7925" w:rsidRPr="00A44ED7" w:rsidRDefault="009D7925" w:rsidP="00AB56D4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Débit</w:t>
            </w:r>
          </w:p>
        </w:tc>
        <w:tc>
          <w:tcPr>
            <w:tcW w:w="1443" w:type="dxa"/>
            <w:shd w:val="pct20" w:color="auto" w:fill="auto"/>
          </w:tcPr>
          <w:p w:rsidR="009D7925" w:rsidRPr="00A44ED7" w:rsidRDefault="009D7925" w:rsidP="00AB56D4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Crédit</w:t>
            </w:r>
          </w:p>
        </w:tc>
      </w:tr>
      <w:tr w:rsidR="009D7925" w:rsidRPr="00A44ED7" w:rsidTr="000D1514">
        <w:trPr>
          <w:jc w:val="center"/>
        </w:trPr>
        <w:tc>
          <w:tcPr>
            <w:tcW w:w="1664" w:type="dxa"/>
          </w:tcPr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68174</w:t>
            </w: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4916</w:t>
            </w:r>
          </w:p>
        </w:tc>
        <w:tc>
          <w:tcPr>
            <w:tcW w:w="4751" w:type="dxa"/>
          </w:tcPr>
          <w:p w:rsidR="009D7925" w:rsidRPr="00A44ED7" w:rsidRDefault="009D7925" w:rsidP="00AB56D4">
            <w:pPr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Dotation aux dépréciations des créances</w:t>
            </w:r>
          </w:p>
          <w:p w:rsidR="009D7925" w:rsidRPr="00A44ED7" w:rsidRDefault="009D7925" w:rsidP="00AB56D4">
            <w:pPr>
              <w:jc w:val="right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Dépréciation des comptes clients</w:t>
            </w:r>
          </w:p>
          <w:p w:rsidR="009D7925" w:rsidRPr="00A44ED7" w:rsidRDefault="009D7925" w:rsidP="00AB56D4">
            <w:pPr>
              <w:jc w:val="center"/>
              <w:rPr>
                <w:i/>
                <w:color w:val="000000"/>
                <w:sz w:val="22"/>
              </w:rPr>
            </w:pPr>
            <w:r w:rsidRPr="00A44ED7">
              <w:rPr>
                <w:i/>
                <w:color w:val="000000"/>
                <w:sz w:val="22"/>
              </w:rPr>
              <w:t>Dépréciation du client PERRON</w:t>
            </w:r>
          </w:p>
        </w:tc>
        <w:tc>
          <w:tcPr>
            <w:tcW w:w="1427" w:type="dxa"/>
          </w:tcPr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6 000</w:t>
            </w:r>
          </w:p>
        </w:tc>
        <w:tc>
          <w:tcPr>
            <w:tcW w:w="1443" w:type="dxa"/>
          </w:tcPr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6 000</w:t>
            </w:r>
          </w:p>
        </w:tc>
      </w:tr>
      <w:tr w:rsidR="009D7925" w:rsidRPr="00A44ED7" w:rsidTr="000D1514">
        <w:trPr>
          <w:jc w:val="center"/>
        </w:trPr>
        <w:tc>
          <w:tcPr>
            <w:tcW w:w="1664" w:type="dxa"/>
          </w:tcPr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654</w:t>
            </w: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44571</w:t>
            </w: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416</w:t>
            </w:r>
          </w:p>
        </w:tc>
        <w:tc>
          <w:tcPr>
            <w:tcW w:w="4751" w:type="dxa"/>
          </w:tcPr>
          <w:p w:rsidR="009D7925" w:rsidRPr="00A44ED7" w:rsidRDefault="009D7925" w:rsidP="00AB56D4">
            <w:pPr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Pertes sur créances irrécouvrables</w:t>
            </w:r>
          </w:p>
          <w:p w:rsidR="009D7925" w:rsidRPr="00A44ED7" w:rsidRDefault="009D7925" w:rsidP="00AB56D4">
            <w:pPr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Etat-TVA collectée</w:t>
            </w:r>
          </w:p>
          <w:p w:rsidR="009D7925" w:rsidRPr="00A44ED7" w:rsidRDefault="009D7925" w:rsidP="00AB56D4">
            <w:pPr>
              <w:jc w:val="right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Clients douteux</w:t>
            </w:r>
          </w:p>
          <w:p w:rsidR="009D7925" w:rsidRPr="00A44ED7" w:rsidRDefault="009D7925" w:rsidP="00AB56D4">
            <w:pPr>
              <w:jc w:val="center"/>
              <w:rPr>
                <w:i/>
                <w:color w:val="000000"/>
                <w:sz w:val="22"/>
              </w:rPr>
            </w:pPr>
            <w:r w:rsidRPr="00A44ED7">
              <w:rPr>
                <w:i/>
                <w:color w:val="000000"/>
                <w:sz w:val="22"/>
              </w:rPr>
              <w:t>VIVIANE irrécouvrable</w:t>
            </w:r>
          </w:p>
        </w:tc>
        <w:tc>
          <w:tcPr>
            <w:tcW w:w="1427" w:type="dxa"/>
          </w:tcPr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5 000</w:t>
            </w: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1 000</w:t>
            </w:r>
          </w:p>
        </w:tc>
        <w:tc>
          <w:tcPr>
            <w:tcW w:w="1443" w:type="dxa"/>
          </w:tcPr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6 000</w:t>
            </w:r>
          </w:p>
        </w:tc>
      </w:tr>
      <w:tr w:rsidR="009D7925" w:rsidRPr="00A44ED7" w:rsidTr="000D1514">
        <w:trPr>
          <w:jc w:val="center"/>
        </w:trPr>
        <w:tc>
          <w:tcPr>
            <w:tcW w:w="1664" w:type="dxa"/>
          </w:tcPr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4916</w:t>
            </w: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78174</w:t>
            </w:r>
          </w:p>
        </w:tc>
        <w:tc>
          <w:tcPr>
            <w:tcW w:w="4751" w:type="dxa"/>
          </w:tcPr>
          <w:p w:rsidR="009D7925" w:rsidRPr="00A44ED7" w:rsidRDefault="009D7925" w:rsidP="00AB56D4">
            <w:pPr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Dépréciation des comptes clients</w:t>
            </w:r>
          </w:p>
          <w:p w:rsidR="009D7925" w:rsidRPr="00A44ED7" w:rsidRDefault="009D7925" w:rsidP="00AB56D4">
            <w:pPr>
              <w:jc w:val="right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Reprise sur dépréciations des créances</w:t>
            </w:r>
          </w:p>
          <w:p w:rsidR="009D7925" w:rsidRPr="00A44ED7" w:rsidRDefault="009D7925" w:rsidP="00AB56D4">
            <w:pPr>
              <w:jc w:val="center"/>
              <w:rPr>
                <w:i/>
                <w:color w:val="000000"/>
                <w:sz w:val="22"/>
              </w:rPr>
            </w:pPr>
            <w:r w:rsidRPr="00A44ED7">
              <w:rPr>
                <w:i/>
                <w:color w:val="000000"/>
                <w:sz w:val="22"/>
              </w:rPr>
              <w:t>Re</w:t>
            </w:r>
            <w:r w:rsidR="00CF1B3D" w:rsidRPr="00A44ED7">
              <w:rPr>
                <w:i/>
                <w:color w:val="000000"/>
                <w:sz w:val="22"/>
              </w:rPr>
              <w:t>prise de dépréciation</w:t>
            </w:r>
          </w:p>
        </w:tc>
        <w:tc>
          <w:tcPr>
            <w:tcW w:w="1427" w:type="dxa"/>
          </w:tcPr>
          <w:p w:rsidR="009D7925" w:rsidRPr="00A44ED7" w:rsidRDefault="00CF1B3D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3 5</w:t>
            </w:r>
            <w:r w:rsidR="009D7925" w:rsidRPr="00A44ED7">
              <w:rPr>
                <w:color w:val="000000"/>
                <w:sz w:val="22"/>
              </w:rPr>
              <w:t>00</w:t>
            </w:r>
          </w:p>
        </w:tc>
        <w:tc>
          <w:tcPr>
            <w:tcW w:w="1443" w:type="dxa"/>
          </w:tcPr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</w:p>
          <w:p w:rsidR="009D7925" w:rsidRPr="00A44ED7" w:rsidRDefault="00CF1B3D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3 5</w:t>
            </w:r>
            <w:r w:rsidR="009D7925" w:rsidRPr="00A44ED7">
              <w:rPr>
                <w:color w:val="000000"/>
                <w:sz w:val="22"/>
              </w:rPr>
              <w:t>00</w:t>
            </w:r>
          </w:p>
        </w:tc>
      </w:tr>
      <w:tr w:rsidR="009D7925" w:rsidRPr="00A44ED7" w:rsidTr="000D1514">
        <w:trPr>
          <w:jc w:val="center"/>
        </w:trPr>
        <w:tc>
          <w:tcPr>
            <w:tcW w:w="1664" w:type="dxa"/>
          </w:tcPr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471</w:t>
            </w: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7714</w:t>
            </w: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44571</w:t>
            </w:r>
          </w:p>
        </w:tc>
        <w:tc>
          <w:tcPr>
            <w:tcW w:w="4751" w:type="dxa"/>
          </w:tcPr>
          <w:p w:rsidR="009D7925" w:rsidRPr="00A44ED7" w:rsidRDefault="009D7925" w:rsidP="00AB56D4">
            <w:pPr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Compte d’attente</w:t>
            </w:r>
          </w:p>
          <w:p w:rsidR="009D7925" w:rsidRPr="00A44ED7" w:rsidRDefault="009D7925" w:rsidP="00AB56D4">
            <w:pPr>
              <w:jc w:val="right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Rentrées sur créances amorties</w:t>
            </w:r>
          </w:p>
          <w:p w:rsidR="009D7925" w:rsidRPr="00A44ED7" w:rsidRDefault="009D7925" w:rsidP="00AB56D4">
            <w:pPr>
              <w:jc w:val="right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Etat-TVA collectée</w:t>
            </w:r>
          </w:p>
          <w:p w:rsidR="009D7925" w:rsidRPr="00A44ED7" w:rsidRDefault="009D7925" w:rsidP="00AB56D4">
            <w:pPr>
              <w:jc w:val="center"/>
              <w:rPr>
                <w:i/>
                <w:color w:val="000000"/>
                <w:sz w:val="22"/>
              </w:rPr>
            </w:pPr>
            <w:r w:rsidRPr="00A44ED7">
              <w:rPr>
                <w:i/>
                <w:color w:val="000000"/>
                <w:sz w:val="22"/>
              </w:rPr>
              <w:t>Règlement reçu de FAU irrécouvrable</w:t>
            </w:r>
          </w:p>
        </w:tc>
        <w:tc>
          <w:tcPr>
            <w:tcW w:w="1427" w:type="dxa"/>
          </w:tcPr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1 200</w:t>
            </w: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43" w:type="dxa"/>
          </w:tcPr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1 000</w:t>
            </w: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200</w:t>
            </w:r>
          </w:p>
        </w:tc>
      </w:tr>
    </w:tbl>
    <w:p w:rsidR="009D7925" w:rsidRPr="00A44ED7" w:rsidRDefault="009D7925" w:rsidP="009D7925">
      <w:pPr>
        <w:rPr>
          <w:sz w:val="22"/>
        </w:rPr>
      </w:pPr>
      <w:bookmarkStart w:id="0" w:name="OLE_LINK1"/>
      <w:bookmarkStart w:id="1" w:name="OLE_LINK2"/>
    </w:p>
    <w:bookmarkEnd w:id="0"/>
    <w:bookmarkEnd w:id="1"/>
    <w:p w:rsidR="009D7925" w:rsidRPr="000D1514" w:rsidRDefault="000D1514" w:rsidP="000D1514">
      <w:pPr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C. </w:t>
      </w:r>
      <w:r w:rsidR="009D7925" w:rsidRPr="000D1514">
        <w:rPr>
          <w:b/>
          <w:bCs/>
          <w:color w:val="000000"/>
          <w:sz w:val="22"/>
        </w:rPr>
        <w:t>Provisions et régularisations diverses</w:t>
      </w:r>
    </w:p>
    <w:p w:rsidR="009D7925" w:rsidRPr="000D1514" w:rsidRDefault="009D7925" w:rsidP="009D7925">
      <w:pPr>
        <w:rPr>
          <w:b/>
          <w:bCs/>
          <w:color w:val="000000"/>
          <w:sz w:val="10"/>
          <w:szCs w:val="10"/>
          <w:u w:val="single"/>
        </w:rPr>
      </w:pPr>
    </w:p>
    <w:p w:rsidR="009D7925" w:rsidRPr="00A44ED7" w:rsidRDefault="000D1514" w:rsidP="000D1514">
      <w:pPr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1. </w:t>
      </w:r>
      <w:r w:rsidR="009D7925" w:rsidRPr="00A44ED7">
        <w:rPr>
          <w:b/>
          <w:bCs/>
          <w:color w:val="000000"/>
          <w:sz w:val="22"/>
        </w:rPr>
        <w:t>Rappeler la définition d'un passif.</w:t>
      </w:r>
    </w:p>
    <w:p w:rsidR="009D7925" w:rsidRPr="000D1514" w:rsidRDefault="009D7925" w:rsidP="009D7925">
      <w:pPr>
        <w:rPr>
          <w:bCs/>
          <w:color w:val="000000"/>
          <w:sz w:val="22"/>
        </w:rPr>
      </w:pPr>
      <w:r w:rsidRPr="000D1514">
        <w:rPr>
          <w:bCs/>
          <w:color w:val="000000"/>
          <w:sz w:val="22"/>
        </w:rPr>
        <w:t>Un passif est un élément ayant une valeur économique négative pour l'entité, c'est-à-dire une obligation de l'entité à l'égard d'un tiers dont il est probable ou certain qu'elle provoquera une sortie de ressource au bénéfice de ce tiers, sans contrepartie au moins équivalente attendue de celui-ci</w:t>
      </w:r>
    </w:p>
    <w:p w:rsidR="009D7925" w:rsidRPr="0074244D" w:rsidRDefault="009D7925" w:rsidP="009D7925">
      <w:pPr>
        <w:rPr>
          <w:bCs/>
          <w:color w:val="000000"/>
          <w:sz w:val="10"/>
          <w:szCs w:val="10"/>
        </w:rPr>
      </w:pPr>
    </w:p>
    <w:p w:rsidR="009D7925" w:rsidRPr="00A44ED7" w:rsidRDefault="000D1514" w:rsidP="000D1514">
      <w:pPr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2. </w:t>
      </w:r>
      <w:r w:rsidR="009D7925" w:rsidRPr="00A44ED7">
        <w:rPr>
          <w:b/>
          <w:bCs/>
          <w:color w:val="000000"/>
          <w:sz w:val="22"/>
        </w:rPr>
        <w:t>Indiquer les éléments qui distinguent une provision d'une dette.</w:t>
      </w:r>
    </w:p>
    <w:p w:rsidR="009D7925" w:rsidRPr="00A44ED7" w:rsidRDefault="009D7925" w:rsidP="009D7925">
      <w:pPr>
        <w:rPr>
          <w:bCs/>
          <w:color w:val="000000"/>
          <w:sz w:val="22"/>
        </w:rPr>
      </w:pPr>
      <w:r w:rsidRPr="00A44ED7">
        <w:rPr>
          <w:bCs/>
          <w:color w:val="000000"/>
          <w:sz w:val="22"/>
        </w:rPr>
        <w:t>Une provision est un passif dont l’échéance ou le montant n’est pas fixé de façon précise.</w:t>
      </w:r>
    </w:p>
    <w:p w:rsidR="009D7925" w:rsidRPr="00A44ED7" w:rsidRDefault="009D7925" w:rsidP="009D7925">
      <w:pPr>
        <w:rPr>
          <w:bCs/>
          <w:color w:val="000000"/>
          <w:sz w:val="22"/>
        </w:rPr>
      </w:pPr>
      <w:r w:rsidRPr="00A44ED7">
        <w:rPr>
          <w:bCs/>
          <w:color w:val="000000"/>
          <w:sz w:val="22"/>
        </w:rPr>
        <w:t>Une dette est un passif dont le montant et l'échéance sont fixés de façon précise.</w:t>
      </w:r>
    </w:p>
    <w:p w:rsidR="00CC6FEC" w:rsidRPr="0074244D" w:rsidRDefault="00CC6FEC" w:rsidP="009D7925">
      <w:pPr>
        <w:rPr>
          <w:b/>
          <w:bCs/>
          <w:color w:val="000000"/>
          <w:sz w:val="10"/>
          <w:szCs w:val="10"/>
        </w:rPr>
      </w:pPr>
    </w:p>
    <w:p w:rsidR="009D7925" w:rsidRPr="00A44ED7" w:rsidRDefault="000D1514" w:rsidP="000D1514">
      <w:pPr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3. </w:t>
      </w:r>
      <w:r w:rsidR="009D7925" w:rsidRPr="00A44ED7">
        <w:rPr>
          <w:b/>
          <w:bCs/>
          <w:color w:val="000000"/>
          <w:sz w:val="22"/>
        </w:rPr>
        <w:t>A l’aide de l’</w:t>
      </w:r>
      <w:r w:rsidR="009D7925" w:rsidRPr="000D1514">
        <w:rPr>
          <w:b/>
          <w:bCs/>
          <w:color w:val="000000"/>
          <w:sz w:val="22"/>
        </w:rPr>
        <w:t>annexe 4</w:t>
      </w:r>
      <w:r w:rsidR="009D7925" w:rsidRPr="00A44ED7">
        <w:rPr>
          <w:b/>
          <w:bCs/>
          <w:color w:val="000000"/>
          <w:sz w:val="22"/>
        </w:rPr>
        <w:t>, enregistrer les écritures comptables nécessaires au 31 décembre 2009.</w:t>
      </w:r>
    </w:p>
    <w:p w:rsidR="009D7925" w:rsidRPr="000D1514" w:rsidRDefault="009D7925" w:rsidP="009D7925">
      <w:pPr>
        <w:rPr>
          <w:bCs/>
          <w:color w:val="000000"/>
          <w:sz w:val="10"/>
          <w:szCs w:val="10"/>
        </w:rPr>
      </w:pPr>
    </w:p>
    <w:p w:rsidR="009D7925" w:rsidRPr="00A44ED7" w:rsidRDefault="0074244D" w:rsidP="009D7925">
      <w:pPr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ab/>
      </w:r>
      <w:r w:rsidR="00CC6FEC" w:rsidRPr="00A44ED7">
        <w:rPr>
          <w:b/>
          <w:bCs/>
          <w:color w:val="000000"/>
          <w:sz w:val="22"/>
        </w:rPr>
        <w:t xml:space="preserve">1. </w:t>
      </w:r>
      <w:r w:rsidR="009D7925" w:rsidRPr="00A44ED7">
        <w:rPr>
          <w:b/>
          <w:bCs/>
          <w:color w:val="000000"/>
          <w:sz w:val="22"/>
        </w:rPr>
        <w:t>Litige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3"/>
        <w:gridCol w:w="4824"/>
        <w:gridCol w:w="1359"/>
        <w:gridCol w:w="1442"/>
      </w:tblGrid>
      <w:tr w:rsidR="009D7925" w:rsidRPr="00A44ED7" w:rsidTr="0074244D">
        <w:trPr>
          <w:jc w:val="center"/>
        </w:trPr>
        <w:tc>
          <w:tcPr>
            <w:tcW w:w="1663" w:type="dxa"/>
            <w:shd w:val="pct20" w:color="auto" w:fill="auto"/>
          </w:tcPr>
          <w:p w:rsidR="009D7925" w:rsidRPr="00A44ED7" w:rsidRDefault="009D7925" w:rsidP="00AB56D4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N° compte</w:t>
            </w:r>
          </w:p>
        </w:tc>
        <w:tc>
          <w:tcPr>
            <w:tcW w:w="4824" w:type="dxa"/>
            <w:shd w:val="pct20" w:color="auto" w:fill="auto"/>
          </w:tcPr>
          <w:p w:rsidR="009D7925" w:rsidRPr="00A44ED7" w:rsidRDefault="009D7925" w:rsidP="00AB56D4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31/12/2009</w:t>
            </w:r>
          </w:p>
        </w:tc>
        <w:tc>
          <w:tcPr>
            <w:tcW w:w="1359" w:type="dxa"/>
            <w:shd w:val="pct20" w:color="auto" w:fill="auto"/>
          </w:tcPr>
          <w:p w:rsidR="009D7925" w:rsidRPr="00A44ED7" w:rsidRDefault="009D7925" w:rsidP="00AB56D4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Débit</w:t>
            </w:r>
          </w:p>
        </w:tc>
        <w:tc>
          <w:tcPr>
            <w:tcW w:w="1442" w:type="dxa"/>
            <w:shd w:val="pct20" w:color="auto" w:fill="auto"/>
          </w:tcPr>
          <w:p w:rsidR="009D7925" w:rsidRPr="00A44ED7" w:rsidRDefault="009D7925" w:rsidP="00AB56D4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Crédit</w:t>
            </w:r>
          </w:p>
        </w:tc>
      </w:tr>
      <w:tr w:rsidR="009D7925" w:rsidRPr="00A44ED7" w:rsidTr="0074244D">
        <w:trPr>
          <w:jc w:val="center"/>
        </w:trPr>
        <w:tc>
          <w:tcPr>
            <w:tcW w:w="1663" w:type="dxa"/>
          </w:tcPr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6815</w:t>
            </w: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1511</w:t>
            </w:r>
          </w:p>
        </w:tc>
        <w:tc>
          <w:tcPr>
            <w:tcW w:w="4824" w:type="dxa"/>
          </w:tcPr>
          <w:p w:rsidR="009D7925" w:rsidRPr="00A44ED7" w:rsidRDefault="009D7925" w:rsidP="00AB56D4">
            <w:pPr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Dotations aux provisions d’exploitation</w:t>
            </w:r>
          </w:p>
          <w:p w:rsidR="009D7925" w:rsidRPr="00A44ED7" w:rsidRDefault="009D7925" w:rsidP="00AB56D4">
            <w:pPr>
              <w:jc w:val="right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Provisions pour litiges</w:t>
            </w:r>
          </w:p>
          <w:p w:rsidR="009D7925" w:rsidRPr="00A44ED7" w:rsidRDefault="009D7925" w:rsidP="00AB56D4">
            <w:pPr>
              <w:jc w:val="center"/>
              <w:rPr>
                <w:i/>
                <w:color w:val="000000"/>
                <w:sz w:val="22"/>
              </w:rPr>
            </w:pPr>
            <w:r w:rsidRPr="00A44ED7">
              <w:rPr>
                <w:i/>
                <w:color w:val="000000"/>
                <w:sz w:val="22"/>
              </w:rPr>
              <w:t>Provision pour litige avec le salarié</w:t>
            </w:r>
          </w:p>
        </w:tc>
        <w:tc>
          <w:tcPr>
            <w:tcW w:w="1359" w:type="dxa"/>
          </w:tcPr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10 000</w:t>
            </w: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42" w:type="dxa"/>
          </w:tcPr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  <w:r w:rsidRPr="00A44ED7">
              <w:rPr>
                <w:color w:val="000000"/>
                <w:sz w:val="22"/>
              </w:rPr>
              <w:t>10 000</w:t>
            </w:r>
          </w:p>
          <w:p w:rsidR="009D7925" w:rsidRPr="00A44ED7" w:rsidRDefault="009D7925" w:rsidP="00AB56D4">
            <w:pPr>
              <w:jc w:val="center"/>
              <w:rPr>
                <w:color w:val="000000"/>
                <w:sz w:val="22"/>
              </w:rPr>
            </w:pPr>
          </w:p>
        </w:tc>
      </w:tr>
    </w:tbl>
    <w:p w:rsidR="009D7925" w:rsidRPr="000D1514" w:rsidRDefault="009D7925" w:rsidP="009D7925">
      <w:pPr>
        <w:rPr>
          <w:i/>
          <w:sz w:val="10"/>
          <w:szCs w:val="10"/>
        </w:rPr>
      </w:pPr>
    </w:p>
    <w:p w:rsidR="009D7925" w:rsidRPr="00A44ED7" w:rsidRDefault="0074244D" w:rsidP="009D7925">
      <w:pPr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ab/>
      </w:r>
      <w:r w:rsidR="00CC6FEC" w:rsidRPr="00A44ED7">
        <w:rPr>
          <w:b/>
          <w:bCs/>
          <w:color w:val="000000"/>
          <w:sz w:val="22"/>
        </w:rPr>
        <w:t xml:space="preserve">2. </w:t>
      </w:r>
      <w:r w:rsidR="009D7925" w:rsidRPr="00A44ED7">
        <w:rPr>
          <w:b/>
          <w:bCs/>
          <w:color w:val="000000"/>
          <w:sz w:val="22"/>
        </w:rPr>
        <w:t>Créance en devises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9"/>
        <w:gridCol w:w="4818"/>
        <w:gridCol w:w="1418"/>
        <w:gridCol w:w="1383"/>
      </w:tblGrid>
      <w:tr w:rsidR="009D7925" w:rsidRPr="00A44ED7" w:rsidTr="0074244D">
        <w:trPr>
          <w:jc w:val="center"/>
        </w:trPr>
        <w:tc>
          <w:tcPr>
            <w:tcW w:w="1669" w:type="dxa"/>
            <w:shd w:val="pct20" w:color="auto" w:fill="auto"/>
          </w:tcPr>
          <w:p w:rsidR="009D7925" w:rsidRPr="00A44ED7" w:rsidRDefault="009D7925" w:rsidP="00AB56D4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N° compte</w:t>
            </w:r>
          </w:p>
        </w:tc>
        <w:tc>
          <w:tcPr>
            <w:tcW w:w="4818" w:type="dxa"/>
            <w:shd w:val="pct20" w:color="auto" w:fill="auto"/>
          </w:tcPr>
          <w:p w:rsidR="009D7925" w:rsidRPr="00A44ED7" w:rsidRDefault="009D7925" w:rsidP="00AB56D4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31/12/2009</w:t>
            </w:r>
          </w:p>
        </w:tc>
        <w:tc>
          <w:tcPr>
            <w:tcW w:w="1418" w:type="dxa"/>
            <w:shd w:val="pct20" w:color="auto" w:fill="auto"/>
          </w:tcPr>
          <w:p w:rsidR="009D7925" w:rsidRPr="00A44ED7" w:rsidRDefault="009D7925" w:rsidP="00AB56D4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Débit</w:t>
            </w:r>
          </w:p>
        </w:tc>
        <w:tc>
          <w:tcPr>
            <w:tcW w:w="1383" w:type="dxa"/>
            <w:shd w:val="pct20" w:color="auto" w:fill="auto"/>
          </w:tcPr>
          <w:p w:rsidR="009D7925" w:rsidRPr="00A44ED7" w:rsidRDefault="009D7925" w:rsidP="00AB56D4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Crédit</w:t>
            </w:r>
          </w:p>
        </w:tc>
      </w:tr>
      <w:tr w:rsidR="009D7925" w:rsidRPr="00A44ED7" w:rsidTr="0074244D">
        <w:trPr>
          <w:trHeight w:val="782"/>
          <w:jc w:val="center"/>
        </w:trPr>
        <w:tc>
          <w:tcPr>
            <w:tcW w:w="1669" w:type="dxa"/>
          </w:tcPr>
          <w:p w:rsidR="009D7925" w:rsidRPr="00A44ED7" w:rsidRDefault="009D7925" w:rsidP="00AB56D4">
            <w:pPr>
              <w:jc w:val="center"/>
              <w:rPr>
                <w:sz w:val="22"/>
              </w:rPr>
            </w:pPr>
            <w:r w:rsidRPr="00A44ED7">
              <w:rPr>
                <w:sz w:val="22"/>
              </w:rPr>
              <w:t>4761</w:t>
            </w:r>
          </w:p>
          <w:p w:rsidR="009D7925" w:rsidRPr="00A44ED7" w:rsidRDefault="009D7925" w:rsidP="00AB56D4">
            <w:pPr>
              <w:jc w:val="center"/>
              <w:rPr>
                <w:sz w:val="22"/>
              </w:rPr>
            </w:pPr>
            <w:r w:rsidRPr="00A44ED7">
              <w:rPr>
                <w:sz w:val="22"/>
              </w:rPr>
              <w:t>411</w:t>
            </w:r>
          </w:p>
        </w:tc>
        <w:tc>
          <w:tcPr>
            <w:tcW w:w="4818" w:type="dxa"/>
          </w:tcPr>
          <w:p w:rsidR="009D7925" w:rsidRPr="00A44ED7" w:rsidRDefault="009D7925" w:rsidP="00AB56D4">
            <w:pPr>
              <w:rPr>
                <w:sz w:val="22"/>
              </w:rPr>
            </w:pPr>
            <w:proofErr w:type="spellStart"/>
            <w:r w:rsidRPr="00A44ED7">
              <w:rPr>
                <w:sz w:val="22"/>
              </w:rPr>
              <w:t>Diff</w:t>
            </w:r>
            <w:proofErr w:type="spellEnd"/>
            <w:r w:rsidR="0074244D">
              <w:rPr>
                <w:sz w:val="22"/>
              </w:rPr>
              <w:t xml:space="preserve">. </w:t>
            </w:r>
            <w:proofErr w:type="spellStart"/>
            <w:r w:rsidRPr="00A44ED7">
              <w:rPr>
                <w:sz w:val="22"/>
              </w:rPr>
              <w:t>conv</w:t>
            </w:r>
            <w:proofErr w:type="spellEnd"/>
            <w:r w:rsidRPr="00A44ED7">
              <w:rPr>
                <w:sz w:val="22"/>
              </w:rPr>
              <w:t>– Actif - Diminution des créances</w:t>
            </w:r>
          </w:p>
          <w:p w:rsidR="009D7925" w:rsidRPr="00A44ED7" w:rsidRDefault="009D7925" w:rsidP="00AB56D4">
            <w:pPr>
              <w:jc w:val="right"/>
              <w:rPr>
                <w:sz w:val="22"/>
              </w:rPr>
            </w:pPr>
            <w:r w:rsidRPr="00A44ED7">
              <w:rPr>
                <w:sz w:val="22"/>
              </w:rPr>
              <w:t>Clients hors UE</w:t>
            </w:r>
          </w:p>
          <w:p w:rsidR="009D7925" w:rsidRPr="00A44ED7" w:rsidRDefault="009D7925" w:rsidP="00AB56D4">
            <w:pPr>
              <w:jc w:val="center"/>
              <w:rPr>
                <w:i/>
                <w:sz w:val="22"/>
              </w:rPr>
            </w:pPr>
            <w:r w:rsidRPr="00A44ED7">
              <w:rPr>
                <w:i/>
                <w:sz w:val="22"/>
              </w:rPr>
              <w:t>Conversion de la créance à la clôture</w:t>
            </w:r>
          </w:p>
        </w:tc>
        <w:tc>
          <w:tcPr>
            <w:tcW w:w="1418" w:type="dxa"/>
          </w:tcPr>
          <w:p w:rsidR="009D7925" w:rsidRPr="00A44ED7" w:rsidRDefault="009D7925" w:rsidP="00AB56D4">
            <w:pPr>
              <w:jc w:val="center"/>
              <w:rPr>
                <w:sz w:val="22"/>
              </w:rPr>
            </w:pPr>
            <w:r w:rsidRPr="00A44ED7">
              <w:rPr>
                <w:sz w:val="22"/>
              </w:rPr>
              <w:t>200</w:t>
            </w:r>
          </w:p>
          <w:p w:rsidR="009D7925" w:rsidRPr="00A44ED7" w:rsidRDefault="009D7925" w:rsidP="00AB56D4">
            <w:pPr>
              <w:jc w:val="center"/>
              <w:rPr>
                <w:sz w:val="22"/>
              </w:rPr>
            </w:pPr>
          </w:p>
        </w:tc>
        <w:tc>
          <w:tcPr>
            <w:tcW w:w="1383" w:type="dxa"/>
          </w:tcPr>
          <w:p w:rsidR="009D7925" w:rsidRPr="00A44ED7" w:rsidRDefault="009D7925" w:rsidP="00AB56D4">
            <w:pPr>
              <w:jc w:val="center"/>
              <w:rPr>
                <w:sz w:val="22"/>
              </w:rPr>
            </w:pPr>
          </w:p>
          <w:p w:rsidR="00CC6FEC" w:rsidRPr="00A44ED7" w:rsidRDefault="00CC6FEC" w:rsidP="00AB56D4">
            <w:pPr>
              <w:jc w:val="center"/>
              <w:rPr>
                <w:sz w:val="22"/>
              </w:rPr>
            </w:pPr>
          </w:p>
          <w:p w:rsidR="009D7925" w:rsidRPr="00A44ED7" w:rsidRDefault="009D7925" w:rsidP="0074244D">
            <w:pPr>
              <w:jc w:val="center"/>
              <w:rPr>
                <w:sz w:val="22"/>
              </w:rPr>
            </w:pPr>
            <w:r w:rsidRPr="00A44ED7">
              <w:rPr>
                <w:sz w:val="22"/>
              </w:rPr>
              <w:t>200</w:t>
            </w:r>
          </w:p>
        </w:tc>
      </w:tr>
    </w:tbl>
    <w:p w:rsidR="000D1514" w:rsidRPr="00A44ED7" w:rsidRDefault="0074244D" w:rsidP="000D1514">
      <w:pPr>
        <w:rPr>
          <w:sz w:val="22"/>
        </w:rPr>
      </w:pPr>
      <w:r>
        <w:rPr>
          <w:sz w:val="22"/>
        </w:rPr>
        <w:tab/>
      </w:r>
      <w:r w:rsidR="000D1514" w:rsidRPr="00A44ED7">
        <w:rPr>
          <w:sz w:val="22"/>
        </w:rPr>
        <w:t>Créance à l’origine : 1 000 * 1 = 1 000 €</w:t>
      </w:r>
    </w:p>
    <w:p w:rsidR="000D1514" w:rsidRPr="00A44ED7" w:rsidRDefault="0074244D" w:rsidP="000D1514">
      <w:pPr>
        <w:rPr>
          <w:sz w:val="22"/>
        </w:rPr>
      </w:pPr>
      <w:r>
        <w:rPr>
          <w:sz w:val="22"/>
        </w:rPr>
        <w:tab/>
      </w:r>
      <w:r w:rsidR="000D1514" w:rsidRPr="00A44ED7">
        <w:rPr>
          <w:sz w:val="22"/>
        </w:rPr>
        <w:t>Créance à l’inventaire : 1 000 / 1,25 = 800 €</w:t>
      </w:r>
    </w:p>
    <w:p w:rsidR="000D1514" w:rsidRPr="00A44ED7" w:rsidRDefault="0074244D" w:rsidP="000D1514">
      <w:pPr>
        <w:rPr>
          <w:sz w:val="22"/>
        </w:rPr>
      </w:pPr>
      <w:r>
        <w:rPr>
          <w:sz w:val="22"/>
        </w:rPr>
        <w:tab/>
      </w:r>
      <w:r w:rsidR="000D1514" w:rsidRPr="00A44ED7">
        <w:rPr>
          <w:sz w:val="22"/>
        </w:rPr>
        <w:t>Écart : 1 000 – 800 = 200 €</w:t>
      </w:r>
    </w:p>
    <w:p w:rsidR="009D7925" w:rsidRPr="000D1514" w:rsidRDefault="009D7925" w:rsidP="009D7925">
      <w:pPr>
        <w:rPr>
          <w:i/>
          <w:sz w:val="10"/>
          <w:szCs w:val="10"/>
        </w:rPr>
      </w:pP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3"/>
        <w:gridCol w:w="5184"/>
        <w:gridCol w:w="1418"/>
        <w:gridCol w:w="1417"/>
      </w:tblGrid>
      <w:tr w:rsidR="009D7925" w:rsidRPr="00A44ED7" w:rsidTr="0074244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9D7925" w:rsidRPr="00A44ED7" w:rsidRDefault="009D7925" w:rsidP="00AB56D4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N° compte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9D7925" w:rsidRPr="00A44ED7" w:rsidRDefault="009D7925" w:rsidP="00AB56D4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31/12/2009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9D7925" w:rsidRPr="00A44ED7" w:rsidRDefault="009D7925" w:rsidP="00AB56D4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Débit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9D7925" w:rsidRPr="00A44ED7" w:rsidRDefault="009D7925" w:rsidP="00AB56D4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Crédit</w:t>
            </w:r>
          </w:p>
        </w:tc>
      </w:tr>
      <w:tr w:rsidR="009D7925" w:rsidRPr="00A44ED7" w:rsidTr="0074244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25" w:rsidRPr="00A44ED7" w:rsidRDefault="009D7925" w:rsidP="00AB56D4">
            <w:pPr>
              <w:jc w:val="center"/>
              <w:rPr>
                <w:sz w:val="22"/>
              </w:rPr>
            </w:pPr>
            <w:r w:rsidRPr="00A44ED7">
              <w:rPr>
                <w:sz w:val="22"/>
              </w:rPr>
              <w:t>6865</w:t>
            </w:r>
          </w:p>
          <w:p w:rsidR="009D7925" w:rsidRPr="00A44ED7" w:rsidRDefault="009D7925" w:rsidP="00AB56D4">
            <w:pPr>
              <w:jc w:val="center"/>
              <w:rPr>
                <w:sz w:val="22"/>
              </w:rPr>
            </w:pPr>
            <w:r w:rsidRPr="00A44ED7">
              <w:rPr>
                <w:sz w:val="22"/>
              </w:rPr>
              <w:t>1515</w:t>
            </w:r>
          </w:p>
          <w:p w:rsidR="009D7925" w:rsidRPr="00A44ED7" w:rsidRDefault="009D7925" w:rsidP="00AB56D4">
            <w:pPr>
              <w:rPr>
                <w:sz w:val="22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25" w:rsidRPr="00A44ED7" w:rsidRDefault="009D7925" w:rsidP="00AB56D4">
            <w:pPr>
              <w:rPr>
                <w:sz w:val="22"/>
              </w:rPr>
            </w:pPr>
            <w:r w:rsidRPr="00A44ED7">
              <w:rPr>
                <w:sz w:val="22"/>
              </w:rPr>
              <w:t>Dotations aux provisions financières</w:t>
            </w:r>
          </w:p>
          <w:p w:rsidR="009D7925" w:rsidRPr="00A44ED7" w:rsidRDefault="009D7925" w:rsidP="00AB56D4">
            <w:pPr>
              <w:jc w:val="right"/>
              <w:rPr>
                <w:sz w:val="22"/>
              </w:rPr>
            </w:pPr>
            <w:r w:rsidRPr="00A44ED7">
              <w:rPr>
                <w:sz w:val="22"/>
              </w:rPr>
              <w:t>Provisions pour pertes de change</w:t>
            </w:r>
          </w:p>
          <w:p w:rsidR="009D7925" w:rsidRPr="00A44ED7" w:rsidRDefault="009D7925" w:rsidP="00AB56D4">
            <w:pPr>
              <w:jc w:val="center"/>
              <w:rPr>
                <w:i/>
                <w:sz w:val="22"/>
              </w:rPr>
            </w:pPr>
            <w:r w:rsidRPr="00A44ED7">
              <w:rPr>
                <w:i/>
                <w:sz w:val="22"/>
              </w:rPr>
              <w:t>Provision destinée à couvrir le risque de change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25" w:rsidRPr="00A44ED7" w:rsidRDefault="009D7925" w:rsidP="00AB56D4">
            <w:pPr>
              <w:jc w:val="center"/>
              <w:rPr>
                <w:sz w:val="22"/>
              </w:rPr>
            </w:pPr>
            <w:r w:rsidRPr="00A44ED7">
              <w:rPr>
                <w:sz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25" w:rsidRPr="00A44ED7" w:rsidRDefault="009D7925" w:rsidP="00AB56D4">
            <w:pPr>
              <w:jc w:val="center"/>
              <w:rPr>
                <w:sz w:val="22"/>
              </w:rPr>
            </w:pPr>
          </w:p>
          <w:p w:rsidR="009D7925" w:rsidRPr="00A44ED7" w:rsidRDefault="009D7925" w:rsidP="00AB56D4">
            <w:pPr>
              <w:jc w:val="center"/>
              <w:rPr>
                <w:sz w:val="22"/>
              </w:rPr>
            </w:pPr>
            <w:r w:rsidRPr="00A44ED7">
              <w:rPr>
                <w:sz w:val="22"/>
              </w:rPr>
              <w:t>200</w:t>
            </w:r>
          </w:p>
        </w:tc>
      </w:tr>
    </w:tbl>
    <w:p w:rsidR="009D7925" w:rsidRPr="000D1514" w:rsidRDefault="009D7925" w:rsidP="009D7925">
      <w:pPr>
        <w:rPr>
          <w:i/>
          <w:sz w:val="10"/>
          <w:szCs w:val="10"/>
        </w:rPr>
      </w:pPr>
    </w:p>
    <w:p w:rsidR="009D7925" w:rsidRPr="00A44ED7" w:rsidRDefault="0074244D" w:rsidP="009D7925">
      <w:pPr>
        <w:rPr>
          <w:b/>
          <w:sz w:val="22"/>
        </w:rPr>
      </w:pPr>
      <w:r>
        <w:rPr>
          <w:b/>
          <w:sz w:val="22"/>
        </w:rPr>
        <w:tab/>
      </w:r>
      <w:r w:rsidR="00CC6FEC" w:rsidRPr="00A44ED7">
        <w:rPr>
          <w:b/>
          <w:sz w:val="22"/>
        </w:rPr>
        <w:t xml:space="preserve">3. </w:t>
      </w:r>
      <w:r w:rsidR="009D7925" w:rsidRPr="00A44ED7">
        <w:rPr>
          <w:b/>
          <w:sz w:val="22"/>
        </w:rPr>
        <w:t>Procès</w:t>
      </w:r>
    </w:p>
    <w:p w:rsidR="009D7925" w:rsidRPr="000D1514" w:rsidRDefault="0074244D" w:rsidP="009D7925">
      <w:pPr>
        <w:rPr>
          <w:sz w:val="22"/>
        </w:rPr>
      </w:pPr>
      <w:r>
        <w:rPr>
          <w:sz w:val="22"/>
        </w:rPr>
        <w:tab/>
      </w:r>
      <w:r w:rsidR="009D7925" w:rsidRPr="000D1514">
        <w:rPr>
          <w:sz w:val="22"/>
        </w:rPr>
        <w:t>Pas d’écriture pour la demande de dommages et intérêts (avantage économique attendu)</w:t>
      </w:r>
    </w:p>
    <w:p w:rsidR="009D7925" w:rsidRPr="000D1514" w:rsidRDefault="009D7925" w:rsidP="009D7925">
      <w:pPr>
        <w:rPr>
          <w:sz w:val="10"/>
          <w:szCs w:val="10"/>
        </w:rPr>
      </w:pPr>
      <w:bookmarkStart w:id="2" w:name="_GoBack"/>
      <w:bookmarkEnd w:id="2"/>
    </w:p>
    <w:p w:rsidR="009D7925" w:rsidRPr="00A44ED7" w:rsidRDefault="0074244D" w:rsidP="009D7925">
      <w:pPr>
        <w:rPr>
          <w:bCs/>
          <w:color w:val="000000"/>
          <w:sz w:val="22"/>
        </w:rPr>
      </w:pPr>
      <w:r>
        <w:rPr>
          <w:b/>
          <w:sz w:val="22"/>
        </w:rPr>
        <w:tab/>
      </w:r>
      <w:r w:rsidR="00CC6FEC" w:rsidRPr="00A44ED7">
        <w:rPr>
          <w:b/>
          <w:sz w:val="22"/>
        </w:rPr>
        <w:t xml:space="preserve">4. </w:t>
      </w:r>
      <w:r w:rsidR="009D7925" w:rsidRPr="00A44ED7">
        <w:rPr>
          <w:b/>
          <w:sz w:val="22"/>
        </w:rPr>
        <w:t>Entretien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4678"/>
        <w:gridCol w:w="1418"/>
        <w:gridCol w:w="1417"/>
      </w:tblGrid>
      <w:tr w:rsidR="009D7925" w:rsidRPr="00A44ED7" w:rsidTr="0074244D">
        <w:trPr>
          <w:jc w:val="center"/>
        </w:trPr>
        <w:tc>
          <w:tcPr>
            <w:tcW w:w="1809" w:type="dxa"/>
            <w:shd w:val="pct20" w:color="auto" w:fill="auto"/>
          </w:tcPr>
          <w:p w:rsidR="009D7925" w:rsidRPr="00A44ED7" w:rsidRDefault="009D7925" w:rsidP="00AB56D4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N° compte</w:t>
            </w:r>
          </w:p>
        </w:tc>
        <w:tc>
          <w:tcPr>
            <w:tcW w:w="4678" w:type="dxa"/>
            <w:shd w:val="pct20" w:color="auto" w:fill="auto"/>
          </w:tcPr>
          <w:p w:rsidR="009D7925" w:rsidRPr="00A44ED7" w:rsidRDefault="009D7925" w:rsidP="00AB56D4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31/12/2009</w:t>
            </w:r>
          </w:p>
        </w:tc>
        <w:tc>
          <w:tcPr>
            <w:tcW w:w="1418" w:type="dxa"/>
            <w:shd w:val="pct20" w:color="auto" w:fill="auto"/>
          </w:tcPr>
          <w:p w:rsidR="009D7925" w:rsidRPr="00A44ED7" w:rsidRDefault="009D7925" w:rsidP="00AB56D4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Débit</w:t>
            </w:r>
          </w:p>
        </w:tc>
        <w:tc>
          <w:tcPr>
            <w:tcW w:w="1417" w:type="dxa"/>
            <w:shd w:val="pct20" w:color="auto" w:fill="auto"/>
          </w:tcPr>
          <w:p w:rsidR="009D7925" w:rsidRPr="00A44ED7" w:rsidRDefault="009D7925" w:rsidP="00AB56D4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Crédit</w:t>
            </w:r>
          </w:p>
        </w:tc>
      </w:tr>
      <w:tr w:rsidR="009D7925" w:rsidRPr="00A44ED7" w:rsidTr="0074244D">
        <w:trPr>
          <w:jc w:val="center"/>
        </w:trPr>
        <w:tc>
          <w:tcPr>
            <w:tcW w:w="1809" w:type="dxa"/>
          </w:tcPr>
          <w:p w:rsidR="009D7925" w:rsidRPr="00A44ED7" w:rsidRDefault="009D7925" w:rsidP="00AB56D4">
            <w:pPr>
              <w:jc w:val="center"/>
              <w:rPr>
                <w:sz w:val="22"/>
              </w:rPr>
            </w:pPr>
            <w:r w:rsidRPr="00A44ED7">
              <w:rPr>
                <w:sz w:val="22"/>
              </w:rPr>
              <w:t>486</w:t>
            </w:r>
          </w:p>
          <w:p w:rsidR="009D7925" w:rsidRPr="00A44ED7" w:rsidRDefault="009D7925" w:rsidP="00AB56D4">
            <w:pPr>
              <w:jc w:val="center"/>
              <w:rPr>
                <w:sz w:val="22"/>
              </w:rPr>
            </w:pPr>
            <w:r w:rsidRPr="00A44ED7">
              <w:rPr>
                <w:sz w:val="22"/>
              </w:rPr>
              <w:t>61</w:t>
            </w:r>
            <w:r w:rsidR="00CC6FEC" w:rsidRPr="00A44ED7">
              <w:rPr>
                <w:sz w:val="22"/>
              </w:rPr>
              <w:t>5</w:t>
            </w:r>
          </w:p>
        </w:tc>
        <w:tc>
          <w:tcPr>
            <w:tcW w:w="4678" w:type="dxa"/>
          </w:tcPr>
          <w:p w:rsidR="009D7925" w:rsidRPr="00A44ED7" w:rsidRDefault="009D7925" w:rsidP="00AB56D4">
            <w:pPr>
              <w:rPr>
                <w:sz w:val="22"/>
              </w:rPr>
            </w:pPr>
            <w:r w:rsidRPr="00A44ED7">
              <w:rPr>
                <w:sz w:val="22"/>
              </w:rPr>
              <w:t>Charges constatées d’avance</w:t>
            </w:r>
          </w:p>
          <w:p w:rsidR="009D7925" w:rsidRPr="00A44ED7" w:rsidRDefault="00CC6FEC" w:rsidP="00AB56D4">
            <w:pPr>
              <w:jc w:val="right"/>
              <w:rPr>
                <w:sz w:val="22"/>
              </w:rPr>
            </w:pPr>
            <w:r w:rsidRPr="00A44ED7">
              <w:rPr>
                <w:sz w:val="22"/>
              </w:rPr>
              <w:t>Entretien et réparation</w:t>
            </w:r>
          </w:p>
          <w:p w:rsidR="009D7925" w:rsidRPr="00A44ED7" w:rsidRDefault="00CC6FEC" w:rsidP="00AB56D4">
            <w:pPr>
              <w:jc w:val="center"/>
              <w:rPr>
                <w:i/>
                <w:sz w:val="22"/>
              </w:rPr>
            </w:pPr>
            <w:proofErr w:type="spellStart"/>
            <w:r w:rsidRPr="00A44ED7">
              <w:rPr>
                <w:i/>
                <w:sz w:val="22"/>
              </w:rPr>
              <w:t>Régul</w:t>
            </w:r>
            <w:proofErr w:type="spellEnd"/>
            <w:r w:rsidRPr="00A44ED7">
              <w:rPr>
                <w:i/>
                <w:sz w:val="22"/>
              </w:rPr>
              <w:t>. facture entretien</w:t>
            </w:r>
            <w:r w:rsidR="009D7925" w:rsidRPr="00A44ED7">
              <w:rPr>
                <w:i/>
                <w:sz w:val="22"/>
              </w:rPr>
              <w:t> : 6 000 * 3 / 12</w:t>
            </w:r>
          </w:p>
        </w:tc>
        <w:tc>
          <w:tcPr>
            <w:tcW w:w="1418" w:type="dxa"/>
          </w:tcPr>
          <w:p w:rsidR="009D7925" w:rsidRPr="00A44ED7" w:rsidRDefault="009D7925" w:rsidP="00AB56D4">
            <w:pPr>
              <w:jc w:val="center"/>
              <w:rPr>
                <w:sz w:val="22"/>
              </w:rPr>
            </w:pPr>
            <w:r w:rsidRPr="00A44ED7">
              <w:rPr>
                <w:sz w:val="22"/>
              </w:rPr>
              <w:t>1 500</w:t>
            </w:r>
          </w:p>
          <w:p w:rsidR="009D7925" w:rsidRPr="00A44ED7" w:rsidRDefault="009D7925" w:rsidP="00AB56D4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9D7925" w:rsidRPr="00A44ED7" w:rsidRDefault="009D7925" w:rsidP="00AB56D4">
            <w:pPr>
              <w:jc w:val="center"/>
              <w:rPr>
                <w:sz w:val="22"/>
              </w:rPr>
            </w:pPr>
          </w:p>
          <w:p w:rsidR="009D7925" w:rsidRPr="00A44ED7" w:rsidRDefault="009D7925" w:rsidP="00AB56D4">
            <w:pPr>
              <w:jc w:val="center"/>
              <w:rPr>
                <w:sz w:val="22"/>
              </w:rPr>
            </w:pPr>
            <w:r w:rsidRPr="00A44ED7">
              <w:rPr>
                <w:sz w:val="22"/>
              </w:rPr>
              <w:t>1 500</w:t>
            </w:r>
          </w:p>
          <w:p w:rsidR="009D7925" w:rsidRPr="00A44ED7" w:rsidRDefault="009D7925" w:rsidP="00AB56D4">
            <w:pPr>
              <w:jc w:val="center"/>
              <w:rPr>
                <w:sz w:val="22"/>
              </w:rPr>
            </w:pPr>
          </w:p>
        </w:tc>
      </w:tr>
    </w:tbl>
    <w:p w:rsidR="009D7925" w:rsidRPr="000D1514" w:rsidRDefault="009D7925" w:rsidP="009D7925">
      <w:pPr>
        <w:rPr>
          <w:sz w:val="10"/>
          <w:szCs w:val="10"/>
        </w:rPr>
      </w:pPr>
    </w:p>
    <w:p w:rsidR="009D7925" w:rsidRPr="00A44ED7" w:rsidRDefault="0074244D" w:rsidP="009D7925">
      <w:pPr>
        <w:rPr>
          <w:bCs/>
          <w:color w:val="000000"/>
          <w:sz w:val="22"/>
        </w:rPr>
      </w:pPr>
      <w:r>
        <w:rPr>
          <w:b/>
          <w:sz w:val="22"/>
        </w:rPr>
        <w:tab/>
      </w:r>
      <w:r w:rsidR="00422674" w:rsidRPr="00A44ED7">
        <w:rPr>
          <w:b/>
          <w:sz w:val="22"/>
        </w:rPr>
        <w:t xml:space="preserve">5. </w:t>
      </w:r>
      <w:r w:rsidR="009D7925" w:rsidRPr="00A44ED7">
        <w:rPr>
          <w:b/>
          <w:sz w:val="22"/>
        </w:rPr>
        <w:t>Emprunt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4678"/>
        <w:gridCol w:w="1418"/>
        <w:gridCol w:w="1417"/>
      </w:tblGrid>
      <w:tr w:rsidR="009D7925" w:rsidRPr="00A44ED7" w:rsidTr="0074244D">
        <w:trPr>
          <w:jc w:val="center"/>
        </w:trPr>
        <w:tc>
          <w:tcPr>
            <w:tcW w:w="1809" w:type="dxa"/>
            <w:shd w:val="pct20" w:color="auto" w:fill="auto"/>
          </w:tcPr>
          <w:p w:rsidR="009D7925" w:rsidRPr="00A44ED7" w:rsidRDefault="009D7925" w:rsidP="00AB56D4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N° compte</w:t>
            </w:r>
          </w:p>
        </w:tc>
        <w:tc>
          <w:tcPr>
            <w:tcW w:w="4678" w:type="dxa"/>
            <w:shd w:val="pct20" w:color="auto" w:fill="auto"/>
          </w:tcPr>
          <w:p w:rsidR="009D7925" w:rsidRPr="00A44ED7" w:rsidRDefault="009D7925" w:rsidP="00AB56D4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31/12/2009</w:t>
            </w:r>
          </w:p>
        </w:tc>
        <w:tc>
          <w:tcPr>
            <w:tcW w:w="1418" w:type="dxa"/>
            <w:shd w:val="pct20" w:color="auto" w:fill="auto"/>
          </w:tcPr>
          <w:p w:rsidR="009D7925" w:rsidRPr="00A44ED7" w:rsidRDefault="009D7925" w:rsidP="00AB56D4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Débit</w:t>
            </w:r>
          </w:p>
        </w:tc>
        <w:tc>
          <w:tcPr>
            <w:tcW w:w="1417" w:type="dxa"/>
            <w:shd w:val="pct20" w:color="auto" w:fill="auto"/>
          </w:tcPr>
          <w:p w:rsidR="009D7925" w:rsidRPr="00A44ED7" w:rsidRDefault="009D7925" w:rsidP="00AB56D4">
            <w:pPr>
              <w:jc w:val="center"/>
              <w:rPr>
                <w:b/>
                <w:sz w:val="22"/>
              </w:rPr>
            </w:pPr>
            <w:r w:rsidRPr="00A44ED7">
              <w:rPr>
                <w:b/>
                <w:sz w:val="22"/>
              </w:rPr>
              <w:t>Crédit</w:t>
            </w:r>
          </w:p>
        </w:tc>
      </w:tr>
      <w:tr w:rsidR="009D7925" w:rsidRPr="00A44ED7" w:rsidTr="0074244D">
        <w:trPr>
          <w:jc w:val="center"/>
        </w:trPr>
        <w:tc>
          <w:tcPr>
            <w:tcW w:w="1809" w:type="dxa"/>
          </w:tcPr>
          <w:p w:rsidR="009D7925" w:rsidRPr="00A44ED7" w:rsidRDefault="009D7925" w:rsidP="00AB56D4">
            <w:pPr>
              <w:jc w:val="center"/>
              <w:rPr>
                <w:sz w:val="22"/>
              </w:rPr>
            </w:pPr>
            <w:r w:rsidRPr="00A44ED7">
              <w:rPr>
                <w:sz w:val="22"/>
              </w:rPr>
              <w:t>661</w:t>
            </w:r>
          </w:p>
          <w:p w:rsidR="009D7925" w:rsidRPr="00A44ED7" w:rsidRDefault="009D7925" w:rsidP="00AB56D4">
            <w:pPr>
              <w:jc w:val="center"/>
              <w:rPr>
                <w:sz w:val="22"/>
              </w:rPr>
            </w:pPr>
            <w:r w:rsidRPr="00A44ED7">
              <w:rPr>
                <w:sz w:val="22"/>
              </w:rPr>
              <w:t>1688</w:t>
            </w:r>
          </w:p>
        </w:tc>
        <w:tc>
          <w:tcPr>
            <w:tcW w:w="4678" w:type="dxa"/>
          </w:tcPr>
          <w:p w:rsidR="009D7925" w:rsidRPr="00A44ED7" w:rsidRDefault="009D7925" w:rsidP="00AB56D4">
            <w:pPr>
              <w:rPr>
                <w:sz w:val="22"/>
              </w:rPr>
            </w:pPr>
            <w:r w:rsidRPr="00A44ED7">
              <w:rPr>
                <w:sz w:val="22"/>
              </w:rPr>
              <w:t>Charge d'intérêt</w:t>
            </w:r>
          </w:p>
          <w:p w:rsidR="009D7925" w:rsidRPr="00A44ED7" w:rsidRDefault="009D7925" w:rsidP="00AB56D4">
            <w:pPr>
              <w:jc w:val="right"/>
              <w:rPr>
                <w:sz w:val="22"/>
              </w:rPr>
            </w:pPr>
            <w:r w:rsidRPr="00A44ED7">
              <w:rPr>
                <w:sz w:val="22"/>
              </w:rPr>
              <w:t>Intérêts courus sur emprunt</w:t>
            </w:r>
          </w:p>
          <w:p w:rsidR="009D7925" w:rsidRPr="00A44ED7" w:rsidRDefault="009D7925" w:rsidP="00AB56D4">
            <w:pPr>
              <w:jc w:val="center"/>
              <w:rPr>
                <w:i/>
                <w:sz w:val="22"/>
              </w:rPr>
            </w:pPr>
            <w:r w:rsidRPr="00A44ED7">
              <w:rPr>
                <w:i/>
                <w:sz w:val="22"/>
              </w:rPr>
              <w:t>10 000 *5% * 3 / 12</w:t>
            </w:r>
          </w:p>
        </w:tc>
        <w:tc>
          <w:tcPr>
            <w:tcW w:w="1418" w:type="dxa"/>
          </w:tcPr>
          <w:p w:rsidR="009D7925" w:rsidRPr="00A44ED7" w:rsidRDefault="009D7925" w:rsidP="00AB56D4">
            <w:pPr>
              <w:jc w:val="center"/>
              <w:rPr>
                <w:sz w:val="22"/>
              </w:rPr>
            </w:pPr>
            <w:r w:rsidRPr="00A44ED7">
              <w:rPr>
                <w:sz w:val="22"/>
              </w:rPr>
              <w:t>125</w:t>
            </w:r>
          </w:p>
          <w:p w:rsidR="009D7925" w:rsidRPr="00A44ED7" w:rsidRDefault="009D7925" w:rsidP="00AB56D4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9D7925" w:rsidRPr="00A44ED7" w:rsidRDefault="009D7925" w:rsidP="00AB56D4">
            <w:pPr>
              <w:jc w:val="center"/>
              <w:rPr>
                <w:sz w:val="22"/>
              </w:rPr>
            </w:pPr>
          </w:p>
          <w:p w:rsidR="009D7925" w:rsidRPr="00A44ED7" w:rsidRDefault="009D7925" w:rsidP="00AB56D4">
            <w:pPr>
              <w:jc w:val="center"/>
              <w:rPr>
                <w:sz w:val="22"/>
              </w:rPr>
            </w:pPr>
            <w:r w:rsidRPr="00A44ED7">
              <w:rPr>
                <w:sz w:val="22"/>
              </w:rPr>
              <w:t>125</w:t>
            </w:r>
          </w:p>
          <w:p w:rsidR="009D7925" w:rsidRPr="00A44ED7" w:rsidRDefault="009D7925" w:rsidP="00AB56D4">
            <w:pPr>
              <w:jc w:val="center"/>
              <w:rPr>
                <w:sz w:val="22"/>
              </w:rPr>
            </w:pPr>
          </w:p>
        </w:tc>
      </w:tr>
    </w:tbl>
    <w:p w:rsidR="008958D5" w:rsidRPr="0074244D" w:rsidRDefault="008958D5" w:rsidP="009D7925">
      <w:pPr>
        <w:rPr>
          <w:sz w:val="10"/>
          <w:szCs w:val="10"/>
        </w:rPr>
      </w:pPr>
    </w:p>
    <w:sectPr w:rsidR="008958D5" w:rsidRPr="0074244D" w:rsidSect="00862827">
      <w:headerReference w:type="default" r:id="rId9"/>
      <w:footerReference w:type="default" r:id="rId10"/>
      <w:footnotePr>
        <w:pos w:val="beneathText"/>
      </w:footnotePr>
      <w:pgSz w:w="11905" w:h="16837" w:code="9"/>
      <w:pgMar w:top="567" w:right="851" w:bottom="567" w:left="851" w:header="22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CA5" w:rsidRDefault="00B43CA5">
      <w:r>
        <w:separator/>
      </w:r>
    </w:p>
  </w:endnote>
  <w:endnote w:type="continuationSeparator" w:id="0">
    <w:p w:rsidR="00B43CA5" w:rsidRDefault="00B4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EF9" w:rsidRPr="00862827" w:rsidRDefault="00862827" w:rsidP="00274230">
    <w:pPr>
      <w:pStyle w:val="Pieddepage"/>
      <w:tabs>
        <w:tab w:val="left" w:pos="709"/>
      </w:tabs>
      <w:ind w:right="357"/>
      <w:jc w:val="center"/>
    </w:pPr>
    <w:r w:rsidRPr="00862827">
      <w:rPr>
        <w:bCs/>
      </w:rPr>
      <w:t xml:space="preserve">©Comptazine – Reproduction Interdite           </w:t>
    </w:r>
    <w:r w:rsidRPr="00862827">
      <w:rPr>
        <w:bCs/>
      </w:rPr>
      <w:tab/>
    </w:r>
    <w:r w:rsidRPr="00862827">
      <w:rPr>
        <w:bCs/>
      </w:rPr>
      <w:tab/>
    </w:r>
    <w:r w:rsidR="00274230" w:rsidRPr="00862827">
      <w:rPr>
        <w:bCs/>
        <w:sz w:val="22"/>
      </w:rPr>
      <w:tab/>
    </w:r>
    <w:r w:rsidR="00274230" w:rsidRPr="00862827">
      <w:rPr>
        <w:rStyle w:val="Numrodepage"/>
        <w:bCs/>
        <w:sz w:val="22"/>
      </w:rPr>
      <w:fldChar w:fldCharType="begin"/>
    </w:r>
    <w:r w:rsidR="00274230" w:rsidRPr="00862827">
      <w:rPr>
        <w:rStyle w:val="Numrodepage"/>
        <w:bCs/>
        <w:sz w:val="22"/>
      </w:rPr>
      <w:instrText xml:space="preserve"> PAGE </w:instrText>
    </w:r>
    <w:r w:rsidR="00274230" w:rsidRPr="00862827">
      <w:rPr>
        <w:rStyle w:val="Numrodepage"/>
        <w:bCs/>
        <w:sz w:val="22"/>
      </w:rPr>
      <w:fldChar w:fldCharType="separate"/>
    </w:r>
    <w:r w:rsidR="00B47111">
      <w:rPr>
        <w:rStyle w:val="Numrodepage"/>
        <w:bCs/>
        <w:noProof/>
        <w:sz w:val="22"/>
      </w:rPr>
      <w:t>6</w:t>
    </w:r>
    <w:r w:rsidR="00274230" w:rsidRPr="00862827">
      <w:rPr>
        <w:rStyle w:val="Numrodepage"/>
        <w:bCs/>
        <w:sz w:val="22"/>
      </w:rPr>
      <w:fldChar w:fldCharType="end"/>
    </w:r>
    <w:r w:rsidR="00274230" w:rsidRPr="00862827">
      <w:rPr>
        <w:rStyle w:val="Numrodepage"/>
        <w:bCs/>
        <w:sz w:val="22"/>
      </w:rPr>
      <w:t>/</w:t>
    </w:r>
    <w:r w:rsidR="00274230" w:rsidRPr="00862827">
      <w:rPr>
        <w:rStyle w:val="Numrodepage"/>
        <w:bCs/>
        <w:sz w:val="22"/>
      </w:rPr>
      <w:fldChar w:fldCharType="begin"/>
    </w:r>
    <w:r w:rsidR="00274230" w:rsidRPr="00862827">
      <w:rPr>
        <w:rStyle w:val="Numrodepage"/>
        <w:bCs/>
        <w:sz w:val="22"/>
      </w:rPr>
      <w:instrText xml:space="preserve">  NUMPAGES</w:instrText>
    </w:r>
    <w:r w:rsidR="00274230" w:rsidRPr="00862827">
      <w:rPr>
        <w:rStyle w:val="Numrodepage"/>
        <w:bCs/>
        <w:sz w:val="22"/>
      </w:rPr>
      <w:fldChar w:fldCharType="separate"/>
    </w:r>
    <w:r w:rsidR="00B47111">
      <w:rPr>
        <w:rStyle w:val="Numrodepage"/>
        <w:bCs/>
        <w:noProof/>
        <w:sz w:val="22"/>
      </w:rPr>
      <w:t>6</w:t>
    </w:r>
    <w:r w:rsidR="00274230" w:rsidRPr="00862827">
      <w:rPr>
        <w:rStyle w:val="Numrodepage"/>
        <w:bCs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CA5" w:rsidRDefault="00B43CA5">
      <w:r>
        <w:separator/>
      </w:r>
    </w:p>
  </w:footnote>
  <w:footnote w:type="continuationSeparator" w:id="0">
    <w:p w:rsidR="00B43CA5" w:rsidRDefault="00B43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827" w:rsidRDefault="00E71742" w:rsidP="00862827">
    <w:pPr>
      <w:pStyle w:val="En-tte"/>
      <w:tabs>
        <w:tab w:val="left" w:pos="555"/>
        <w:tab w:val="left" w:pos="3240"/>
        <w:tab w:val="right" w:pos="10580"/>
      </w:tabs>
    </w:pP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6026150</wp:posOffset>
          </wp:positionH>
          <wp:positionV relativeFrom="paragraph">
            <wp:posOffset>-137795</wp:posOffset>
          </wp:positionV>
          <wp:extent cx="381000" cy="381000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2827">
      <w:tab/>
    </w:r>
    <w:r w:rsidR="00862827">
      <w:tab/>
    </w:r>
    <w:r w:rsidR="00862827">
      <w:tab/>
    </w:r>
    <w:r w:rsidR="00862827">
      <w:tab/>
    </w:r>
    <w:r w:rsidR="00862827">
      <w:rPr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88" o:spid="_x0000_s2051" type="#_x0000_t75" style="position:absolute;left:0;text-align:left;margin-left:0;margin-top:0;width:495.9pt;height:495.9pt;z-index:-251657728;mso-position-horizontal:center;mso-position-horizontal-relative:margin;mso-position-vertical:center;mso-position-vertical-relative:margin" o:allowincell="f">
          <v:imagedata r:id="rId2" o:title="logos_Comptazine_NB-OPACITE-20-200-x-200"/>
          <w10:wrap anchorx="margin" anchory="margin"/>
        </v:shape>
      </w:pict>
    </w:r>
    <w:hyperlink r:id="rId3" w:history="1">
      <w:r w:rsidR="00862827">
        <w:rPr>
          <w:rStyle w:val="Lienhypertexte"/>
          <w:color w:val="E36C0A"/>
        </w:rPr>
        <w:t>www.comptazine.fr</w:t>
      </w:r>
    </w:hyperlink>
    <w:r w:rsidR="00862827">
      <w:rPr>
        <w:rStyle w:val="Lienhypertexte"/>
        <w:color w:val="E36C0A"/>
      </w:rPr>
      <w:t xml:space="preserve"> </w: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774065</wp:posOffset>
              </wp:positionV>
              <wp:extent cx="2126615" cy="146685"/>
              <wp:effectExtent l="0" t="0" r="6985" b="5715"/>
              <wp:wrapNone/>
              <wp:docPr id="32" name="Zone de text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661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2827" w:rsidRDefault="00862827" w:rsidP="00862827">
                          <w:pPr>
                            <w:spacing w:before="7"/>
                            <w:ind w:left="20" w:right="-49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2" o:spid="_x0000_s1026" type="#_x0000_t202" style="position:absolute;left:0;text-align:left;margin-left:41.5pt;margin-top:60.95pt;width:167.45pt;height:11.5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" filled="f" stroked="f">
              <v:textbox inset="0,0,0,0">
                <w:txbxContent>
                  <w:p w:rsidR="00862827" w:rsidRDefault="00862827" w:rsidP="00862827">
                    <w:pPr>
                      <w:spacing w:before="7"/>
                      <w:ind w:left="20" w:right="-49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▪"/>
      <w:lvlJc w:val="left"/>
      <w:pPr>
        <w:tabs>
          <w:tab w:val="num" w:pos="357"/>
        </w:tabs>
        <w:ind w:left="357" w:hanging="357"/>
      </w:pPr>
      <w:rPr>
        <w:rFonts w:ascii="Verdana" w:hAnsi="Verdana"/>
        <w:b/>
        <w:color w:val="auto"/>
        <w:spacing w:val="2"/>
        <w:sz w:val="16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Verdana"/>
        <w:b/>
        <w:bCs/>
        <w:i w:val="0"/>
        <w:iCs w:val="0"/>
        <w:sz w:val="24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2"/>
      <w:numFmt w:val="lowerLetter"/>
      <w:lvlText w:val="%1."/>
      <w:lvlJc w:val="left"/>
      <w:pPr>
        <w:tabs>
          <w:tab w:val="num" w:pos="357"/>
        </w:tabs>
        <w:ind w:left="357" w:hanging="357"/>
      </w:pPr>
      <w:rPr>
        <w:rFonts w:ascii="Symbol" w:eastAsia="Times New Roman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▪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bCs/>
        <w:i/>
        <w:iCs/>
        <w:color w:val="000000"/>
        <w:sz w:val="20"/>
        <w:szCs w:val="2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/>
        <w:bCs/>
        <w:i w:val="0"/>
        <w:iCs w:val="0"/>
        <w:sz w:val="24"/>
        <w:szCs w:val="24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▪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bCs/>
        <w:i w:val="0"/>
        <w:iCs w:val="0"/>
        <w:color w:val="000000"/>
        <w:sz w:val="20"/>
        <w:szCs w:val="2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/>
        <w:b w:val="0"/>
        <w:i w:val="0"/>
        <w:color w:val="008000"/>
        <w:sz w:val="20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/>
        <w:bCs/>
        <w:i w:val="0"/>
        <w:iCs w:val="0"/>
        <w:color w:val="000000"/>
        <w:sz w:val="24"/>
        <w:szCs w:val="24"/>
      </w:rPr>
    </w:lvl>
  </w:abstractNum>
  <w:abstractNum w:abstractNumId="9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Arial"/>
        <w:b/>
        <w:bCs/>
        <w:i/>
        <w:iCs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000000B"/>
    <w:multiLevelType w:val="singleLevel"/>
    <w:tmpl w:val="0000000B"/>
    <w:name w:val="WW8Num12"/>
    <w:lvl w:ilvl="0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cs="Arial"/>
        <w:b/>
        <w:bCs/>
        <w:i w:val="0"/>
        <w:iCs w:val="0"/>
        <w:color w:val="000000"/>
        <w:sz w:val="20"/>
        <w:szCs w:val="20"/>
      </w:rPr>
    </w:lvl>
  </w:abstractNum>
  <w:abstractNum w:abstractNumId="11">
    <w:nsid w:val="0000000C"/>
    <w:multiLevelType w:val="singleLevel"/>
    <w:tmpl w:val="0000000C"/>
    <w:name w:val="WW8Num13"/>
    <w:lvl w:ilvl="0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cs="Arial"/>
        <w:b/>
        <w:bCs/>
        <w:i w:val="0"/>
        <w:iCs w:val="0"/>
        <w:color w:val="000000"/>
        <w:sz w:val="20"/>
        <w:szCs w:val="20"/>
      </w:rPr>
    </w:lvl>
  </w:abstractNum>
  <w:abstractNum w:abstractNumId="12">
    <w:nsid w:val="0000000D"/>
    <w:multiLevelType w:val="singleLevel"/>
    <w:tmpl w:val="0000000D"/>
    <w:name w:val="WW8Num14"/>
    <w:lvl w:ilvl="0">
      <w:start w:val="1"/>
      <w:numFmt w:val="lowerLetter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 w:cs="Verdana"/>
        <w:b/>
        <w:bCs/>
        <w:i w:val="0"/>
        <w:iCs w:val="0"/>
        <w:color w:val="auto"/>
        <w:sz w:val="28"/>
        <w:szCs w:val="28"/>
      </w:rPr>
    </w:lvl>
  </w:abstractNum>
  <w:abstractNum w:abstractNumId="13">
    <w:nsid w:val="0000000E"/>
    <w:multiLevelType w:val="multilevel"/>
    <w:tmpl w:val="0000000E"/>
    <w:name w:val="WW8Num1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  <w:color w:val="auto"/>
        <w:spacing w:val="2"/>
        <w:sz w:val="16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b/>
        <w:color w:val="auto"/>
        <w:spacing w:val="2"/>
        <w:sz w:val="16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b/>
        <w:color w:val="auto"/>
        <w:spacing w:val="2"/>
        <w:sz w:val="16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4">
    <w:nsid w:val="09152E4D"/>
    <w:multiLevelType w:val="hybridMultilevel"/>
    <w:tmpl w:val="E7B21C3E"/>
    <w:lvl w:ilvl="0" w:tplc="2D9C0534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b w:val="0"/>
        <w:bCs w:val="0"/>
        <w:i w:val="0"/>
        <w:iCs w:val="0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0E271AF8"/>
    <w:multiLevelType w:val="hybridMultilevel"/>
    <w:tmpl w:val="1C9CE4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725B63"/>
    <w:multiLevelType w:val="hybridMultilevel"/>
    <w:tmpl w:val="E8AA52EA"/>
    <w:lvl w:ilvl="0" w:tplc="E68899B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E12E16"/>
    <w:multiLevelType w:val="hybridMultilevel"/>
    <w:tmpl w:val="C7189B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486513"/>
    <w:multiLevelType w:val="hybridMultilevel"/>
    <w:tmpl w:val="BBF41588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3E94853"/>
    <w:multiLevelType w:val="hybridMultilevel"/>
    <w:tmpl w:val="DB2470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F90FFB"/>
    <w:multiLevelType w:val="hybridMultilevel"/>
    <w:tmpl w:val="8A72DA8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015AEB"/>
    <w:multiLevelType w:val="hybridMultilevel"/>
    <w:tmpl w:val="7450B50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2E1113"/>
    <w:multiLevelType w:val="hybridMultilevel"/>
    <w:tmpl w:val="730C34C6"/>
    <w:lvl w:ilvl="0" w:tplc="040C0005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b w:val="0"/>
        <w:bCs w:val="0"/>
        <w:i w:val="0"/>
        <w:iCs w:val="0"/>
        <w:color w:val="0080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2F8E1586"/>
    <w:multiLevelType w:val="hybridMultilevel"/>
    <w:tmpl w:val="B120BEC6"/>
    <w:lvl w:ilvl="0" w:tplc="8AD482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4C5C16"/>
    <w:multiLevelType w:val="hybridMultilevel"/>
    <w:tmpl w:val="4DC4B360"/>
    <w:lvl w:ilvl="0" w:tplc="112661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52E6094"/>
    <w:multiLevelType w:val="hybridMultilevel"/>
    <w:tmpl w:val="F39091D2"/>
    <w:lvl w:ilvl="0" w:tplc="F7C6F9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0B707E"/>
    <w:multiLevelType w:val="hybridMultilevel"/>
    <w:tmpl w:val="D8EEE19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3448D8"/>
    <w:multiLevelType w:val="hybridMultilevel"/>
    <w:tmpl w:val="34CC031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C86234A"/>
    <w:multiLevelType w:val="hybridMultilevel"/>
    <w:tmpl w:val="9D2ADA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4E26D3"/>
    <w:multiLevelType w:val="hybridMultilevel"/>
    <w:tmpl w:val="3504476C"/>
    <w:lvl w:ilvl="0" w:tplc="DEC4C56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0E84081"/>
    <w:multiLevelType w:val="hybridMultilevel"/>
    <w:tmpl w:val="679674E0"/>
    <w:lvl w:ilvl="0" w:tplc="22A0B83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3BB215E"/>
    <w:multiLevelType w:val="hybridMultilevel"/>
    <w:tmpl w:val="AD006D7A"/>
    <w:lvl w:ilvl="0" w:tplc="8AD482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4CD1F5F"/>
    <w:multiLevelType w:val="hybridMultilevel"/>
    <w:tmpl w:val="FBD24AC0"/>
    <w:lvl w:ilvl="0" w:tplc="12103F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2C425B"/>
    <w:multiLevelType w:val="hybridMultilevel"/>
    <w:tmpl w:val="C37E6B7E"/>
    <w:lvl w:ilvl="0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8E40E3B"/>
    <w:multiLevelType w:val="hybridMultilevel"/>
    <w:tmpl w:val="547C6DE6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ABE2D2E"/>
    <w:multiLevelType w:val="hybridMultilevel"/>
    <w:tmpl w:val="AF4448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690C34"/>
    <w:multiLevelType w:val="hybridMultilevel"/>
    <w:tmpl w:val="10C6F0C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6D32BFD"/>
    <w:multiLevelType w:val="hybridMultilevel"/>
    <w:tmpl w:val="6390EB1E"/>
    <w:lvl w:ilvl="0" w:tplc="8AD482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1525219"/>
    <w:multiLevelType w:val="hybridMultilevel"/>
    <w:tmpl w:val="C53AF0A6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4B00F5"/>
    <w:multiLevelType w:val="hybridMultilevel"/>
    <w:tmpl w:val="2DB4B3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613177"/>
    <w:multiLevelType w:val="hybridMultilevel"/>
    <w:tmpl w:val="B8D2ED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1813B9"/>
    <w:multiLevelType w:val="hybridMultilevel"/>
    <w:tmpl w:val="8A3CAB6A"/>
    <w:lvl w:ilvl="0" w:tplc="51162F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7643CC"/>
    <w:multiLevelType w:val="hybridMultilevel"/>
    <w:tmpl w:val="3AD8F444"/>
    <w:lvl w:ilvl="0" w:tplc="5E7E882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91E5221"/>
    <w:multiLevelType w:val="hybridMultilevel"/>
    <w:tmpl w:val="7BC846B8"/>
    <w:lvl w:ilvl="0" w:tplc="2E3298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5E1796"/>
    <w:multiLevelType w:val="hybridMultilevel"/>
    <w:tmpl w:val="D9A2DD7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52193D"/>
    <w:multiLevelType w:val="hybridMultilevel"/>
    <w:tmpl w:val="E25EE7FE"/>
    <w:lvl w:ilvl="0" w:tplc="3796E7DA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DF45FD7"/>
    <w:multiLevelType w:val="hybridMultilevel"/>
    <w:tmpl w:val="F5A449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9"/>
  </w:num>
  <w:num w:numId="16">
    <w:abstractNumId w:val="25"/>
  </w:num>
  <w:num w:numId="17">
    <w:abstractNumId w:val="20"/>
  </w:num>
  <w:num w:numId="18">
    <w:abstractNumId w:val="26"/>
  </w:num>
  <w:num w:numId="19">
    <w:abstractNumId w:val="40"/>
  </w:num>
  <w:num w:numId="20">
    <w:abstractNumId w:val="22"/>
  </w:num>
  <w:num w:numId="21">
    <w:abstractNumId w:val="14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</w:num>
  <w:num w:numId="2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9"/>
  </w:num>
  <w:num w:numId="32">
    <w:abstractNumId w:val="30"/>
  </w:num>
  <w:num w:numId="33">
    <w:abstractNumId w:val="32"/>
  </w:num>
  <w:num w:numId="34">
    <w:abstractNumId w:val="38"/>
  </w:num>
  <w:num w:numId="35">
    <w:abstractNumId w:val="34"/>
  </w:num>
  <w:num w:numId="36">
    <w:abstractNumId w:val="18"/>
  </w:num>
  <w:num w:numId="37">
    <w:abstractNumId w:val="39"/>
  </w:num>
  <w:num w:numId="38">
    <w:abstractNumId w:val="17"/>
  </w:num>
  <w:num w:numId="39">
    <w:abstractNumId w:val="46"/>
  </w:num>
  <w:num w:numId="40">
    <w:abstractNumId w:val="16"/>
  </w:num>
  <w:num w:numId="41">
    <w:abstractNumId w:val="21"/>
  </w:num>
  <w:num w:numId="42">
    <w:abstractNumId w:val="28"/>
  </w:num>
  <w:num w:numId="43">
    <w:abstractNumId w:val="35"/>
  </w:num>
  <w:num w:numId="44">
    <w:abstractNumId w:val="43"/>
  </w:num>
  <w:num w:numId="45">
    <w:abstractNumId w:val="15"/>
  </w:num>
  <w:num w:numId="46">
    <w:abstractNumId w:val="42"/>
  </w:num>
  <w:num w:numId="47">
    <w:abstractNumId w:val="33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>
      <o:colormenu v:ext="edit" fillcolor="none [4]" strokecolor="none [1]" shadowcolor="none [2]"/>
    </o:shapedefaults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C26"/>
    <w:rsid w:val="000D1514"/>
    <w:rsid w:val="001C2861"/>
    <w:rsid w:val="001D4395"/>
    <w:rsid w:val="00270A36"/>
    <w:rsid w:val="00274230"/>
    <w:rsid w:val="00276377"/>
    <w:rsid w:val="0028531B"/>
    <w:rsid w:val="003001C7"/>
    <w:rsid w:val="00347AC5"/>
    <w:rsid w:val="00422674"/>
    <w:rsid w:val="004836C0"/>
    <w:rsid w:val="004A6FD7"/>
    <w:rsid w:val="004E0D21"/>
    <w:rsid w:val="00501A89"/>
    <w:rsid w:val="00513740"/>
    <w:rsid w:val="00515798"/>
    <w:rsid w:val="00562106"/>
    <w:rsid w:val="0058583C"/>
    <w:rsid w:val="005E45D1"/>
    <w:rsid w:val="00613EF9"/>
    <w:rsid w:val="0065778C"/>
    <w:rsid w:val="0074244D"/>
    <w:rsid w:val="00756F3A"/>
    <w:rsid w:val="00792FC2"/>
    <w:rsid w:val="007E6613"/>
    <w:rsid w:val="007F527C"/>
    <w:rsid w:val="00833F2A"/>
    <w:rsid w:val="00862827"/>
    <w:rsid w:val="00872947"/>
    <w:rsid w:val="008958D5"/>
    <w:rsid w:val="00900C26"/>
    <w:rsid w:val="00975016"/>
    <w:rsid w:val="009D7925"/>
    <w:rsid w:val="009E0E64"/>
    <w:rsid w:val="00A44ED7"/>
    <w:rsid w:val="00AB56D4"/>
    <w:rsid w:val="00B37E21"/>
    <w:rsid w:val="00B43CA5"/>
    <w:rsid w:val="00B47111"/>
    <w:rsid w:val="00BF5DBE"/>
    <w:rsid w:val="00C07AFD"/>
    <w:rsid w:val="00C90447"/>
    <w:rsid w:val="00CC6FEC"/>
    <w:rsid w:val="00CC71B6"/>
    <w:rsid w:val="00CF1B3D"/>
    <w:rsid w:val="00DE37DC"/>
    <w:rsid w:val="00E50CC3"/>
    <w:rsid w:val="00E71742"/>
    <w:rsid w:val="00E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jc w:val="both"/>
    </w:pPr>
    <w:rPr>
      <w:rFonts w:eastAsia="Calibri" w:cs="Calibri"/>
      <w:sz w:val="24"/>
      <w:szCs w:val="22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rsid w:val="008958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line="252" w:lineRule="auto"/>
      <w:jc w:val="center"/>
      <w:outlineLvl w:val="2"/>
    </w:pPr>
    <w:rPr>
      <w:b/>
      <w:sz w:val="32"/>
      <w:szCs w:val="3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WW8Num2z0">
    <w:name w:val="WW8Num2z0"/>
    <w:rPr>
      <w:rFonts w:ascii="Verdana" w:hAnsi="Verdana"/>
      <w:b/>
      <w:color w:val="auto"/>
      <w:spacing w:val="2"/>
      <w:sz w:val="16"/>
    </w:rPr>
  </w:style>
  <w:style w:type="character" w:customStyle="1" w:styleId="WW8Num3z0">
    <w:name w:val="WW8Num3z0"/>
    <w:rPr>
      <w:rFonts w:ascii="Verdana" w:hAnsi="Verdana" w:cs="Verdana"/>
      <w:b/>
      <w:bCs/>
      <w:i w:val="0"/>
      <w:iCs w:val="0"/>
      <w:sz w:val="24"/>
      <w:szCs w:val="24"/>
    </w:rPr>
  </w:style>
  <w:style w:type="character" w:customStyle="1" w:styleId="WW8Num4z0">
    <w:name w:val="WW8Num4z0"/>
    <w:rPr>
      <w:rFonts w:ascii="Symbol" w:eastAsia="Times New Roman" w:hAnsi="Symbol"/>
    </w:rPr>
  </w:style>
  <w:style w:type="character" w:customStyle="1" w:styleId="WW8Num5z0">
    <w:name w:val="WW8Num5z0"/>
    <w:rPr>
      <w:rFonts w:ascii="Arial" w:hAnsi="Arial" w:cs="Arial"/>
      <w:b/>
      <w:bCs/>
      <w:i/>
      <w:iCs/>
      <w:color w:val="000000"/>
      <w:sz w:val="20"/>
      <w:szCs w:val="20"/>
    </w:rPr>
  </w:style>
  <w:style w:type="character" w:customStyle="1" w:styleId="WW8Num6z0">
    <w:name w:val="WW8Num6z0"/>
    <w:rPr>
      <w:rFonts w:ascii="Verdana" w:hAnsi="Verdana" w:cs="Verdana"/>
      <w:b/>
      <w:bCs/>
      <w:i w:val="0"/>
      <w:iCs w:val="0"/>
      <w:sz w:val="24"/>
      <w:szCs w:val="24"/>
    </w:rPr>
  </w:style>
  <w:style w:type="character" w:customStyle="1" w:styleId="WW8Num7z0">
    <w:name w:val="WW8Num7z0"/>
    <w:rPr>
      <w:rFonts w:ascii="Arial" w:hAnsi="Arial" w:cs="Arial"/>
      <w:b/>
      <w:bCs/>
      <w:i w:val="0"/>
      <w:iCs w:val="0"/>
      <w:color w:val="000000"/>
      <w:sz w:val="20"/>
      <w:szCs w:val="20"/>
    </w:rPr>
  </w:style>
  <w:style w:type="character" w:customStyle="1" w:styleId="WW8Num8z0">
    <w:name w:val="WW8Num8z0"/>
    <w:rPr>
      <w:rFonts w:ascii="Verdana" w:hAnsi="Verdana"/>
      <w:b w:val="0"/>
      <w:i w:val="0"/>
      <w:color w:val="008000"/>
      <w:sz w:val="20"/>
    </w:rPr>
  </w:style>
  <w:style w:type="character" w:customStyle="1" w:styleId="WW8Num9z0">
    <w:name w:val="WW8Num9z0"/>
    <w:rPr>
      <w:rFonts w:ascii="Verdana" w:hAnsi="Verdana"/>
      <w:b/>
      <w:color w:val="auto"/>
      <w:spacing w:val="2"/>
      <w:sz w:val="16"/>
    </w:rPr>
  </w:style>
  <w:style w:type="character" w:customStyle="1" w:styleId="WW8Num10z0">
    <w:name w:val="WW8Num10z0"/>
    <w:rPr>
      <w:rFonts w:ascii="Verdana" w:hAnsi="Verdana" w:cs="Verdana"/>
      <w:b/>
      <w:bCs/>
      <w:i w:val="0"/>
      <w:iCs w:val="0"/>
      <w:color w:val="000000"/>
      <w:sz w:val="24"/>
      <w:szCs w:val="24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1z1">
    <w:name w:val="WW8Num11z1"/>
    <w:rPr>
      <w:rFonts w:ascii="Arial" w:hAnsi="Arial" w:cs="Arial"/>
      <w:b/>
      <w:bCs/>
      <w:i/>
      <w:iCs/>
      <w:color w:val="000000"/>
      <w:sz w:val="20"/>
      <w:szCs w:val="20"/>
    </w:rPr>
  </w:style>
  <w:style w:type="character" w:customStyle="1" w:styleId="WW8Num12z0">
    <w:name w:val="WW8Num12z0"/>
    <w:rPr>
      <w:rFonts w:ascii="Arial" w:hAnsi="Arial" w:cs="Arial"/>
      <w:b/>
      <w:bCs/>
      <w:i w:val="0"/>
      <w:iCs w:val="0"/>
      <w:color w:val="000000"/>
      <w:sz w:val="20"/>
      <w:szCs w:val="20"/>
    </w:rPr>
  </w:style>
  <w:style w:type="character" w:customStyle="1" w:styleId="WW8Num13z0">
    <w:name w:val="WW8Num13z0"/>
    <w:rPr>
      <w:rFonts w:ascii="Arial" w:hAnsi="Arial" w:cs="Arial"/>
      <w:b/>
      <w:bCs/>
      <w:i w:val="0"/>
      <w:iCs w:val="0"/>
      <w:color w:val="000000"/>
      <w:sz w:val="20"/>
      <w:szCs w:val="20"/>
    </w:rPr>
  </w:style>
  <w:style w:type="character" w:customStyle="1" w:styleId="WW8Num14z0">
    <w:name w:val="WW8Num14z0"/>
    <w:rPr>
      <w:rFonts w:ascii="Verdana" w:hAnsi="Verdana" w:cs="Verdana"/>
      <w:b/>
      <w:bCs/>
      <w:i w:val="0"/>
      <w:iCs w:val="0"/>
      <w:color w:val="auto"/>
      <w:sz w:val="28"/>
      <w:szCs w:val="28"/>
    </w:rPr>
  </w:style>
  <w:style w:type="character" w:customStyle="1" w:styleId="WW8Num15z0">
    <w:name w:val="WW8Num15z0"/>
    <w:rPr>
      <w:rFonts w:ascii="Verdana" w:hAnsi="Verdana"/>
      <w:b/>
      <w:color w:val="auto"/>
      <w:spacing w:val="2"/>
      <w:sz w:val="16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1z2">
    <w:name w:val="WW8Num11z2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Verdana" w:hAnsi="Verdana" w:cs="Verdana"/>
      <w:b/>
      <w:bCs/>
      <w:i w:val="0"/>
      <w:iCs w:val="0"/>
      <w:color w:val="auto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Arial" w:hAnsi="Arial" w:cs="Arial"/>
      <w:b/>
      <w:bCs/>
      <w:i w:val="0"/>
      <w:iCs w:val="0"/>
      <w:color w:val="000000"/>
      <w:sz w:val="20"/>
      <w:szCs w:val="20"/>
    </w:rPr>
  </w:style>
  <w:style w:type="character" w:customStyle="1" w:styleId="WW8Num3z2">
    <w:name w:val="WW8Num3z2"/>
    <w:rPr>
      <w:rFonts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cs="Times New Roman"/>
    </w:rPr>
  </w:style>
  <w:style w:type="character" w:customStyle="1" w:styleId="WW8Num6z1">
    <w:name w:val="WW8Num6z1"/>
    <w:rPr>
      <w:rFonts w:ascii="Arial" w:hAnsi="Arial" w:cs="Arial"/>
      <w:b/>
      <w:bCs/>
      <w:i w:val="0"/>
      <w:iCs w:val="0"/>
      <w:color w:val="000000"/>
      <w:sz w:val="20"/>
      <w:szCs w:val="20"/>
    </w:rPr>
  </w:style>
  <w:style w:type="character" w:customStyle="1" w:styleId="WW8Num6z2">
    <w:name w:val="WW8Num6z2"/>
    <w:rPr>
      <w:rFonts w:cs="Times New Roman"/>
    </w:rPr>
  </w:style>
  <w:style w:type="character" w:customStyle="1" w:styleId="WW8Num7z1">
    <w:name w:val="WW8Num7z1"/>
    <w:rPr>
      <w:rFonts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1">
    <w:name w:val="WW8Num10z1"/>
    <w:rPr>
      <w:rFonts w:ascii="Verdana" w:hAnsi="Verdana" w:cs="Verdana"/>
      <w:b/>
      <w:bCs/>
      <w:i w:val="0"/>
      <w:iCs w:val="0"/>
      <w:color w:val="auto"/>
      <w:sz w:val="20"/>
      <w:szCs w:val="20"/>
    </w:rPr>
  </w:style>
  <w:style w:type="character" w:customStyle="1" w:styleId="WW8Num10z2">
    <w:name w:val="WW8Num10z2"/>
    <w:rPr>
      <w:rFonts w:cs="Times New Roman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1">
    <w:name w:val="WW8Num14z1"/>
    <w:rPr>
      <w:rFonts w:ascii="Verdana" w:hAnsi="Verdana" w:cs="Verdana"/>
      <w:b/>
      <w:bCs/>
      <w:i w:val="0"/>
      <w:iCs w:val="0"/>
      <w:color w:val="000000"/>
      <w:sz w:val="24"/>
      <w:szCs w:val="24"/>
    </w:rPr>
  </w:style>
  <w:style w:type="character" w:customStyle="1" w:styleId="WW8Num14z2">
    <w:name w:val="WW8Num14z2"/>
    <w:rPr>
      <w:rFonts w:cs="Times New Roman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Arial" w:hAnsi="Arial" w:cs="Arial"/>
      <w:b/>
      <w:bCs/>
      <w:i w:val="0"/>
      <w:iCs w:val="0"/>
      <w:color w:val="000000"/>
      <w:sz w:val="20"/>
      <w:szCs w:val="20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Wingdings" w:hAnsi="Wingdings"/>
      <w:b/>
      <w:i w:val="0"/>
      <w:sz w:val="16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ascii="Verdana" w:hAnsi="Verdana"/>
      <w:b w:val="0"/>
      <w:i w:val="0"/>
      <w:color w:val="008000"/>
      <w:sz w:val="20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Verdana" w:hAnsi="Verdana" w:cs="Verdana"/>
      <w:b/>
      <w:bCs/>
      <w:i w:val="0"/>
      <w:iCs w:val="0"/>
      <w:sz w:val="24"/>
      <w:szCs w:val="24"/>
    </w:rPr>
  </w:style>
  <w:style w:type="character" w:customStyle="1" w:styleId="WW8Num21z1">
    <w:name w:val="WW8Num21z1"/>
    <w:rPr>
      <w:rFonts w:ascii="Arial" w:hAnsi="Arial" w:cs="Arial"/>
      <w:b/>
      <w:bCs/>
      <w:i/>
      <w:iCs/>
      <w:color w:val="000000"/>
      <w:sz w:val="20"/>
      <w:szCs w:val="20"/>
    </w:rPr>
  </w:style>
  <w:style w:type="character" w:customStyle="1" w:styleId="WW8Num21z2">
    <w:name w:val="WW8Num21z2"/>
    <w:rPr>
      <w:rFonts w:cs="Times New Roman"/>
    </w:rPr>
  </w:style>
  <w:style w:type="character" w:customStyle="1" w:styleId="WW8Num22z0">
    <w:name w:val="WW8Num22z0"/>
    <w:rPr>
      <w:rFonts w:ascii="Wingdings" w:hAnsi="Wingdings"/>
      <w:b/>
      <w:i w:val="0"/>
      <w:sz w:val="16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b/>
      <w:i w:val="0"/>
      <w:sz w:val="16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Arial" w:hAnsi="Arial" w:cs="Arial"/>
      <w:b/>
      <w:bCs/>
      <w:i/>
      <w:iCs/>
      <w:color w:val="000000"/>
      <w:sz w:val="20"/>
      <w:szCs w:val="20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ascii="Verdana" w:hAnsi="Verdana" w:cs="Verdana"/>
      <w:b/>
      <w:bCs/>
      <w:i w:val="0"/>
      <w:iCs w:val="0"/>
      <w:sz w:val="28"/>
      <w:szCs w:val="28"/>
    </w:rPr>
  </w:style>
  <w:style w:type="character" w:customStyle="1" w:styleId="WW8Num25z1">
    <w:name w:val="WW8Num25z1"/>
    <w:rPr>
      <w:rFonts w:ascii="Verdana" w:hAnsi="Verdana" w:cs="Verdana"/>
      <w:b/>
      <w:bCs/>
      <w:i w:val="0"/>
      <w:iCs w:val="0"/>
      <w:sz w:val="24"/>
      <w:szCs w:val="24"/>
    </w:rPr>
  </w:style>
  <w:style w:type="character" w:customStyle="1" w:styleId="WW8Num25z2">
    <w:name w:val="WW8Num25z2"/>
    <w:rPr>
      <w:rFonts w:cs="Times New Roman"/>
    </w:rPr>
  </w:style>
  <w:style w:type="character" w:customStyle="1" w:styleId="DefaultParagraphFont">
    <w:name w:val="Default Paragraph Font"/>
  </w:style>
  <w:style w:type="character" w:customStyle="1" w:styleId="Heading1Char">
    <w:name w:val="Heading 1 Char"/>
    <w:basedOn w:val="DefaultParagraphFont"/>
    <w:rPr>
      <w:rFonts w:ascii="Times New Roman" w:hAnsi="Times New Roman" w:cs="Times New Roman"/>
      <w:b/>
      <w:bCs/>
      <w:sz w:val="36"/>
      <w:szCs w:val="36"/>
      <w:lang w:val="x-none"/>
    </w:rPr>
  </w:style>
  <w:style w:type="character" w:customStyle="1" w:styleId="Heading3Char">
    <w:name w:val="Heading 3 Char"/>
    <w:basedOn w:val="DefaultParagraphFont"/>
    <w:rPr>
      <w:rFonts w:ascii="Times New Roman" w:hAnsi="Times New Roman" w:cs="Times New Roman"/>
      <w:b/>
      <w:sz w:val="32"/>
      <w:szCs w:val="32"/>
      <w:lang w:val="x-none"/>
    </w:rPr>
  </w:style>
  <w:style w:type="character" w:customStyle="1" w:styleId="TitleChar">
    <w:name w:val="Title Char"/>
    <w:basedOn w:val="DefaultParagraphFont"/>
    <w:rPr>
      <w:rFonts w:ascii="Times New Roman" w:hAnsi="Times New Roman" w:cs="Times New Roman"/>
      <w:sz w:val="28"/>
      <w:szCs w:val="28"/>
      <w:lang w:val="fr-FR"/>
    </w:rPr>
  </w:style>
  <w:style w:type="character" w:customStyle="1" w:styleId="HeaderChar">
    <w:name w:val="Header Char"/>
    <w:basedOn w:val="DefaultParagraphFont"/>
    <w:rPr>
      <w:rFonts w:ascii="Times New Roman" w:hAnsi="Times New Roman" w:cs="Times New Roman"/>
      <w:sz w:val="24"/>
      <w:lang w:val="x-none"/>
    </w:rPr>
  </w:style>
  <w:style w:type="character" w:customStyle="1" w:styleId="FooterChar">
    <w:name w:val="Footer Char"/>
    <w:basedOn w:val="DefaultParagraphFont"/>
    <w:rPr>
      <w:rFonts w:ascii="Times New Roman" w:hAnsi="Times New Roman" w:cs="Times New Roman"/>
      <w:sz w:val="24"/>
      <w:lang w:val="x-none"/>
    </w:rPr>
  </w:style>
  <w:style w:type="character" w:customStyle="1" w:styleId="CommentTextChar">
    <w:name w:val="Comment Text Char"/>
    <w:basedOn w:val="DefaultParagraphFont"/>
    <w:rPr>
      <w:rFonts w:ascii="Arial" w:hAnsi="Arial" w:cs="Arial"/>
      <w:b/>
      <w:bCs/>
      <w:sz w:val="20"/>
      <w:szCs w:val="20"/>
      <w:lang w:val="x-none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val="x-none"/>
    </w:rPr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Titre">
    <w:name w:val="Title"/>
    <w:basedOn w:val="Normal"/>
    <w:next w:val="Sous-titre"/>
    <w:link w:val="TitreCar"/>
    <w:qFormat/>
    <w:pPr>
      <w:widowControl w:val="0"/>
      <w:overflowPunct w:val="0"/>
      <w:autoSpaceDE w:val="0"/>
      <w:jc w:val="center"/>
      <w:textAlignment w:val="baseline"/>
    </w:pPr>
    <w:rPr>
      <w:sz w:val="28"/>
      <w:szCs w:val="28"/>
      <w:lang w:val="fr-FR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customStyle="1" w:styleId="CommentText">
    <w:name w:val="Comment Text"/>
    <w:basedOn w:val="Normal"/>
    <w:pPr>
      <w:widowControl w:val="0"/>
      <w:autoSpaceDE w:val="0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"/>
    <w:pPr>
      <w:ind w:left="720"/>
    </w:pPr>
  </w:style>
  <w:style w:type="character" w:customStyle="1" w:styleId="CarCar">
    <w:name w:val=" Car Car"/>
    <w:basedOn w:val="Policepardfaut"/>
    <w:rPr>
      <w:rFonts w:eastAsia="Calibri" w:cs="Calibri"/>
      <w:sz w:val="24"/>
      <w:szCs w:val="22"/>
      <w:lang w:eastAsia="ar-SA"/>
    </w:rPr>
  </w:style>
  <w:style w:type="paragraph" w:styleId="Paragraphedeliste">
    <w:name w:val="List Paragraph"/>
    <w:basedOn w:val="Normal"/>
    <w:qFormat/>
    <w:pPr>
      <w:suppressAutoHyphens w:val="0"/>
      <w:ind w:left="708"/>
    </w:pPr>
    <w:rPr>
      <w:rFonts w:eastAsia="Times New Roman" w:cs="Times New Roman"/>
      <w:lang w:eastAsia="fr-FR"/>
    </w:rPr>
  </w:style>
  <w:style w:type="paragraph" w:styleId="Commentaire">
    <w:name w:val="annotation text"/>
    <w:basedOn w:val="Normal"/>
    <w:semiHidden/>
    <w:pPr>
      <w:widowControl w:val="0"/>
      <w:suppressAutoHyphens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Normalcentr">
    <w:name w:val="Block Text"/>
    <w:basedOn w:val="Normal"/>
    <w:pPr>
      <w:pBdr>
        <w:top w:val="single" w:sz="4" w:space="4" w:color="000000"/>
        <w:left w:val="single" w:sz="4" w:space="25" w:color="000000"/>
        <w:bottom w:val="single" w:sz="4" w:space="4" w:color="000000"/>
        <w:right w:val="single" w:sz="4" w:space="25" w:color="000000"/>
      </w:pBdr>
      <w:shd w:val="clear" w:color="auto" w:fill="E0E0E0"/>
      <w:ind w:left="2835" w:right="2835"/>
      <w:jc w:val="center"/>
    </w:pPr>
    <w:rPr>
      <w:b/>
      <w:sz w:val="28"/>
    </w:rPr>
  </w:style>
  <w:style w:type="paragraph" w:styleId="Corpsdetexte2">
    <w:name w:val="Body Text 2"/>
    <w:basedOn w:val="Normal"/>
    <w:pPr>
      <w:jc w:val="center"/>
    </w:pPr>
    <w:rPr>
      <w:b/>
      <w:sz w:val="28"/>
    </w:r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rPr>
      <w:b/>
      <w:bCs/>
    </w:rPr>
  </w:style>
  <w:style w:type="table" w:styleId="Grilledutableau">
    <w:name w:val="Table Grid"/>
    <w:basedOn w:val="TableauNormal"/>
    <w:rsid w:val="00EF657D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semiHidden/>
    <w:rsid w:val="00EF657D"/>
    <w:pPr>
      <w:suppressAutoHyphens w:val="0"/>
      <w:autoSpaceDE w:val="0"/>
      <w:autoSpaceDN w:val="0"/>
      <w:jc w:val="left"/>
    </w:pPr>
    <w:rPr>
      <w:rFonts w:eastAsia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semiHidden/>
    <w:rsid w:val="004E0D21"/>
    <w:rPr>
      <w:rFonts w:ascii="Tahoma" w:hAnsi="Tahoma" w:cs="Tahoma"/>
      <w:sz w:val="16"/>
      <w:szCs w:val="16"/>
    </w:rPr>
  </w:style>
  <w:style w:type="character" w:customStyle="1" w:styleId="TitreCar">
    <w:name w:val="Titre Car"/>
    <w:basedOn w:val="Policepardfaut"/>
    <w:link w:val="Titre"/>
    <w:rsid w:val="00A44ED7"/>
    <w:rPr>
      <w:rFonts w:eastAsia="Calibri" w:cs="Calibri"/>
      <w:sz w:val="28"/>
      <w:szCs w:val="28"/>
      <w:lang w:val="fr-FR" w:eastAsia="ar-SA"/>
    </w:rPr>
  </w:style>
  <w:style w:type="character" w:styleId="Lienhypertexte">
    <w:name w:val="Hyperlink"/>
    <w:basedOn w:val="Policepardfaut"/>
    <w:unhideWhenUsed/>
    <w:rsid w:val="00274230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rsid w:val="00274230"/>
    <w:rPr>
      <w:rFonts w:eastAsia="Calibri" w:cs="Calibri"/>
      <w:sz w:val="24"/>
      <w:szCs w:val="22"/>
      <w:lang w:eastAsia="ar-SA"/>
    </w:rPr>
  </w:style>
  <w:style w:type="character" w:customStyle="1" w:styleId="En-tteCar">
    <w:name w:val="En-tête Car"/>
    <w:link w:val="En-tte"/>
    <w:rsid w:val="00862827"/>
    <w:rPr>
      <w:rFonts w:eastAsia="Calibri" w:cs="Calibri"/>
      <w:sz w:val="24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jc w:val="both"/>
    </w:pPr>
    <w:rPr>
      <w:rFonts w:eastAsia="Calibri" w:cs="Calibri"/>
      <w:sz w:val="24"/>
      <w:szCs w:val="22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rsid w:val="008958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line="252" w:lineRule="auto"/>
      <w:jc w:val="center"/>
      <w:outlineLvl w:val="2"/>
    </w:pPr>
    <w:rPr>
      <w:b/>
      <w:sz w:val="32"/>
      <w:szCs w:val="3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WW8Num2z0">
    <w:name w:val="WW8Num2z0"/>
    <w:rPr>
      <w:rFonts w:ascii="Verdana" w:hAnsi="Verdana"/>
      <w:b/>
      <w:color w:val="auto"/>
      <w:spacing w:val="2"/>
      <w:sz w:val="16"/>
    </w:rPr>
  </w:style>
  <w:style w:type="character" w:customStyle="1" w:styleId="WW8Num3z0">
    <w:name w:val="WW8Num3z0"/>
    <w:rPr>
      <w:rFonts w:ascii="Verdana" w:hAnsi="Verdana" w:cs="Verdana"/>
      <w:b/>
      <w:bCs/>
      <w:i w:val="0"/>
      <w:iCs w:val="0"/>
      <w:sz w:val="24"/>
      <w:szCs w:val="24"/>
    </w:rPr>
  </w:style>
  <w:style w:type="character" w:customStyle="1" w:styleId="WW8Num4z0">
    <w:name w:val="WW8Num4z0"/>
    <w:rPr>
      <w:rFonts w:ascii="Symbol" w:eastAsia="Times New Roman" w:hAnsi="Symbol"/>
    </w:rPr>
  </w:style>
  <w:style w:type="character" w:customStyle="1" w:styleId="WW8Num5z0">
    <w:name w:val="WW8Num5z0"/>
    <w:rPr>
      <w:rFonts w:ascii="Arial" w:hAnsi="Arial" w:cs="Arial"/>
      <w:b/>
      <w:bCs/>
      <w:i/>
      <w:iCs/>
      <w:color w:val="000000"/>
      <w:sz w:val="20"/>
      <w:szCs w:val="20"/>
    </w:rPr>
  </w:style>
  <w:style w:type="character" w:customStyle="1" w:styleId="WW8Num6z0">
    <w:name w:val="WW8Num6z0"/>
    <w:rPr>
      <w:rFonts w:ascii="Verdana" w:hAnsi="Verdana" w:cs="Verdana"/>
      <w:b/>
      <w:bCs/>
      <w:i w:val="0"/>
      <w:iCs w:val="0"/>
      <w:sz w:val="24"/>
      <w:szCs w:val="24"/>
    </w:rPr>
  </w:style>
  <w:style w:type="character" w:customStyle="1" w:styleId="WW8Num7z0">
    <w:name w:val="WW8Num7z0"/>
    <w:rPr>
      <w:rFonts w:ascii="Arial" w:hAnsi="Arial" w:cs="Arial"/>
      <w:b/>
      <w:bCs/>
      <w:i w:val="0"/>
      <w:iCs w:val="0"/>
      <w:color w:val="000000"/>
      <w:sz w:val="20"/>
      <w:szCs w:val="20"/>
    </w:rPr>
  </w:style>
  <w:style w:type="character" w:customStyle="1" w:styleId="WW8Num8z0">
    <w:name w:val="WW8Num8z0"/>
    <w:rPr>
      <w:rFonts w:ascii="Verdana" w:hAnsi="Verdana"/>
      <w:b w:val="0"/>
      <w:i w:val="0"/>
      <w:color w:val="008000"/>
      <w:sz w:val="20"/>
    </w:rPr>
  </w:style>
  <w:style w:type="character" w:customStyle="1" w:styleId="WW8Num9z0">
    <w:name w:val="WW8Num9z0"/>
    <w:rPr>
      <w:rFonts w:ascii="Verdana" w:hAnsi="Verdana"/>
      <w:b/>
      <w:color w:val="auto"/>
      <w:spacing w:val="2"/>
      <w:sz w:val="16"/>
    </w:rPr>
  </w:style>
  <w:style w:type="character" w:customStyle="1" w:styleId="WW8Num10z0">
    <w:name w:val="WW8Num10z0"/>
    <w:rPr>
      <w:rFonts w:ascii="Verdana" w:hAnsi="Verdana" w:cs="Verdana"/>
      <w:b/>
      <w:bCs/>
      <w:i w:val="0"/>
      <w:iCs w:val="0"/>
      <w:color w:val="000000"/>
      <w:sz w:val="24"/>
      <w:szCs w:val="24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1z1">
    <w:name w:val="WW8Num11z1"/>
    <w:rPr>
      <w:rFonts w:ascii="Arial" w:hAnsi="Arial" w:cs="Arial"/>
      <w:b/>
      <w:bCs/>
      <w:i/>
      <w:iCs/>
      <w:color w:val="000000"/>
      <w:sz w:val="20"/>
      <w:szCs w:val="20"/>
    </w:rPr>
  </w:style>
  <w:style w:type="character" w:customStyle="1" w:styleId="WW8Num12z0">
    <w:name w:val="WW8Num12z0"/>
    <w:rPr>
      <w:rFonts w:ascii="Arial" w:hAnsi="Arial" w:cs="Arial"/>
      <w:b/>
      <w:bCs/>
      <w:i w:val="0"/>
      <w:iCs w:val="0"/>
      <w:color w:val="000000"/>
      <w:sz w:val="20"/>
      <w:szCs w:val="20"/>
    </w:rPr>
  </w:style>
  <w:style w:type="character" w:customStyle="1" w:styleId="WW8Num13z0">
    <w:name w:val="WW8Num13z0"/>
    <w:rPr>
      <w:rFonts w:ascii="Arial" w:hAnsi="Arial" w:cs="Arial"/>
      <w:b/>
      <w:bCs/>
      <w:i w:val="0"/>
      <w:iCs w:val="0"/>
      <w:color w:val="000000"/>
      <w:sz w:val="20"/>
      <w:szCs w:val="20"/>
    </w:rPr>
  </w:style>
  <w:style w:type="character" w:customStyle="1" w:styleId="WW8Num14z0">
    <w:name w:val="WW8Num14z0"/>
    <w:rPr>
      <w:rFonts w:ascii="Verdana" w:hAnsi="Verdana" w:cs="Verdana"/>
      <w:b/>
      <w:bCs/>
      <w:i w:val="0"/>
      <w:iCs w:val="0"/>
      <w:color w:val="auto"/>
      <w:sz w:val="28"/>
      <w:szCs w:val="28"/>
    </w:rPr>
  </w:style>
  <w:style w:type="character" w:customStyle="1" w:styleId="WW8Num15z0">
    <w:name w:val="WW8Num15z0"/>
    <w:rPr>
      <w:rFonts w:ascii="Verdana" w:hAnsi="Verdana"/>
      <w:b/>
      <w:color w:val="auto"/>
      <w:spacing w:val="2"/>
      <w:sz w:val="16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1z2">
    <w:name w:val="WW8Num11z2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Verdana" w:hAnsi="Verdana" w:cs="Verdana"/>
      <w:b/>
      <w:bCs/>
      <w:i w:val="0"/>
      <w:iCs w:val="0"/>
      <w:color w:val="auto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Arial" w:hAnsi="Arial" w:cs="Arial"/>
      <w:b/>
      <w:bCs/>
      <w:i w:val="0"/>
      <w:iCs w:val="0"/>
      <w:color w:val="000000"/>
      <w:sz w:val="20"/>
      <w:szCs w:val="20"/>
    </w:rPr>
  </w:style>
  <w:style w:type="character" w:customStyle="1" w:styleId="WW8Num3z2">
    <w:name w:val="WW8Num3z2"/>
    <w:rPr>
      <w:rFonts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cs="Times New Roman"/>
    </w:rPr>
  </w:style>
  <w:style w:type="character" w:customStyle="1" w:styleId="WW8Num6z1">
    <w:name w:val="WW8Num6z1"/>
    <w:rPr>
      <w:rFonts w:ascii="Arial" w:hAnsi="Arial" w:cs="Arial"/>
      <w:b/>
      <w:bCs/>
      <w:i w:val="0"/>
      <w:iCs w:val="0"/>
      <w:color w:val="000000"/>
      <w:sz w:val="20"/>
      <w:szCs w:val="20"/>
    </w:rPr>
  </w:style>
  <w:style w:type="character" w:customStyle="1" w:styleId="WW8Num6z2">
    <w:name w:val="WW8Num6z2"/>
    <w:rPr>
      <w:rFonts w:cs="Times New Roman"/>
    </w:rPr>
  </w:style>
  <w:style w:type="character" w:customStyle="1" w:styleId="WW8Num7z1">
    <w:name w:val="WW8Num7z1"/>
    <w:rPr>
      <w:rFonts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1">
    <w:name w:val="WW8Num10z1"/>
    <w:rPr>
      <w:rFonts w:ascii="Verdana" w:hAnsi="Verdana" w:cs="Verdana"/>
      <w:b/>
      <w:bCs/>
      <w:i w:val="0"/>
      <w:iCs w:val="0"/>
      <w:color w:val="auto"/>
      <w:sz w:val="20"/>
      <w:szCs w:val="20"/>
    </w:rPr>
  </w:style>
  <w:style w:type="character" w:customStyle="1" w:styleId="WW8Num10z2">
    <w:name w:val="WW8Num10z2"/>
    <w:rPr>
      <w:rFonts w:cs="Times New Roman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1">
    <w:name w:val="WW8Num14z1"/>
    <w:rPr>
      <w:rFonts w:ascii="Verdana" w:hAnsi="Verdana" w:cs="Verdana"/>
      <w:b/>
      <w:bCs/>
      <w:i w:val="0"/>
      <w:iCs w:val="0"/>
      <w:color w:val="000000"/>
      <w:sz w:val="24"/>
      <w:szCs w:val="24"/>
    </w:rPr>
  </w:style>
  <w:style w:type="character" w:customStyle="1" w:styleId="WW8Num14z2">
    <w:name w:val="WW8Num14z2"/>
    <w:rPr>
      <w:rFonts w:cs="Times New Roman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Arial" w:hAnsi="Arial" w:cs="Arial"/>
      <w:b/>
      <w:bCs/>
      <w:i w:val="0"/>
      <w:iCs w:val="0"/>
      <w:color w:val="000000"/>
      <w:sz w:val="20"/>
      <w:szCs w:val="20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Wingdings" w:hAnsi="Wingdings"/>
      <w:b/>
      <w:i w:val="0"/>
      <w:sz w:val="16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ascii="Verdana" w:hAnsi="Verdana"/>
      <w:b w:val="0"/>
      <w:i w:val="0"/>
      <w:color w:val="008000"/>
      <w:sz w:val="20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Verdana" w:hAnsi="Verdana" w:cs="Verdana"/>
      <w:b/>
      <w:bCs/>
      <w:i w:val="0"/>
      <w:iCs w:val="0"/>
      <w:sz w:val="24"/>
      <w:szCs w:val="24"/>
    </w:rPr>
  </w:style>
  <w:style w:type="character" w:customStyle="1" w:styleId="WW8Num21z1">
    <w:name w:val="WW8Num21z1"/>
    <w:rPr>
      <w:rFonts w:ascii="Arial" w:hAnsi="Arial" w:cs="Arial"/>
      <w:b/>
      <w:bCs/>
      <w:i/>
      <w:iCs/>
      <w:color w:val="000000"/>
      <w:sz w:val="20"/>
      <w:szCs w:val="20"/>
    </w:rPr>
  </w:style>
  <w:style w:type="character" w:customStyle="1" w:styleId="WW8Num21z2">
    <w:name w:val="WW8Num21z2"/>
    <w:rPr>
      <w:rFonts w:cs="Times New Roman"/>
    </w:rPr>
  </w:style>
  <w:style w:type="character" w:customStyle="1" w:styleId="WW8Num22z0">
    <w:name w:val="WW8Num22z0"/>
    <w:rPr>
      <w:rFonts w:ascii="Wingdings" w:hAnsi="Wingdings"/>
      <w:b/>
      <w:i w:val="0"/>
      <w:sz w:val="16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b/>
      <w:i w:val="0"/>
      <w:sz w:val="16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Arial" w:hAnsi="Arial" w:cs="Arial"/>
      <w:b/>
      <w:bCs/>
      <w:i/>
      <w:iCs/>
      <w:color w:val="000000"/>
      <w:sz w:val="20"/>
      <w:szCs w:val="20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ascii="Verdana" w:hAnsi="Verdana" w:cs="Verdana"/>
      <w:b/>
      <w:bCs/>
      <w:i w:val="0"/>
      <w:iCs w:val="0"/>
      <w:sz w:val="28"/>
      <w:szCs w:val="28"/>
    </w:rPr>
  </w:style>
  <w:style w:type="character" w:customStyle="1" w:styleId="WW8Num25z1">
    <w:name w:val="WW8Num25z1"/>
    <w:rPr>
      <w:rFonts w:ascii="Verdana" w:hAnsi="Verdana" w:cs="Verdana"/>
      <w:b/>
      <w:bCs/>
      <w:i w:val="0"/>
      <w:iCs w:val="0"/>
      <w:sz w:val="24"/>
      <w:szCs w:val="24"/>
    </w:rPr>
  </w:style>
  <w:style w:type="character" w:customStyle="1" w:styleId="WW8Num25z2">
    <w:name w:val="WW8Num25z2"/>
    <w:rPr>
      <w:rFonts w:cs="Times New Roman"/>
    </w:rPr>
  </w:style>
  <w:style w:type="character" w:customStyle="1" w:styleId="DefaultParagraphFont">
    <w:name w:val="Default Paragraph Font"/>
  </w:style>
  <w:style w:type="character" w:customStyle="1" w:styleId="Heading1Char">
    <w:name w:val="Heading 1 Char"/>
    <w:basedOn w:val="DefaultParagraphFont"/>
    <w:rPr>
      <w:rFonts w:ascii="Times New Roman" w:hAnsi="Times New Roman" w:cs="Times New Roman"/>
      <w:b/>
      <w:bCs/>
      <w:sz w:val="36"/>
      <w:szCs w:val="36"/>
      <w:lang w:val="x-none"/>
    </w:rPr>
  </w:style>
  <w:style w:type="character" w:customStyle="1" w:styleId="Heading3Char">
    <w:name w:val="Heading 3 Char"/>
    <w:basedOn w:val="DefaultParagraphFont"/>
    <w:rPr>
      <w:rFonts w:ascii="Times New Roman" w:hAnsi="Times New Roman" w:cs="Times New Roman"/>
      <w:b/>
      <w:sz w:val="32"/>
      <w:szCs w:val="32"/>
      <w:lang w:val="x-none"/>
    </w:rPr>
  </w:style>
  <w:style w:type="character" w:customStyle="1" w:styleId="TitleChar">
    <w:name w:val="Title Char"/>
    <w:basedOn w:val="DefaultParagraphFont"/>
    <w:rPr>
      <w:rFonts w:ascii="Times New Roman" w:hAnsi="Times New Roman" w:cs="Times New Roman"/>
      <w:sz w:val="28"/>
      <w:szCs w:val="28"/>
      <w:lang w:val="fr-FR"/>
    </w:rPr>
  </w:style>
  <w:style w:type="character" w:customStyle="1" w:styleId="HeaderChar">
    <w:name w:val="Header Char"/>
    <w:basedOn w:val="DefaultParagraphFont"/>
    <w:rPr>
      <w:rFonts w:ascii="Times New Roman" w:hAnsi="Times New Roman" w:cs="Times New Roman"/>
      <w:sz w:val="24"/>
      <w:lang w:val="x-none"/>
    </w:rPr>
  </w:style>
  <w:style w:type="character" w:customStyle="1" w:styleId="FooterChar">
    <w:name w:val="Footer Char"/>
    <w:basedOn w:val="DefaultParagraphFont"/>
    <w:rPr>
      <w:rFonts w:ascii="Times New Roman" w:hAnsi="Times New Roman" w:cs="Times New Roman"/>
      <w:sz w:val="24"/>
      <w:lang w:val="x-none"/>
    </w:rPr>
  </w:style>
  <w:style w:type="character" w:customStyle="1" w:styleId="CommentTextChar">
    <w:name w:val="Comment Text Char"/>
    <w:basedOn w:val="DefaultParagraphFont"/>
    <w:rPr>
      <w:rFonts w:ascii="Arial" w:hAnsi="Arial" w:cs="Arial"/>
      <w:b/>
      <w:bCs/>
      <w:sz w:val="20"/>
      <w:szCs w:val="20"/>
      <w:lang w:val="x-none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val="x-none"/>
    </w:rPr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Titre">
    <w:name w:val="Title"/>
    <w:basedOn w:val="Normal"/>
    <w:next w:val="Sous-titre"/>
    <w:link w:val="TitreCar"/>
    <w:qFormat/>
    <w:pPr>
      <w:widowControl w:val="0"/>
      <w:overflowPunct w:val="0"/>
      <w:autoSpaceDE w:val="0"/>
      <w:jc w:val="center"/>
      <w:textAlignment w:val="baseline"/>
    </w:pPr>
    <w:rPr>
      <w:sz w:val="28"/>
      <w:szCs w:val="28"/>
      <w:lang w:val="fr-FR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customStyle="1" w:styleId="CommentText">
    <w:name w:val="Comment Text"/>
    <w:basedOn w:val="Normal"/>
    <w:pPr>
      <w:widowControl w:val="0"/>
      <w:autoSpaceDE w:val="0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"/>
    <w:pPr>
      <w:ind w:left="720"/>
    </w:pPr>
  </w:style>
  <w:style w:type="character" w:customStyle="1" w:styleId="CarCar">
    <w:name w:val=" Car Car"/>
    <w:basedOn w:val="Policepardfaut"/>
    <w:rPr>
      <w:rFonts w:eastAsia="Calibri" w:cs="Calibri"/>
      <w:sz w:val="24"/>
      <w:szCs w:val="22"/>
      <w:lang w:eastAsia="ar-SA"/>
    </w:rPr>
  </w:style>
  <w:style w:type="paragraph" w:styleId="Paragraphedeliste">
    <w:name w:val="List Paragraph"/>
    <w:basedOn w:val="Normal"/>
    <w:qFormat/>
    <w:pPr>
      <w:suppressAutoHyphens w:val="0"/>
      <w:ind w:left="708"/>
    </w:pPr>
    <w:rPr>
      <w:rFonts w:eastAsia="Times New Roman" w:cs="Times New Roman"/>
      <w:lang w:eastAsia="fr-FR"/>
    </w:rPr>
  </w:style>
  <w:style w:type="paragraph" w:styleId="Commentaire">
    <w:name w:val="annotation text"/>
    <w:basedOn w:val="Normal"/>
    <w:semiHidden/>
    <w:pPr>
      <w:widowControl w:val="0"/>
      <w:suppressAutoHyphens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Normalcentr">
    <w:name w:val="Block Text"/>
    <w:basedOn w:val="Normal"/>
    <w:pPr>
      <w:pBdr>
        <w:top w:val="single" w:sz="4" w:space="4" w:color="000000"/>
        <w:left w:val="single" w:sz="4" w:space="25" w:color="000000"/>
        <w:bottom w:val="single" w:sz="4" w:space="4" w:color="000000"/>
        <w:right w:val="single" w:sz="4" w:space="25" w:color="000000"/>
      </w:pBdr>
      <w:shd w:val="clear" w:color="auto" w:fill="E0E0E0"/>
      <w:ind w:left="2835" w:right="2835"/>
      <w:jc w:val="center"/>
    </w:pPr>
    <w:rPr>
      <w:b/>
      <w:sz w:val="28"/>
    </w:rPr>
  </w:style>
  <w:style w:type="paragraph" w:styleId="Corpsdetexte2">
    <w:name w:val="Body Text 2"/>
    <w:basedOn w:val="Normal"/>
    <w:pPr>
      <w:jc w:val="center"/>
    </w:pPr>
    <w:rPr>
      <w:b/>
      <w:sz w:val="28"/>
    </w:r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rPr>
      <w:b/>
      <w:bCs/>
    </w:rPr>
  </w:style>
  <w:style w:type="table" w:styleId="Grilledutableau">
    <w:name w:val="Table Grid"/>
    <w:basedOn w:val="TableauNormal"/>
    <w:rsid w:val="00EF657D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semiHidden/>
    <w:rsid w:val="00EF657D"/>
    <w:pPr>
      <w:suppressAutoHyphens w:val="0"/>
      <w:autoSpaceDE w:val="0"/>
      <w:autoSpaceDN w:val="0"/>
      <w:jc w:val="left"/>
    </w:pPr>
    <w:rPr>
      <w:rFonts w:eastAsia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semiHidden/>
    <w:rsid w:val="004E0D21"/>
    <w:rPr>
      <w:rFonts w:ascii="Tahoma" w:hAnsi="Tahoma" w:cs="Tahoma"/>
      <w:sz w:val="16"/>
      <w:szCs w:val="16"/>
    </w:rPr>
  </w:style>
  <w:style w:type="character" w:customStyle="1" w:styleId="TitreCar">
    <w:name w:val="Titre Car"/>
    <w:basedOn w:val="Policepardfaut"/>
    <w:link w:val="Titre"/>
    <w:rsid w:val="00A44ED7"/>
    <w:rPr>
      <w:rFonts w:eastAsia="Calibri" w:cs="Calibri"/>
      <w:sz w:val="28"/>
      <w:szCs w:val="28"/>
      <w:lang w:val="fr-FR" w:eastAsia="ar-SA"/>
    </w:rPr>
  </w:style>
  <w:style w:type="character" w:styleId="Lienhypertexte">
    <w:name w:val="Hyperlink"/>
    <w:basedOn w:val="Policepardfaut"/>
    <w:unhideWhenUsed/>
    <w:rsid w:val="00274230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rsid w:val="00274230"/>
    <w:rPr>
      <w:rFonts w:eastAsia="Calibri" w:cs="Calibri"/>
      <w:sz w:val="24"/>
      <w:szCs w:val="22"/>
      <w:lang w:eastAsia="ar-SA"/>
    </w:rPr>
  </w:style>
  <w:style w:type="character" w:customStyle="1" w:styleId="En-tteCar">
    <w:name w:val="En-tête Car"/>
    <w:link w:val="En-tte"/>
    <w:rsid w:val="00862827"/>
    <w:rPr>
      <w:rFonts w:eastAsia="Calibri" w:cs="Calibri"/>
      <w:sz w:val="24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4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france.gouv.fr/affichTexte.do;jsessionid=?cidTexte=JORFTEXT00002013789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ptazine.f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1752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11368</CharactersWithSpaces>
  <SharedDoc>false</SharedDoc>
  <HLinks>
    <vt:vector size="12" baseType="variant">
      <vt:variant>
        <vt:i4>7340156</vt:i4>
      </vt:variant>
      <vt:variant>
        <vt:i4>0</vt:i4>
      </vt:variant>
      <vt:variant>
        <vt:i4>0</vt:i4>
      </vt:variant>
      <vt:variant>
        <vt:i4>5</vt:i4>
      </vt:variant>
      <vt:variant>
        <vt:lpwstr>http://www.legifrance.gouv.fr/affichTexte.do;jsessionid=?cidTexte=JORFTEXT000020137892</vt:lpwstr>
      </vt:variant>
      <vt:variant>
        <vt:lpwstr/>
      </vt:variant>
      <vt:variant>
        <vt:i4>2883629</vt:i4>
      </vt:variant>
      <vt:variant>
        <vt:i4>0</vt:i4>
      </vt:variant>
      <vt:variant>
        <vt:i4>0</vt:i4>
      </vt:variant>
      <vt:variant>
        <vt:i4>5</vt:i4>
      </vt:variant>
      <vt:variant>
        <vt:lpwstr>http://crtg.ac-grenoble.fr/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Sebastien</cp:lastModifiedBy>
  <cp:revision>3</cp:revision>
  <cp:lastPrinted>2012-09-13T06:48:00Z</cp:lastPrinted>
  <dcterms:created xsi:type="dcterms:W3CDTF">2012-09-13T06:48:00Z</dcterms:created>
  <dcterms:modified xsi:type="dcterms:W3CDTF">2012-09-13T06:48:00Z</dcterms:modified>
</cp:coreProperties>
</file>