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BE7" w:rsidRPr="00813A32" w:rsidRDefault="00B52BE7" w:rsidP="00B52B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813A32">
        <w:rPr>
          <w:rFonts w:ascii="Arial" w:hAnsi="Arial" w:cs="Arial"/>
          <w:sz w:val="20"/>
          <w:szCs w:val="20"/>
        </w:rPr>
        <w:t>Unité d’enseignement 1 : Communiquer et se situer dans les organisations</w:t>
      </w:r>
    </w:p>
    <w:p w:rsidR="00B52BE7" w:rsidRPr="00813A32" w:rsidRDefault="00B52BE7" w:rsidP="00B52B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813A32">
        <w:rPr>
          <w:rFonts w:ascii="Arial" w:hAnsi="Arial" w:cs="Arial"/>
          <w:sz w:val="20"/>
          <w:szCs w:val="20"/>
        </w:rPr>
        <w:t>Axe 1 : Maîtriser les outils de communication externe et interne</w:t>
      </w:r>
    </w:p>
    <w:p w:rsidR="00B52BE7" w:rsidRDefault="00B52BE7" w:rsidP="00B52B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813A32">
        <w:rPr>
          <w:rFonts w:ascii="Arial" w:hAnsi="Arial" w:cs="Arial"/>
          <w:sz w:val="20"/>
          <w:szCs w:val="20"/>
        </w:rPr>
        <w:t>M111 Principes de la communication écrite et orale</w:t>
      </w:r>
    </w:p>
    <w:p w:rsidR="00B52BE7" w:rsidRPr="00B52BE7" w:rsidRDefault="00B52BE7" w:rsidP="00B52BE7">
      <w:pPr>
        <w:spacing w:after="0"/>
        <w:rPr>
          <w:rFonts w:ascii="Arial" w:hAnsi="Arial" w:cs="Arial"/>
          <w:sz w:val="20"/>
          <w:szCs w:val="20"/>
        </w:rPr>
      </w:pPr>
    </w:p>
    <w:p w:rsidR="009A28AC" w:rsidRPr="009A28AC" w:rsidRDefault="009A28AC" w:rsidP="009A28AC">
      <w:p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Résumé exposé URGO</w:t>
      </w:r>
    </w:p>
    <w:p w:rsidR="009A28AC" w:rsidRPr="009A28AC" w:rsidRDefault="009A28AC" w:rsidP="009A28AC">
      <w:pPr>
        <w:spacing w:after="0"/>
        <w:rPr>
          <w:rFonts w:ascii="Arial" w:hAnsi="Arial" w:cs="Arial"/>
          <w:sz w:val="20"/>
          <w:szCs w:val="20"/>
        </w:rPr>
      </w:pPr>
    </w:p>
    <w:p w:rsidR="009A28AC" w:rsidRPr="009A28AC" w:rsidRDefault="009A28AC" w:rsidP="009A28AC">
      <w:pPr>
        <w:pStyle w:val="Paragraphedeliste"/>
        <w:numPr>
          <w:ilvl w:val="0"/>
          <w:numId w:val="9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Présentation de l'entreprise</w:t>
      </w:r>
    </w:p>
    <w:p w:rsidR="009A28AC" w:rsidRPr="009A28AC" w:rsidRDefault="009A28AC" w:rsidP="009A28AC">
      <w:pPr>
        <w:spacing w:after="0"/>
        <w:rPr>
          <w:rFonts w:ascii="Arial" w:hAnsi="Arial" w:cs="Arial"/>
          <w:sz w:val="20"/>
          <w:szCs w:val="20"/>
        </w:rPr>
      </w:pPr>
    </w:p>
    <w:p w:rsidR="009A28AC" w:rsidRPr="009A28AC" w:rsidRDefault="009A28AC" w:rsidP="009A28AC">
      <w:pPr>
        <w:pStyle w:val="Paragraphedeliste"/>
        <w:numPr>
          <w:ilvl w:val="0"/>
          <w:numId w:val="10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 xml:space="preserve">Fondé en 1958 par Jean Le </w:t>
      </w:r>
      <w:proofErr w:type="spellStart"/>
      <w:r w:rsidRPr="009A28AC">
        <w:rPr>
          <w:rFonts w:ascii="Arial" w:hAnsi="Arial" w:cs="Arial"/>
          <w:sz w:val="20"/>
          <w:szCs w:val="20"/>
        </w:rPr>
        <w:t>Lous</w:t>
      </w:r>
      <w:proofErr w:type="spellEnd"/>
    </w:p>
    <w:p w:rsidR="009A28AC" w:rsidRPr="009A28AC" w:rsidRDefault="009A28AC" w:rsidP="009A28AC">
      <w:pPr>
        <w:pStyle w:val="Paragraphedeliste"/>
        <w:numPr>
          <w:ilvl w:val="0"/>
          <w:numId w:val="10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Entreprise filiale du groupe Fournier</w:t>
      </w:r>
    </w:p>
    <w:p w:rsidR="009A28AC" w:rsidRPr="009A28AC" w:rsidRDefault="009A28AC" w:rsidP="009A28AC">
      <w:pPr>
        <w:pStyle w:val="Paragraphedeliste"/>
        <w:numPr>
          <w:ilvl w:val="0"/>
          <w:numId w:val="10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 xml:space="preserve">Marques : </w:t>
      </w:r>
      <w:proofErr w:type="spellStart"/>
      <w:r w:rsidRPr="009A28AC">
        <w:rPr>
          <w:rFonts w:ascii="Arial" w:hAnsi="Arial" w:cs="Arial"/>
          <w:sz w:val="20"/>
          <w:szCs w:val="20"/>
        </w:rPr>
        <w:t>Urgo</w:t>
      </w:r>
      <w:proofErr w:type="spellEnd"/>
      <w:r w:rsidRPr="009A28AC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9A28AC">
        <w:rPr>
          <w:rFonts w:ascii="Arial" w:hAnsi="Arial" w:cs="Arial"/>
          <w:sz w:val="20"/>
          <w:szCs w:val="20"/>
        </w:rPr>
        <w:t>Humex</w:t>
      </w:r>
      <w:proofErr w:type="spellEnd"/>
      <w:r w:rsidRPr="009A28A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A28AC">
        <w:rPr>
          <w:rFonts w:ascii="Arial" w:hAnsi="Arial" w:cs="Arial"/>
          <w:sz w:val="20"/>
          <w:szCs w:val="20"/>
        </w:rPr>
        <w:t>Urgodermyl</w:t>
      </w:r>
      <w:proofErr w:type="spellEnd"/>
      <w:r w:rsidRPr="009A28AC">
        <w:rPr>
          <w:rFonts w:ascii="Arial" w:hAnsi="Arial" w:cs="Arial"/>
          <w:sz w:val="20"/>
          <w:szCs w:val="20"/>
        </w:rPr>
        <w:t>...</w:t>
      </w:r>
    </w:p>
    <w:p w:rsidR="009A28AC" w:rsidRPr="009A28AC" w:rsidRDefault="009A28AC" w:rsidP="009A28AC">
      <w:pPr>
        <w:pStyle w:val="Paragraphedeliste"/>
        <w:numPr>
          <w:ilvl w:val="0"/>
          <w:numId w:val="10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 xml:space="preserve">En 2002 : Hervé Le </w:t>
      </w:r>
      <w:proofErr w:type="spellStart"/>
      <w:r w:rsidRPr="009A28AC">
        <w:rPr>
          <w:rFonts w:ascii="Arial" w:hAnsi="Arial" w:cs="Arial"/>
          <w:sz w:val="20"/>
          <w:szCs w:val="20"/>
        </w:rPr>
        <w:t>Lous</w:t>
      </w:r>
      <w:proofErr w:type="spellEnd"/>
      <w:r w:rsidRPr="009A28AC">
        <w:rPr>
          <w:rFonts w:ascii="Arial" w:hAnsi="Arial" w:cs="Arial"/>
          <w:sz w:val="20"/>
          <w:szCs w:val="20"/>
        </w:rPr>
        <w:t xml:space="preserve"> devient l'unique actionnaire</w:t>
      </w:r>
    </w:p>
    <w:p w:rsidR="009A28AC" w:rsidRPr="009A28AC" w:rsidRDefault="009A28AC" w:rsidP="009A28AC">
      <w:pPr>
        <w:spacing w:after="0"/>
        <w:rPr>
          <w:rFonts w:ascii="Arial" w:hAnsi="Arial" w:cs="Arial"/>
          <w:sz w:val="20"/>
          <w:szCs w:val="20"/>
        </w:rPr>
      </w:pPr>
    </w:p>
    <w:p w:rsidR="009A28AC" w:rsidRPr="009A28AC" w:rsidRDefault="009A28AC" w:rsidP="009A28AC">
      <w:pPr>
        <w:pStyle w:val="Paragraphedeliste"/>
        <w:numPr>
          <w:ilvl w:val="0"/>
          <w:numId w:val="9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Aujourd'hui :</w:t>
      </w:r>
    </w:p>
    <w:p w:rsidR="009A28AC" w:rsidRPr="009A28AC" w:rsidRDefault="009A28AC" w:rsidP="009A28AC">
      <w:pPr>
        <w:spacing w:after="0"/>
        <w:rPr>
          <w:rFonts w:ascii="Arial" w:hAnsi="Arial" w:cs="Arial"/>
          <w:sz w:val="20"/>
          <w:szCs w:val="20"/>
        </w:rPr>
      </w:pPr>
    </w:p>
    <w:p w:rsidR="009A28AC" w:rsidRPr="009A28AC" w:rsidRDefault="009A28AC" w:rsidP="009A28AC">
      <w:pPr>
        <w:pStyle w:val="Paragraphedeliste"/>
        <w:numPr>
          <w:ilvl w:val="0"/>
          <w:numId w:val="11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Filiales dans différents pays: Allemagne, Angleterre, Etats-Unis, Espagne, République Tchèque...</w:t>
      </w:r>
    </w:p>
    <w:p w:rsidR="009A28AC" w:rsidRPr="009A28AC" w:rsidRDefault="009A28AC" w:rsidP="009A28AC">
      <w:pPr>
        <w:pStyle w:val="Paragraphedeliste"/>
        <w:numPr>
          <w:ilvl w:val="0"/>
          <w:numId w:val="11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 xml:space="preserve">Pas de véritable concurrence sauf </w:t>
      </w:r>
      <w:proofErr w:type="spellStart"/>
      <w:r w:rsidRPr="009A28AC">
        <w:rPr>
          <w:rFonts w:ascii="Arial" w:hAnsi="Arial" w:cs="Arial"/>
          <w:sz w:val="20"/>
          <w:szCs w:val="20"/>
        </w:rPr>
        <w:t>Merchurochrome</w:t>
      </w:r>
      <w:proofErr w:type="spellEnd"/>
      <w:r w:rsidRPr="009A28AC">
        <w:rPr>
          <w:rFonts w:ascii="Arial" w:hAnsi="Arial" w:cs="Arial"/>
          <w:sz w:val="20"/>
          <w:szCs w:val="20"/>
        </w:rPr>
        <w:t xml:space="preserve"> et </w:t>
      </w:r>
      <w:proofErr w:type="spellStart"/>
      <w:r w:rsidRPr="009A28AC">
        <w:rPr>
          <w:rFonts w:ascii="Arial" w:hAnsi="Arial" w:cs="Arial"/>
          <w:sz w:val="20"/>
          <w:szCs w:val="20"/>
        </w:rPr>
        <w:t>Juva</w:t>
      </w:r>
      <w:proofErr w:type="spellEnd"/>
      <w:r w:rsidRPr="009A28AC">
        <w:rPr>
          <w:rFonts w:ascii="Arial" w:hAnsi="Arial" w:cs="Arial"/>
          <w:sz w:val="20"/>
          <w:szCs w:val="20"/>
        </w:rPr>
        <w:t>-Santé</w:t>
      </w:r>
    </w:p>
    <w:p w:rsidR="009A28AC" w:rsidRPr="009A28AC" w:rsidRDefault="009A28AC" w:rsidP="009A28AC">
      <w:pPr>
        <w:pStyle w:val="Paragraphedeliste"/>
        <w:numPr>
          <w:ilvl w:val="0"/>
          <w:numId w:val="11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1300 salariés donc très grande entreprise</w:t>
      </w:r>
    </w:p>
    <w:p w:rsidR="009A28AC" w:rsidRPr="009A28AC" w:rsidRDefault="009A28AC" w:rsidP="009A28AC">
      <w:pPr>
        <w:pStyle w:val="Paragraphedeliste"/>
        <w:numPr>
          <w:ilvl w:val="0"/>
          <w:numId w:val="11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 xml:space="preserve">Directeur général qui </w:t>
      </w:r>
      <w:proofErr w:type="spellStart"/>
      <w:r w:rsidRPr="009A28AC">
        <w:rPr>
          <w:rFonts w:ascii="Arial" w:hAnsi="Arial" w:cs="Arial"/>
          <w:sz w:val="20"/>
          <w:szCs w:val="20"/>
        </w:rPr>
        <w:t>supplé</w:t>
      </w:r>
      <w:proofErr w:type="spellEnd"/>
      <w:r w:rsidRPr="009A28AC">
        <w:rPr>
          <w:rFonts w:ascii="Arial" w:hAnsi="Arial" w:cs="Arial"/>
          <w:sz w:val="20"/>
          <w:szCs w:val="20"/>
        </w:rPr>
        <w:t xml:space="preserve"> Hervé Le </w:t>
      </w:r>
      <w:proofErr w:type="spellStart"/>
      <w:r w:rsidRPr="009A28AC">
        <w:rPr>
          <w:rFonts w:ascii="Arial" w:hAnsi="Arial" w:cs="Arial"/>
          <w:sz w:val="20"/>
          <w:szCs w:val="20"/>
        </w:rPr>
        <w:t>Lous</w:t>
      </w:r>
      <w:proofErr w:type="spellEnd"/>
      <w:r w:rsidRPr="009A28AC">
        <w:rPr>
          <w:rFonts w:ascii="Arial" w:hAnsi="Arial" w:cs="Arial"/>
          <w:sz w:val="20"/>
          <w:szCs w:val="20"/>
        </w:rPr>
        <w:t xml:space="preserve"> dans la gestion: pierre </w:t>
      </w:r>
      <w:proofErr w:type="spellStart"/>
      <w:r w:rsidRPr="009A28AC">
        <w:rPr>
          <w:rFonts w:ascii="Arial" w:hAnsi="Arial" w:cs="Arial"/>
          <w:sz w:val="20"/>
          <w:szCs w:val="20"/>
        </w:rPr>
        <w:t>Moustial</w:t>
      </w:r>
      <w:proofErr w:type="spellEnd"/>
    </w:p>
    <w:p w:rsidR="009A28AC" w:rsidRPr="009A28AC" w:rsidRDefault="009A28AC" w:rsidP="009A28AC">
      <w:pPr>
        <w:pStyle w:val="Paragraphedeliste"/>
        <w:numPr>
          <w:ilvl w:val="0"/>
          <w:numId w:val="11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C'est une SASU</w:t>
      </w:r>
    </w:p>
    <w:p w:rsidR="009A28AC" w:rsidRPr="009A28AC" w:rsidRDefault="009A28AC" w:rsidP="009A28AC">
      <w:pPr>
        <w:spacing w:after="0"/>
        <w:rPr>
          <w:rFonts w:ascii="Arial" w:hAnsi="Arial" w:cs="Arial"/>
          <w:sz w:val="20"/>
          <w:szCs w:val="20"/>
        </w:rPr>
      </w:pPr>
    </w:p>
    <w:p w:rsidR="009A28AC" w:rsidRPr="009A28AC" w:rsidRDefault="009A28AC" w:rsidP="009A28AC">
      <w:pPr>
        <w:spacing w:after="0"/>
        <w:rPr>
          <w:rFonts w:ascii="Arial" w:hAnsi="Arial" w:cs="Arial"/>
          <w:sz w:val="20"/>
          <w:szCs w:val="20"/>
        </w:rPr>
      </w:pPr>
    </w:p>
    <w:p w:rsidR="009A28AC" w:rsidRPr="009A28AC" w:rsidRDefault="009A28AC" w:rsidP="009A28AC">
      <w:pPr>
        <w:pStyle w:val="Paragraphedeliste"/>
        <w:numPr>
          <w:ilvl w:val="0"/>
          <w:numId w:val="9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Stratégies</w:t>
      </w:r>
    </w:p>
    <w:p w:rsidR="009A28AC" w:rsidRPr="009A28AC" w:rsidRDefault="009A28AC" w:rsidP="009A28AC">
      <w:pPr>
        <w:spacing w:after="0"/>
        <w:rPr>
          <w:rFonts w:ascii="Arial" w:hAnsi="Arial" w:cs="Arial"/>
          <w:sz w:val="20"/>
          <w:szCs w:val="20"/>
        </w:rPr>
      </w:pPr>
    </w:p>
    <w:p w:rsidR="009A28AC" w:rsidRPr="009A28AC" w:rsidRDefault="009A28AC" w:rsidP="009A28AC">
      <w:pPr>
        <w:pStyle w:val="Paragraphedeliste"/>
        <w:numPr>
          <w:ilvl w:val="0"/>
          <w:numId w:val="12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Forte implantation sur le territoire Français et ouverture sur le monde:</w:t>
      </w:r>
    </w:p>
    <w:p w:rsidR="009A28AC" w:rsidRPr="009A28AC" w:rsidRDefault="009A28AC" w:rsidP="009A28AC">
      <w:pPr>
        <w:pStyle w:val="Paragraphedeliste"/>
        <w:numPr>
          <w:ilvl w:val="0"/>
          <w:numId w:val="12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60% du marché français: enquête de satisfaction, publicité à grande échelle</w:t>
      </w:r>
    </w:p>
    <w:p w:rsidR="009A28AC" w:rsidRPr="009A28AC" w:rsidRDefault="009A28AC" w:rsidP="009A28AC">
      <w:pPr>
        <w:pStyle w:val="Paragraphedeliste"/>
        <w:numPr>
          <w:ilvl w:val="0"/>
          <w:numId w:val="12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3 sites de production en France et 2 à l'étranger + de nombreux bureaux dans d'autres pays</w:t>
      </w:r>
    </w:p>
    <w:p w:rsidR="009A28AC" w:rsidRPr="009A28AC" w:rsidRDefault="009A28AC" w:rsidP="009A28AC">
      <w:pPr>
        <w:pStyle w:val="Paragraphedeliste"/>
        <w:numPr>
          <w:ilvl w:val="0"/>
          <w:numId w:val="12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les filiales permettent une rentabilité croissante</w:t>
      </w:r>
    </w:p>
    <w:p w:rsidR="009A28AC" w:rsidRPr="009A28AC" w:rsidRDefault="009A28AC" w:rsidP="009A28AC">
      <w:pPr>
        <w:pStyle w:val="Paragraphedeliste"/>
        <w:numPr>
          <w:ilvl w:val="0"/>
          <w:numId w:val="12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conquête de nouveaux marchés: en Chine où la santé commence à préoccuper beaucoup de monde (+Angleterre, Allemagne (n°1)...)</w:t>
      </w:r>
    </w:p>
    <w:p w:rsidR="009A28AC" w:rsidRPr="009A28AC" w:rsidRDefault="009A28AC" w:rsidP="009A28AC">
      <w:pPr>
        <w:spacing w:after="0"/>
        <w:rPr>
          <w:rFonts w:ascii="Arial" w:hAnsi="Arial" w:cs="Arial"/>
          <w:sz w:val="20"/>
          <w:szCs w:val="20"/>
        </w:rPr>
      </w:pPr>
    </w:p>
    <w:p w:rsidR="009A28AC" w:rsidRPr="009A28AC" w:rsidRDefault="009A28AC" w:rsidP="009A28AC">
      <w:pPr>
        <w:spacing w:after="0"/>
        <w:rPr>
          <w:rFonts w:ascii="Arial" w:hAnsi="Arial" w:cs="Arial"/>
          <w:sz w:val="20"/>
          <w:szCs w:val="20"/>
        </w:rPr>
      </w:pPr>
    </w:p>
    <w:p w:rsidR="009A28AC" w:rsidRPr="009A28AC" w:rsidRDefault="009A28AC" w:rsidP="009A28AC">
      <w:pPr>
        <w:pStyle w:val="Paragraphedeliste"/>
        <w:numPr>
          <w:ilvl w:val="0"/>
          <w:numId w:val="9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Recherche et développement :</w:t>
      </w:r>
    </w:p>
    <w:p w:rsidR="009A28AC" w:rsidRPr="009A28AC" w:rsidRDefault="009A28AC" w:rsidP="009A28AC">
      <w:pPr>
        <w:spacing w:after="0"/>
        <w:rPr>
          <w:rFonts w:ascii="Arial" w:hAnsi="Arial" w:cs="Arial"/>
          <w:sz w:val="20"/>
          <w:szCs w:val="20"/>
        </w:rPr>
      </w:pPr>
    </w:p>
    <w:p w:rsidR="009A28AC" w:rsidRPr="009A28AC" w:rsidRDefault="009A28AC" w:rsidP="009A28AC">
      <w:pPr>
        <w:pStyle w:val="Paragraphedeliste"/>
        <w:numPr>
          <w:ilvl w:val="0"/>
          <w:numId w:val="13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Forte augmentation du budget recherche depuis 3 ans</w:t>
      </w:r>
    </w:p>
    <w:p w:rsidR="009A28AC" w:rsidRPr="009A28AC" w:rsidRDefault="009A28AC" w:rsidP="009A28AC">
      <w:pPr>
        <w:pStyle w:val="Paragraphedeliste"/>
        <w:numPr>
          <w:ilvl w:val="0"/>
          <w:numId w:val="13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Tests pour vérifier la qualité du produit</w:t>
      </w:r>
    </w:p>
    <w:p w:rsidR="009A28AC" w:rsidRPr="009A28AC" w:rsidRDefault="009A28AC" w:rsidP="009A28AC">
      <w:pPr>
        <w:pStyle w:val="Paragraphedeliste"/>
        <w:numPr>
          <w:ilvl w:val="0"/>
          <w:numId w:val="13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Motivation des salariés: chef de projet s'ils le veulent</w:t>
      </w:r>
    </w:p>
    <w:p w:rsidR="009A28AC" w:rsidRPr="009A28AC" w:rsidRDefault="009A28AC" w:rsidP="009A28AC">
      <w:pPr>
        <w:pStyle w:val="Paragraphedeliste"/>
        <w:numPr>
          <w:ilvl w:val="0"/>
          <w:numId w:val="13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Innovation constante des produits</w:t>
      </w:r>
    </w:p>
    <w:p w:rsidR="00B52BE7" w:rsidRPr="009A28AC" w:rsidRDefault="009A28AC" w:rsidP="009A28AC">
      <w:pPr>
        <w:pStyle w:val="Paragraphedeliste"/>
        <w:numPr>
          <w:ilvl w:val="0"/>
          <w:numId w:val="13"/>
        </w:numPr>
        <w:spacing w:after="0"/>
        <w:rPr>
          <w:rFonts w:ascii="Arial" w:hAnsi="Arial" w:cs="Arial"/>
          <w:sz w:val="20"/>
          <w:szCs w:val="20"/>
        </w:rPr>
      </w:pPr>
      <w:r w:rsidRPr="009A28AC">
        <w:rPr>
          <w:rFonts w:ascii="Arial" w:hAnsi="Arial" w:cs="Arial"/>
          <w:sz w:val="20"/>
          <w:szCs w:val="20"/>
        </w:rPr>
        <w:t>Pour tout public: enfants, sportifs ...</w:t>
      </w:r>
    </w:p>
    <w:sectPr w:rsidR="00B52BE7" w:rsidRPr="009A28AC" w:rsidSect="00ED235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1FB" w:rsidRDefault="008E31FB" w:rsidP="00B52BE7">
      <w:pPr>
        <w:spacing w:after="0" w:line="240" w:lineRule="auto"/>
      </w:pPr>
      <w:r>
        <w:separator/>
      </w:r>
    </w:p>
  </w:endnote>
  <w:endnote w:type="continuationSeparator" w:id="0">
    <w:p w:rsidR="008E31FB" w:rsidRDefault="008E31FB" w:rsidP="00B5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BE7" w:rsidRPr="00B52BE7" w:rsidRDefault="00B52BE7" w:rsidP="00B52BE7">
    <w:pPr>
      <w:pStyle w:val="Pieddepage"/>
      <w:ind w:right="360"/>
      <w:rPr>
        <w:sz w:val="20"/>
      </w:rPr>
    </w:pPr>
    <w:r w:rsidRPr="00466F89">
      <w:rPr>
        <w:sz w:val="20"/>
      </w:rPr>
      <w:t xml:space="preserve">© Comptazine </w:t>
    </w:r>
    <w:r>
      <w:rPr>
        <w:sz w:val="20"/>
      </w:rPr>
      <w:t xml:space="preserve">DUT GEA – M111 Principes de communication écrite et orale – UE 1 </w:t>
    </w:r>
    <w:r w:rsidRPr="00E27084">
      <w:rPr>
        <w:sz w:val="20"/>
      </w:rPr>
      <w:t>Communication externe et interne</w:t>
    </w:r>
    <w:r>
      <w:rPr>
        <w:sz w:val="20"/>
      </w:rPr>
      <w:tab/>
    </w:r>
    <w:r>
      <w:rPr>
        <w:sz w:val="20"/>
      </w:rPr>
      <w:tab/>
    </w:r>
    <w:r>
      <w:rPr>
        <w:rStyle w:val="Numrodepage"/>
        <w:sz w:val="20"/>
      </w:rPr>
      <w:fldChar w:fldCharType="begin"/>
    </w:r>
    <w:r>
      <w:rPr>
        <w:rStyle w:val="Numrodepage"/>
        <w:sz w:val="20"/>
      </w:rPr>
      <w:instrText xml:space="preserve"> PAGE </w:instrText>
    </w:r>
    <w:r>
      <w:rPr>
        <w:rStyle w:val="Numrodepage"/>
        <w:sz w:val="20"/>
      </w:rPr>
      <w:fldChar w:fldCharType="separate"/>
    </w:r>
    <w:r w:rsidR="006B4DF8">
      <w:rPr>
        <w:rStyle w:val="Numrodepage"/>
        <w:noProof/>
        <w:sz w:val="20"/>
      </w:rPr>
      <w:t>1</w:t>
    </w:r>
    <w:r>
      <w:rPr>
        <w:rStyle w:val="Numrodepage"/>
        <w:sz w:val="20"/>
      </w:rPr>
      <w:fldChar w:fldCharType="end"/>
    </w:r>
    <w:r>
      <w:rPr>
        <w:sz w:val="20"/>
      </w:rPr>
      <w:t>/</w:t>
    </w:r>
    <w:r>
      <w:rPr>
        <w:rStyle w:val="Numrodepage"/>
        <w:sz w:val="20"/>
      </w:rPr>
      <w:fldChar w:fldCharType="begin"/>
    </w:r>
    <w:r>
      <w:rPr>
        <w:rStyle w:val="Numrodepage"/>
        <w:sz w:val="20"/>
      </w:rPr>
      <w:instrText xml:space="preserve"> NUMPAGES </w:instrText>
    </w:r>
    <w:r>
      <w:rPr>
        <w:rStyle w:val="Numrodepage"/>
        <w:sz w:val="20"/>
      </w:rPr>
      <w:fldChar w:fldCharType="separate"/>
    </w:r>
    <w:r w:rsidR="006B4DF8">
      <w:rPr>
        <w:rStyle w:val="Numrodepage"/>
        <w:noProof/>
        <w:sz w:val="20"/>
      </w:rPr>
      <w:t>1</w:t>
    </w:r>
    <w:r>
      <w:rPr>
        <w:rStyle w:val="Numrodepage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1FB" w:rsidRDefault="008E31FB" w:rsidP="00B52BE7">
      <w:pPr>
        <w:spacing w:after="0" w:line="240" w:lineRule="auto"/>
      </w:pPr>
      <w:r>
        <w:separator/>
      </w:r>
    </w:p>
  </w:footnote>
  <w:footnote w:type="continuationSeparator" w:id="0">
    <w:p w:rsidR="008E31FB" w:rsidRDefault="008E31FB" w:rsidP="00B5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BE7" w:rsidRDefault="00B52BE7" w:rsidP="00B52BE7">
    <w:pPr>
      <w:pStyle w:val="En-tte"/>
      <w:ind w:right="849"/>
      <w:jc w:val="right"/>
    </w:pPr>
    <w:r>
      <w:rPr>
        <w:noProof/>
        <w:lang w:eastAsia="fr-FR"/>
      </w:rPr>
      <w:drawing>
        <wp:anchor distT="0" distB="0" distL="114300" distR="114300" simplePos="0" relativeHeight="251657216" behindDoc="1" locked="0" layoutInCell="1" allowOverlap="1" wp14:anchorId="0B4ED10F" wp14:editId="69B6F38E">
          <wp:simplePos x="0" y="0"/>
          <wp:positionH relativeFrom="margin">
            <wp:posOffset>5530215</wp:posOffset>
          </wp:positionH>
          <wp:positionV relativeFrom="margin">
            <wp:posOffset>-573718</wp:posOffset>
          </wp:positionV>
          <wp:extent cx="381000" cy="381000"/>
          <wp:effectExtent l="0" t="0" r="0" b="0"/>
          <wp:wrapNone/>
          <wp:docPr id="1" name="Image 1" descr="Description : C:\Mes documents\ACCOUNTANCY SIMPLY\Projet\logos_Comptazine_FB_TW-40-x-4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 descr="Description : C:\Mes documents\ACCOUNTANCY SIMPLY\Projet\logos_Comptazine_FB_TW-40-x-4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2" w:history="1">
      <w:r w:rsidRPr="006E50E1">
        <w:rPr>
          <w:rStyle w:val="Lienhypertexte"/>
          <w:rFonts w:ascii="Calibri" w:hAnsi="Calibri" w:cs="Calibri"/>
          <w:color w:val="E36C0A"/>
          <w:sz w:val="18"/>
        </w:rPr>
        <w:t>www.comptazine.fr</w:t>
      </w:r>
    </w:hyperlink>
    <w:r w:rsidR="008E31FB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2013490" o:spid="_x0000_s2049" type="#_x0000_t75" style="position:absolute;left:0;text-align:left;margin-left:0;margin-top:0;width:495.9pt;height:495.9pt;z-index:-251658240;mso-position-horizontal:center;mso-position-horizontal-relative:margin;mso-position-vertical:center;mso-position-vertical-relative:margin" o:allowincell="f">
          <v:imagedata r:id="rId3" o:title="logos_Comptazine_NB-OPACITE-20-200-x-20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7F18"/>
    <w:multiLevelType w:val="hybridMultilevel"/>
    <w:tmpl w:val="167CE902"/>
    <w:lvl w:ilvl="0" w:tplc="DCA67D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A4E5A"/>
    <w:multiLevelType w:val="hybridMultilevel"/>
    <w:tmpl w:val="23A84C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E5AD4"/>
    <w:multiLevelType w:val="hybridMultilevel"/>
    <w:tmpl w:val="726C33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FE76E0"/>
    <w:multiLevelType w:val="hybridMultilevel"/>
    <w:tmpl w:val="8CDEA2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9323B0"/>
    <w:multiLevelType w:val="hybridMultilevel"/>
    <w:tmpl w:val="7C0692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A70204"/>
    <w:multiLevelType w:val="hybridMultilevel"/>
    <w:tmpl w:val="5126AEB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8143C0F"/>
    <w:multiLevelType w:val="hybridMultilevel"/>
    <w:tmpl w:val="4684979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7518A6"/>
    <w:multiLevelType w:val="hybridMultilevel"/>
    <w:tmpl w:val="A9DAAB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BC6A4F"/>
    <w:multiLevelType w:val="hybridMultilevel"/>
    <w:tmpl w:val="34E80F4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592A96"/>
    <w:multiLevelType w:val="hybridMultilevel"/>
    <w:tmpl w:val="0DB4293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555A89"/>
    <w:multiLevelType w:val="hybridMultilevel"/>
    <w:tmpl w:val="23DACAD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F66352"/>
    <w:multiLevelType w:val="hybridMultilevel"/>
    <w:tmpl w:val="385A52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6C746E"/>
    <w:multiLevelType w:val="hybridMultilevel"/>
    <w:tmpl w:val="E2882C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F34485"/>
    <w:multiLevelType w:val="hybridMultilevel"/>
    <w:tmpl w:val="CE6A345C"/>
    <w:lvl w:ilvl="0" w:tplc="DCA67D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48082F"/>
    <w:multiLevelType w:val="hybridMultilevel"/>
    <w:tmpl w:val="50541D5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6"/>
  </w:num>
  <w:num w:numId="5">
    <w:abstractNumId w:val="0"/>
  </w:num>
  <w:num w:numId="6">
    <w:abstractNumId w:val="14"/>
  </w:num>
  <w:num w:numId="7">
    <w:abstractNumId w:val="10"/>
  </w:num>
  <w:num w:numId="8">
    <w:abstractNumId w:val="9"/>
  </w:num>
  <w:num w:numId="9">
    <w:abstractNumId w:val="5"/>
  </w:num>
  <w:num w:numId="10">
    <w:abstractNumId w:val="2"/>
  </w:num>
  <w:num w:numId="11">
    <w:abstractNumId w:val="7"/>
  </w:num>
  <w:num w:numId="12">
    <w:abstractNumId w:val="12"/>
  </w:num>
  <w:num w:numId="13">
    <w:abstractNumId w:val="1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BE7"/>
    <w:rsid w:val="00060AAE"/>
    <w:rsid w:val="00087B8D"/>
    <w:rsid w:val="000A3745"/>
    <w:rsid w:val="000B6591"/>
    <w:rsid w:val="000F3875"/>
    <w:rsid w:val="00126BD3"/>
    <w:rsid w:val="0013473D"/>
    <w:rsid w:val="001441DD"/>
    <w:rsid w:val="00184681"/>
    <w:rsid w:val="001B5A27"/>
    <w:rsid w:val="001C6736"/>
    <w:rsid w:val="0021744B"/>
    <w:rsid w:val="002459D3"/>
    <w:rsid w:val="00280537"/>
    <w:rsid w:val="0028260C"/>
    <w:rsid w:val="002A7FE0"/>
    <w:rsid w:val="002B2B50"/>
    <w:rsid w:val="002D3D0B"/>
    <w:rsid w:val="002E1C96"/>
    <w:rsid w:val="002F169A"/>
    <w:rsid w:val="00313D7D"/>
    <w:rsid w:val="0031527F"/>
    <w:rsid w:val="00323B6F"/>
    <w:rsid w:val="003330A2"/>
    <w:rsid w:val="00375FFC"/>
    <w:rsid w:val="00381A6E"/>
    <w:rsid w:val="003821E3"/>
    <w:rsid w:val="00401003"/>
    <w:rsid w:val="00401BBD"/>
    <w:rsid w:val="00402D2F"/>
    <w:rsid w:val="00444F8E"/>
    <w:rsid w:val="00457BB2"/>
    <w:rsid w:val="00470188"/>
    <w:rsid w:val="00485350"/>
    <w:rsid w:val="00501E68"/>
    <w:rsid w:val="00504687"/>
    <w:rsid w:val="00515B1E"/>
    <w:rsid w:val="00533FCF"/>
    <w:rsid w:val="00540D6B"/>
    <w:rsid w:val="005424D4"/>
    <w:rsid w:val="00576FE2"/>
    <w:rsid w:val="005954A6"/>
    <w:rsid w:val="005E0BB3"/>
    <w:rsid w:val="005E5DF5"/>
    <w:rsid w:val="00602F92"/>
    <w:rsid w:val="00621B1F"/>
    <w:rsid w:val="0062235F"/>
    <w:rsid w:val="0063232F"/>
    <w:rsid w:val="00642228"/>
    <w:rsid w:val="00650862"/>
    <w:rsid w:val="006550B8"/>
    <w:rsid w:val="00671D24"/>
    <w:rsid w:val="00684F63"/>
    <w:rsid w:val="006B4DF8"/>
    <w:rsid w:val="006B7B23"/>
    <w:rsid w:val="006D7C2C"/>
    <w:rsid w:val="00732313"/>
    <w:rsid w:val="00740BC2"/>
    <w:rsid w:val="00742444"/>
    <w:rsid w:val="00773976"/>
    <w:rsid w:val="00774922"/>
    <w:rsid w:val="0079083B"/>
    <w:rsid w:val="007A18C0"/>
    <w:rsid w:val="007C11B3"/>
    <w:rsid w:val="008061BC"/>
    <w:rsid w:val="00842E18"/>
    <w:rsid w:val="00844FEF"/>
    <w:rsid w:val="008544ED"/>
    <w:rsid w:val="0086714A"/>
    <w:rsid w:val="008E31FB"/>
    <w:rsid w:val="008E64E6"/>
    <w:rsid w:val="009343FC"/>
    <w:rsid w:val="009516AB"/>
    <w:rsid w:val="009936A9"/>
    <w:rsid w:val="009A28AC"/>
    <w:rsid w:val="009E5061"/>
    <w:rsid w:val="00A70A9E"/>
    <w:rsid w:val="00A854E2"/>
    <w:rsid w:val="00AA0236"/>
    <w:rsid w:val="00B32C0C"/>
    <w:rsid w:val="00B41D6E"/>
    <w:rsid w:val="00B50D53"/>
    <w:rsid w:val="00B52BE7"/>
    <w:rsid w:val="00B65CD7"/>
    <w:rsid w:val="00BD256A"/>
    <w:rsid w:val="00BD5DAE"/>
    <w:rsid w:val="00C70C39"/>
    <w:rsid w:val="00C74F0E"/>
    <w:rsid w:val="00C94EEF"/>
    <w:rsid w:val="00C9786D"/>
    <w:rsid w:val="00CB3505"/>
    <w:rsid w:val="00D12FEE"/>
    <w:rsid w:val="00D43BB9"/>
    <w:rsid w:val="00D66408"/>
    <w:rsid w:val="00D9159C"/>
    <w:rsid w:val="00DD54DF"/>
    <w:rsid w:val="00E4732B"/>
    <w:rsid w:val="00E71F89"/>
    <w:rsid w:val="00ED2353"/>
    <w:rsid w:val="00F52A5E"/>
    <w:rsid w:val="00F53038"/>
    <w:rsid w:val="00F60AE9"/>
    <w:rsid w:val="00F61E48"/>
    <w:rsid w:val="00F84E1A"/>
    <w:rsid w:val="00FB120B"/>
    <w:rsid w:val="00FB4BB2"/>
    <w:rsid w:val="00FC0615"/>
    <w:rsid w:val="00FD44A6"/>
    <w:rsid w:val="00FE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B52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B52BE7"/>
  </w:style>
  <w:style w:type="paragraph" w:styleId="Pieddepage">
    <w:name w:val="footer"/>
    <w:basedOn w:val="Normal"/>
    <w:link w:val="PieddepageCar"/>
    <w:unhideWhenUsed/>
    <w:rsid w:val="00B52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B52BE7"/>
  </w:style>
  <w:style w:type="character" w:styleId="Lienhypertexte">
    <w:name w:val="Hyperlink"/>
    <w:uiPriority w:val="99"/>
    <w:unhideWhenUsed/>
    <w:rsid w:val="00B52BE7"/>
    <w:rPr>
      <w:color w:val="0000FF"/>
      <w:u w:val="single"/>
    </w:rPr>
  </w:style>
  <w:style w:type="character" w:styleId="Numrodepage">
    <w:name w:val="page number"/>
    <w:basedOn w:val="Policepardfaut"/>
    <w:rsid w:val="00B52BE7"/>
  </w:style>
  <w:style w:type="paragraph" w:styleId="Paragraphedeliste">
    <w:name w:val="List Paragraph"/>
    <w:basedOn w:val="Normal"/>
    <w:uiPriority w:val="34"/>
    <w:qFormat/>
    <w:rsid w:val="00B52B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B52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B52BE7"/>
  </w:style>
  <w:style w:type="paragraph" w:styleId="Pieddepage">
    <w:name w:val="footer"/>
    <w:basedOn w:val="Normal"/>
    <w:link w:val="PieddepageCar"/>
    <w:unhideWhenUsed/>
    <w:rsid w:val="00B52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B52BE7"/>
  </w:style>
  <w:style w:type="character" w:styleId="Lienhypertexte">
    <w:name w:val="Hyperlink"/>
    <w:uiPriority w:val="99"/>
    <w:unhideWhenUsed/>
    <w:rsid w:val="00B52BE7"/>
    <w:rPr>
      <w:color w:val="0000FF"/>
      <w:u w:val="single"/>
    </w:rPr>
  </w:style>
  <w:style w:type="character" w:styleId="Numrodepage">
    <w:name w:val="page number"/>
    <w:basedOn w:val="Policepardfaut"/>
    <w:rsid w:val="00B52BE7"/>
  </w:style>
  <w:style w:type="paragraph" w:styleId="Paragraphedeliste">
    <w:name w:val="List Paragraph"/>
    <w:basedOn w:val="Normal"/>
    <w:uiPriority w:val="34"/>
    <w:qFormat/>
    <w:rsid w:val="00B52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comptazine.f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Comptazine</dc:creator>
  <cp:lastModifiedBy>Comptazine</cp:lastModifiedBy>
  <cp:revision>4</cp:revision>
  <dcterms:created xsi:type="dcterms:W3CDTF">2012-12-17T15:21:00Z</dcterms:created>
  <dcterms:modified xsi:type="dcterms:W3CDTF">2012-12-23T15:07:00Z</dcterms:modified>
</cp:coreProperties>
</file>