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0772C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475E0">
        <w:rPr>
          <w:rFonts w:ascii="Arial" w:hAnsi="Arial" w:cs="Arial"/>
          <w:b/>
          <w:bCs/>
          <w:sz w:val="36"/>
          <w:szCs w:val="36"/>
        </w:rPr>
        <w:t>B</w:t>
      </w:r>
      <w:r w:rsidR="00C75734" w:rsidRPr="00E475E0">
        <w:rPr>
          <w:rFonts w:ascii="Arial" w:hAnsi="Arial" w:cs="Arial"/>
          <w:b/>
          <w:bCs/>
          <w:sz w:val="36"/>
          <w:szCs w:val="36"/>
        </w:rPr>
        <w:t>TS</w:t>
      </w:r>
    </w:p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Default="00C75734" w:rsidP="00C75734">
      <w:pPr>
        <w:rPr>
          <w:rFonts w:ascii="Arial" w:hAnsi="Arial" w:cs="Arial"/>
        </w:rPr>
      </w:pPr>
    </w:p>
    <w:p w:rsidR="002F1021" w:rsidRPr="00E475E0" w:rsidRDefault="002F1021" w:rsidP="00C75734">
      <w:pPr>
        <w:rPr>
          <w:rFonts w:ascii="Arial" w:hAnsi="Arial" w:cs="Arial"/>
        </w:rPr>
      </w:pPr>
    </w:p>
    <w:p w:rsidR="00C75734" w:rsidRPr="00E475E0" w:rsidRDefault="002F1021" w:rsidP="00C757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ANGLAIS</w:t>
      </w: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>SESSION 20</w:t>
      </w:r>
      <w:r w:rsidR="009213D7">
        <w:rPr>
          <w:rFonts w:ascii="Arial" w:hAnsi="Arial" w:cs="Arial"/>
          <w:b/>
          <w:bCs/>
          <w:sz w:val="28"/>
          <w:szCs w:val="28"/>
        </w:rPr>
        <w:t>0</w:t>
      </w:r>
      <w:r w:rsidR="003F6090">
        <w:rPr>
          <w:rFonts w:ascii="Arial" w:hAnsi="Arial" w:cs="Arial"/>
          <w:b/>
          <w:bCs/>
          <w:sz w:val="28"/>
          <w:szCs w:val="28"/>
        </w:rPr>
        <w:t>1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475E0">
        <w:rPr>
          <w:rFonts w:ascii="Arial" w:hAnsi="Arial" w:cs="Arial"/>
          <w:sz w:val="28"/>
          <w:szCs w:val="28"/>
        </w:rPr>
        <w:t>_______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F1021">
        <w:rPr>
          <w:rFonts w:ascii="Arial" w:hAnsi="Arial" w:cs="Arial"/>
          <w:b/>
          <w:bCs/>
          <w:sz w:val="28"/>
          <w:szCs w:val="28"/>
        </w:rPr>
        <w:t>2</w:t>
      </w:r>
      <w:r w:rsidRPr="00E475E0"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EC50A3" w:rsidRDefault="00EC50A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929"/>
        <w:gridCol w:w="3070"/>
      </w:tblGrid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color w:val="343434"/>
              </w:rPr>
              <w:t xml:space="preserve">Management des 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nités commerciales</w:t>
            </w:r>
          </w:p>
        </w:tc>
        <w:tc>
          <w:tcPr>
            <w:tcW w:w="929" w:type="dxa"/>
            <w:vMerge w:val="restart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1,5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Ass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rance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Banque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Communication</w:t>
            </w:r>
            <w:r w:rsidR="00304C71">
              <w:rPr>
                <w:rFonts w:ascii="Arial" w:hAnsi="Arial" w:cs="Arial"/>
                <w:color w:val="343434"/>
              </w:rPr>
              <w:t xml:space="preserve"> des entreprises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304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 xml:space="preserve">Coefficient : </w:t>
            </w:r>
            <w:r w:rsidR="00304C71">
              <w:rPr>
                <w:rFonts w:ascii="Arial" w:hAnsi="Arial" w:cs="Arial"/>
                <w:bCs/>
              </w:rPr>
              <w:t>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Professions immobilières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</w:tbl>
    <w:p w:rsidR="002F1021" w:rsidRPr="00E475E0" w:rsidRDefault="002F10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772C" w:rsidRPr="00E475E0" w:rsidRDefault="00C75734" w:rsidP="00C75734">
      <w:pPr>
        <w:jc w:val="center"/>
        <w:rPr>
          <w:rFonts w:ascii="Arial" w:hAnsi="Arial" w:cs="Arial"/>
          <w:sz w:val="22"/>
          <w:szCs w:val="22"/>
        </w:rPr>
      </w:pPr>
      <w:r w:rsidRPr="00E475E0">
        <w:rPr>
          <w:rFonts w:ascii="Arial" w:hAnsi="Arial" w:cs="Arial"/>
          <w:sz w:val="28"/>
          <w:szCs w:val="28"/>
        </w:rPr>
        <w:t>________</w:t>
      </w:r>
    </w:p>
    <w:p w:rsidR="00B0772C" w:rsidRPr="00E475E0" w:rsidRDefault="00B0772C">
      <w:pPr>
        <w:jc w:val="center"/>
        <w:rPr>
          <w:rFonts w:ascii="Arial" w:hAnsi="Arial" w:cs="Arial"/>
          <w:sz w:val="22"/>
          <w:szCs w:val="22"/>
        </w:rPr>
      </w:pPr>
    </w:p>
    <w:p w:rsidR="00C75734" w:rsidRPr="00E475E0" w:rsidRDefault="00C75734" w:rsidP="00C75734">
      <w:pPr>
        <w:rPr>
          <w:rFonts w:ascii="Arial" w:hAnsi="Arial" w:cs="Arial"/>
          <w:b/>
          <w:bCs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343434"/>
          <w:sz w:val="23"/>
          <w:szCs w:val="23"/>
        </w:rPr>
      </w:pPr>
      <w:r>
        <w:rPr>
          <w:rFonts w:ascii="Arial" w:hAnsi="Arial" w:cs="Arial"/>
          <w:i/>
          <w:iCs/>
          <w:color w:val="343434"/>
          <w:sz w:val="23"/>
          <w:szCs w:val="23"/>
        </w:rPr>
        <w:t>Dictionnaire bilingue autorisé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304C71" w:rsidRPr="00304C71" w:rsidRDefault="002F1021" w:rsidP="00CB01F4">
      <w:pPr>
        <w:jc w:val="center"/>
        <w:rPr>
          <w:rFonts w:ascii="Arial" w:hAnsi="Arial" w:cs="Arial"/>
          <w:b/>
          <w:lang w:val="en-US"/>
        </w:rPr>
        <w:sectPr w:rsidR="00304C71" w:rsidRPr="00304C71" w:rsidSect="002F10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Calcula</w:t>
      </w:r>
      <w:r w:rsidRPr="00CB01F4">
        <w:rPr>
          <w:rFonts w:ascii="Arial" w:hAnsi="Arial" w:cs="Arial"/>
          <w:b/>
          <w:bCs/>
          <w:i/>
          <w:iCs/>
          <w:color w:val="343434"/>
          <w:sz w:val="25"/>
          <w:szCs w:val="25"/>
          <w:lang w:val="en-US"/>
        </w:rPr>
        <w:t>t</w:t>
      </w:r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rice</w:t>
      </w:r>
      <w:proofErr w:type="spellEnd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 xml:space="preserve"> </w:t>
      </w:r>
      <w:proofErr w:type="spellStart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interdite</w:t>
      </w:r>
      <w:proofErr w:type="spellEnd"/>
      <w:r w:rsidR="00E475E0" w:rsidRPr="00CB01F4">
        <w:rPr>
          <w:rFonts w:ascii="Arial" w:hAnsi="Arial" w:cs="Arial"/>
          <w:lang w:val="en-US"/>
        </w:rPr>
        <w:br w:type="page"/>
      </w:r>
    </w:p>
    <w:p w:rsidR="007D6F9B" w:rsidRPr="002F1021" w:rsidRDefault="007D6F9B" w:rsidP="00E72CE9">
      <w:pPr>
        <w:numPr>
          <w:ilvl w:val="0"/>
          <w:numId w:val="39"/>
        </w:numPr>
        <w:suppressLineNumbers/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lastRenderedPageBreak/>
        <w:t xml:space="preserve">COMPREHENSION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7D6F9B" w:rsidRPr="007D6F9B" w:rsidRDefault="007D6F9B" w:rsidP="00E72CE9">
      <w:pPr>
        <w:suppressLineNumbers/>
        <w:rPr>
          <w:rFonts w:ascii="Arial" w:hAnsi="Arial" w:cs="Arial"/>
        </w:rPr>
      </w:pPr>
    </w:p>
    <w:p w:rsidR="003F6090" w:rsidRPr="003F6090" w:rsidRDefault="003F6090" w:rsidP="003F6090">
      <w:pPr>
        <w:suppressLineNumbers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F6090">
        <w:rPr>
          <w:rFonts w:ascii="Arial" w:hAnsi="Arial" w:cs="Arial"/>
          <w:i/>
          <w:sz w:val="22"/>
          <w:szCs w:val="22"/>
        </w:rPr>
        <w:t xml:space="preserve">Vous rendrez compte en </w:t>
      </w:r>
      <w:r w:rsidRPr="003F6090">
        <w:rPr>
          <w:rFonts w:ascii="Arial" w:hAnsi="Arial" w:cs="Arial"/>
          <w:b/>
          <w:i/>
          <w:sz w:val="22"/>
          <w:szCs w:val="22"/>
        </w:rPr>
        <w:t>FRANÇAIS</w:t>
      </w:r>
      <w:r w:rsidRPr="003F6090">
        <w:rPr>
          <w:rFonts w:ascii="Arial" w:hAnsi="Arial" w:cs="Arial"/>
          <w:i/>
          <w:sz w:val="22"/>
          <w:szCs w:val="22"/>
        </w:rPr>
        <w:t xml:space="preserve"> du phénomène décrit dans le texte en l'envisageant successivement</w:t>
      </w:r>
      <w:r w:rsidRPr="003F6090">
        <w:rPr>
          <w:rFonts w:ascii="Arial" w:hAnsi="Arial" w:cs="Arial"/>
          <w:i/>
          <w:sz w:val="22"/>
          <w:szCs w:val="22"/>
        </w:rPr>
        <w:t xml:space="preserve"> </w:t>
      </w:r>
      <w:r w:rsidRPr="003F6090">
        <w:rPr>
          <w:rFonts w:ascii="Arial" w:hAnsi="Arial" w:cs="Arial"/>
          <w:i/>
          <w:sz w:val="22"/>
          <w:szCs w:val="22"/>
        </w:rPr>
        <w:t xml:space="preserve">du point de vue de l'employeur, de </w:t>
      </w:r>
      <w:r w:rsidRPr="003F6090">
        <w:rPr>
          <w:rFonts w:ascii="Arial" w:hAnsi="Arial" w:cs="Arial"/>
          <w:i/>
          <w:sz w:val="22"/>
          <w:szCs w:val="22"/>
        </w:rPr>
        <w:t>l</w:t>
      </w:r>
      <w:r w:rsidRPr="003F6090">
        <w:rPr>
          <w:rFonts w:ascii="Arial" w:hAnsi="Arial" w:cs="Arial"/>
          <w:i/>
          <w:sz w:val="22"/>
          <w:szCs w:val="22"/>
        </w:rPr>
        <w:t>'employé et des agences.</w:t>
      </w:r>
    </w:p>
    <w:p w:rsidR="003F6090" w:rsidRPr="003F6090" w:rsidRDefault="003F6090" w:rsidP="003F6090">
      <w:pPr>
        <w:suppressLineNumbers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F6090">
        <w:rPr>
          <w:rFonts w:ascii="Arial" w:hAnsi="Arial" w:cs="Arial"/>
          <w:i/>
          <w:sz w:val="22"/>
          <w:szCs w:val="22"/>
        </w:rPr>
        <w:t>200 mots, à + ou - 10% près.</w:t>
      </w:r>
    </w:p>
    <w:p w:rsidR="003F6090" w:rsidRPr="003F6090" w:rsidRDefault="003F6090" w:rsidP="003F6090">
      <w:pPr>
        <w:suppressLineNumbers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F6090">
        <w:rPr>
          <w:rFonts w:ascii="Arial" w:hAnsi="Arial" w:cs="Arial"/>
          <w:i/>
          <w:sz w:val="22"/>
          <w:szCs w:val="22"/>
        </w:rPr>
        <w:t>Vous indiquerez le nombre de mots utilisés.</w:t>
      </w:r>
    </w:p>
    <w:p w:rsidR="007D6F9B" w:rsidRPr="003F6090" w:rsidRDefault="003F6090" w:rsidP="003F6090">
      <w:pPr>
        <w:suppressLineNumbers/>
        <w:autoSpaceDE w:val="0"/>
        <w:autoSpaceDN w:val="0"/>
        <w:adjustRightInd w:val="0"/>
        <w:spacing w:after="240"/>
        <w:rPr>
          <w:rFonts w:ascii="Arial" w:hAnsi="Arial" w:cs="Arial"/>
          <w:i/>
          <w:sz w:val="22"/>
          <w:szCs w:val="22"/>
        </w:rPr>
      </w:pPr>
      <w:r w:rsidRPr="003F6090">
        <w:rPr>
          <w:rFonts w:ascii="Arial" w:hAnsi="Arial" w:cs="Arial"/>
          <w:i/>
          <w:sz w:val="22"/>
          <w:szCs w:val="22"/>
        </w:rPr>
        <w:t>Toute présentation sous forme de notes sera pénalisée.</w:t>
      </w:r>
    </w:p>
    <w:p w:rsidR="003F6090" w:rsidRPr="00E72CE9" w:rsidRDefault="003F6090" w:rsidP="003F6090">
      <w:pPr>
        <w:suppressLineNumbers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61616"/>
          <w:sz w:val="28"/>
          <w:szCs w:val="28"/>
        </w:rPr>
      </w:pPr>
    </w:p>
    <w:p w:rsidR="007D6F9B" w:rsidRPr="00E72CE9" w:rsidRDefault="003F6090" w:rsidP="007D6F9B">
      <w:pPr>
        <w:spacing w:after="240"/>
        <w:jc w:val="center"/>
        <w:rPr>
          <w:rFonts w:ascii="Arial" w:hAnsi="Arial" w:cs="Arial"/>
          <w:b/>
          <w:bCs/>
          <w:color w:val="161616"/>
          <w:sz w:val="28"/>
          <w:szCs w:val="28"/>
          <w:lang w:val="en-US"/>
        </w:rPr>
      </w:pPr>
      <w:r w:rsidRPr="003F6090">
        <w:rPr>
          <w:rFonts w:ascii="Arial" w:hAnsi="Arial" w:cs="Arial"/>
          <w:b/>
          <w:bCs/>
          <w:color w:val="161616"/>
          <w:sz w:val="28"/>
          <w:szCs w:val="28"/>
          <w:lang w:val="en-US"/>
        </w:rPr>
        <w:t>THE TEMP FOR ALL SEASONS</w:t>
      </w:r>
    </w:p>
    <w:p w:rsidR="003F6090" w:rsidRPr="003F6090" w:rsidRDefault="003F6090" w:rsidP="003F6090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3F6090">
        <w:rPr>
          <w:rFonts w:ascii="Arial" w:hAnsi="Arial" w:cs="Arial"/>
          <w:sz w:val="23"/>
          <w:szCs w:val="23"/>
          <w:lang w:val="en-US"/>
        </w:rPr>
        <w:t>The summer has traditionally been a time when the unfamiliar voices of temps are heard in offices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throughout the land. But like strawberries in supermarkets, temps are no longer a seasonal feature.</w:t>
      </w:r>
    </w:p>
    <w:p w:rsidR="003F6090" w:rsidRPr="003F6090" w:rsidRDefault="003F6090" w:rsidP="003F6090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3F6090">
        <w:rPr>
          <w:rFonts w:ascii="Arial" w:hAnsi="Arial" w:cs="Arial"/>
          <w:sz w:val="23"/>
          <w:szCs w:val="23"/>
          <w:lang w:val="en-US"/>
        </w:rPr>
        <w:t>A Government survey shows that, while numbers of full-time permanent employees ar</w:t>
      </w:r>
      <w:r>
        <w:rPr>
          <w:rFonts w:ascii="Arial" w:hAnsi="Arial" w:cs="Arial"/>
          <w:sz w:val="23"/>
          <w:szCs w:val="23"/>
          <w:lang w:val="en-US"/>
        </w:rPr>
        <w:t>e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 d</w:t>
      </w:r>
      <w:r>
        <w:rPr>
          <w:rFonts w:ascii="Arial" w:hAnsi="Arial" w:cs="Arial"/>
          <w:sz w:val="23"/>
          <w:szCs w:val="23"/>
          <w:lang w:val="en-US"/>
        </w:rPr>
        <w:t>e</w:t>
      </w:r>
      <w:r w:rsidRPr="003F6090">
        <w:rPr>
          <w:rFonts w:ascii="Arial" w:hAnsi="Arial" w:cs="Arial"/>
          <w:sz w:val="23"/>
          <w:szCs w:val="23"/>
          <w:lang w:val="en-US"/>
        </w:rPr>
        <w:t>clining,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those of temps are growing. 'Temporary staffing is becoming </w:t>
      </w:r>
      <w:proofErr w:type="spellStart"/>
      <w:r w:rsidRPr="003F6090">
        <w:rPr>
          <w:rFonts w:ascii="Arial" w:hAnsi="Arial" w:cs="Arial"/>
          <w:sz w:val="23"/>
          <w:szCs w:val="23"/>
          <w:lang w:val="en-US"/>
        </w:rPr>
        <w:t>strategie</w:t>
      </w:r>
      <w:proofErr w:type="spellEnd"/>
      <w:r>
        <w:rPr>
          <w:rFonts w:ascii="Arial" w:hAnsi="Arial" w:cs="Arial"/>
          <w:sz w:val="23"/>
          <w:szCs w:val="23"/>
          <w:lang w:val="en-US"/>
        </w:rPr>
        <w:t>,</w:t>
      </w:r>
      <w:r w:rsidRPr="003F6090">
        <w:rPr>
          <w:rFonts w:ascii="Arial" w:hAnsi="Arial" w:cs="Arial"/>
          <w:sz w:val="23"/>
          <w:szCs w:val="23"/>
          <w:lang w:val="en-US"/>
        </w:rPr>
        <w:t>' says Chris Leonard, the founder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of Tempz.com, one of the few successful dot-co</w:t>
      </w:r>
      <w:r>
        <w:rPr>
          <w:rFonts w:ascii="Arial" w:hAnsi="Arial" w:cs="Arial"/>
          <w:sz w:val="23"/>
          <w:szCs w:val="23"/>
          <w:lang w:val="en-US"/>
        </w:rPr>
        <w:t>m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 launches of recent months. '</w:t>
      </w:r>
      <w:r w:rsidRPr="003F6090">
        <w:rPr>
          <w:rFonts w:ascii="Arial" w:hAnsi="Arial" w:cs="Arial"/>
          <w:sz w:val="23"/>
          <w:szCs w:val="23"/>
          <w:lang w:val="en-US"/>
        </w:rPr>
        <w:t>Companies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 now have a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core workforce of permanent staff and a flexible staffing strategy. </w:t>
      </w:r>
      <w:proofErr w:type="spellStart"/>
      <w:proofErr w:type="gramStart"/>
      <w:r w:rsidRPr="003F6090">
        <w:rPr>
          <w:rFonts w:ascii="Arial" w:hAnsi="Arial" w:cs="Arial"/>
          <w:sz w:val="23"/>
          <w:szCs w:val="23"/>
          <w:lang w:val="en-US"/>
        </w:rPr>
        <w:t>lt's</w:t>
      </w:r>
      <w:proofErr w:type="spellEnd"/>
      <w:proofErr w:type="gramEnd"/>
      <w:r w:rsidRPr="003F6090">
        <w:rPr>
          <w:rFonts w:ascii="Arial" w:hAnsi="Arial" w:cs="Arial"/>
          <w:sz w:val="23"/>
          <w:szCs w:val="23"/>
          <w:lang w:val="en-US"/>
        </w:rPr>
        <w:t xml:space="preserve"> an extension of the trend towards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just-in-time resourcing. You just get in people when you need them.' His picture of the </w:t>
      </w:r>
      <w:proofErr w:type="spellStart"/>
      <w:r w:rsidRPr="003F6090">
        <w:rPr>
          <w:rFonts w:ascii="Arial" w:hAnsi="Arial" w:cs="Arial"/>
          <w:sz w:val="23"/>
          <w:szCs w:val="23"/>
          <w:lang w:val="en-US"/>
        </w:rPr>
        <w:t>labour</w:t>
      </w:r>
      <w:proofErr w:type="spellEnd"/>
      <w:r w:rsidRPr="003F6090">
        <w:rPr>
          <w:rFonts w:ascii="Arial" w:hAnsi="Arial" w:cs="Arial"/>
          <w:sz w:val="23"/>
          <w:szCs w:val="23"/>
          <w:lang w:val="en-US"/>
        </w:rPr>
        <w:t xml:space="preserve"> market is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confirmed by Clive Davies, the associate director of Robert Half International, another leading agency.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'Companies are building a budget for temps into their </w:t>
      </w:r>
      <w:proofErr w:type="spellStart"/>
      <w:r w:rsidRPr="003F6090">
        <w:rPr>
          <w:rFonts w:ascii="Arial" w:hAnsi="Arial" w:cs="Arial"/>
          <w:sz w:val="23"/>
          <w:szCs w:val="23"/>
          <w:lang w:val="en-US"/>
        </w:rPr>
        <w:t>labour</w:t>
      </w:r>
      <w:proofErr w:type="spellEnd"/>
      <w:r w:rsidRPr="003F6090">
        <w:rPr>
          <w:rFonts w:ascii="Arial" w:hAnsi="Arial" w:cs="Arial"/>
          <w:sz w:val="23"/>
          <w:szCs w:val="23"/>
          <w:lang w:val="en-US"/>
        </w:rPr>
        <w:t xml:space="preserve"> costs,' he says. 'It's not just a seasonal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phenomenon, although the demand for temps does go up during holiday periods. The main thing is that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hiring temps enables companies to respond to sudden surges in demand for their goods or services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without incurring any liabilities if it </w:t>
      </w:r>
      <w:r w:rsidRPr="003F6090">
        <w:rPr>
          <w:rFonts w:ascii="Arial" w:hAnsi="Arial" w:cs="Arial"/>
          <w:sz w:val="23"/>
          <w:szCs w:val="23"/>
          <w:lang w:val="en-US"/>
        </w:rPr>
        <w:t>doesn’t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 last.'</w:t>
      </w:r>
    </w:p>
    <w:p w:rsidR="003F6090" w:rsidRPr="003F6090" w:rsidRDefault="003F6090" w:rsidP="003F6090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3F6090">
        <w:rPr>
          <w:rFonts w:ascii="Arial" w:hAnsi="Arial" w:cs="Arial"/>
          <w:sz w:val="23"/>
          <w:szCs w:val="23"/>
          <w:lang w:val="en-US"/>
        </w:rPr>
        <w:t>There is also a generational change developing in the way individuals look at their working lives.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Daniel </w:t>
      </w:r>
      <w:proofErr w:type="spellStart"/>
      <w:r w:rsidRPr="003F6090">
        <w:rPr>
          <w:rFonts w:ascii="Arial" w:hAnsi="Arial" w:cs="Arial"/>
          <w:sz w:val="23"/>
          <w:szCs w:val="23"/>
          <w:lang w:val="en-US"/>
        </w:rPr>
        <w:t>Kasmin</w:t>
      </w:r>
      <w:proofErr w:type="spellEnd"/>
      <w:r w:rsidRPr="003F6090">
        <w:rPr>
          <w:rFonts w:ascii="Arial" w:hAnsi="Arial" w:cs="Arial"/>
          <w:sz w:val="23"/>
          <w:szCs w:val="23"/>
          <w:lang w:val="en-US"/>
        </w:rPr>
        <w:t>, the human resources director of Manpower, says: 'Young people in general fee</w:t>
      </w:r>
      <w:r>
        <w:rPr>
          <w:rFonts w:ascii="Arial" w:hAnsi="Arial" w:cs="Arial"/>
          <w:sz w:val="23"/>
          <w:szCs w:val="23"/>
          <w:lang w:val="en-US"/>
        </w:rPr>
        <w:t>l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 that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taking on temporary work gives them more liberty to move around. The end of the job-for-life culture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means they no longer see any advantage in not making the most of their years of freedom before they g</w:t>
      </w:r>
      <w:r>
        <w:rPr>
          <w:rFonts w:ascii="Arial" w:hAnsi="Arial" w:cs="Arial"/>
          <w:sz w:val="23"/>
          <w:szCs w:val="23"/>
          <w:lang w:val="en-US"/>
        </w:rPr>
        <w:t>e</w:t>
      </w:r>
      <w:r w:rsidRPr="003F6090">
        <w:rPr>
          <w:rFonts w:ascii="Arial" w:hAnsi="Arial" w:cs="Arial"/>
          <w:sz w:val="23"/>
          <w:szCs w:val="23"/>
          <w:lang w:val="en-US"/>
        </w:rPr>
        <w:t>t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committed to families and mortgages.'</w:t>
      </w:r>
    </w:p>
    <w:p w:rsidR="003F6090" w:rsidRPr="003F6090" w:rsidRDefault="003F6090" w:rsidP="003F6090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3F6090">
        <w:rPr>
          <w:rFonts w:ascii="Arial" w:hAnsi="Arial" w:cs="Arial"/>
          <w:sz w:val="23"/>
          <w:szCs w:val="23"/>
          <w:lang w:val="en-US"/>
        </w:rPr>
        <w:t xml:space="preserve">Although employers </w:t>
      </w:r>
      <w:proofErr w:type="spellStart"/>
      <w:r w:rsidRPr="003F6090">
        <w:rPr>
          <w:rFonts w:ascii="Arial" w:hAnsi="Arial" w:cs="Arial"/>
          <w:sz w:val="23"/>
          <w:szCs w:val="23"/>
          <w:lang w:val="en-US"/>
        </w:rPr>
        <w:t>recognise</w:t>
      </w:r>
      <w:proofErr w:type="spellEnd"/>
      <w:r w:rsidRPr="003F6090">
        <w:rPr>
          <w:rFonts w:ascii="Arial" w:hAnsi="Arial" w:cs="Arial"/>
          <w:sz w:val="23"/>
          <w:szCs w:val="23"/>
          <w:lang w:val="en-US"/>
        </w:rPr>
        <w:t xml:space="preserve"> these changes, agencies report that few have developed coherent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policies for integrating temps with their workforce. The usual pattern is that a cal</w:t>
      </w:r>
      <w:r>
        <w:rPr>
          <w:rFonts w:ascii="Arial" w:hAnsi="Arial" w:cs="Arial"/>
          <w:sz w:val="23"/>
          <w:szCs w:val="23"/>
          <w:lang w:val="en-US"/>
        </w:rPr>
        <w:t xml:space="preserve">l </w:t>
      </w:r>
      <w:r w:rsidRPr="003F6090">
        <w:rPr>
          <w:rFonts w:ascii="Arial" w:hAnsi="Arial" w:cs="Arial"/>
          <w:sz w:val="23"/>
          <w:szCs w:val="23"/>
          <w:lang w:val="en-US"/>
        </w:rPr>
        <w:t>for a t</w:t>
      </w:r>
      <w:r>
        <w:rPr>
          <w:rFonts w:ascii="Arial" w:hAnsi="Arial" w:cs="Arial"/>
          <w:sz w:val="23"/>
          <w:szCs w:val="23"/>
          <w:lang w:val="en-US"/>
        </w:rPr>
        <w:t>e</w:t>
      </w:r>
      <w:r w:rsidRPr="003F6090">
        <w:rPr>
          <w:rFonts w:ascii="Arial" w:hAnsi="Arial" w:cs="Arial"/>
          <w:sz w:val="23"/>
          <w:szCs w:val="23"/>
          <w:lang w:val="en-US"/>
        </w:rPr>
        <w:t>mp co</w:t>
      </w:r>
      <w:r>
        <w:rPr>
          <w:rFonts w:ascii="Arial" w:hAnsi="Arial" w:cs="Arial"/>
          <w:sz w:val="23"/>
          <w:szCs w:val="23"/>
          <w:lang w:val="en-US"/>
        </w:rPr>
        <w:t>m</w:t>
      </w:r>
      <w:r w:rsidRPr="003F6090">
        <w:rPr>
          <w:rFonts w:ascii="Arial" w:hAnsi="Arial" w:cs="Arial"/>
          <w:sz w:val="23"/>
          <w:szCs w:val="23"/>
          <w:lang w:val="en-US"/>
        </w:rPr>
        <w:t>es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through an office manager who only gives the agency a few </w:t>
      </w:r>
      <w:proofErr w:type="spellStart"/>
      <w:r w:rsidRPr="003F6090">
        <w:rPr>
          <w:rFonts w:ascii="Arial" w:hAnsi="Arial" w:cs="Arial"/>
          <w:sz w:val="23"/>
          <w:szCs w:val="23"/>
          <w:lang w:val="en-US"/>
        </w:rPr>
        <w:t>hours notice</w:t>
      </w:r>
      <w:proofErr w:type="spellEnd"/>
      <w:r w:rsidRPr="003F6090">
        <w:rPr>
          <w:rFonts w:ascii="Arial" w:hAnsi="Arial" w:cs="Arial"/>
          <w:sz w:val="23"/>
          <w:szCs w:val="23"/>
          <w:lang w:val="en-US"/>
        </w:rPr>
        <w:t>.</w:t>
      </w:r>
    </w:p>
    <w:p w:rsidR="003F6090" w:rsidRDefault="003F6090" w:rsidP="003F6090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3F6090">
        <w:rPr>
          <w:rFonts w:ascii="Arial" w:hAnsi="Arial" w:cs="Arial"/>
          <w:sz w:val="23"/>
          <w:szCs w:val="23"/>
          <w:lang w:val="en-US"/>
        </w:rPr>
        <w:t>The boom in temporary employment has led to a proliferation of temp agencies. There are so</w:t>
      </w:r>
      <w:r>
        <w:rPr>
          <w:rFonts w:ascii="Arial" w:hAnsi="Arial" w:cs="Arial"/>
          <w:sz w:val="23"/>
          <w:szCs w:val="23"/>
          <w:lang w:val="en-US"/>
        </w:rPr>
        <w:t>m</w:t>
      </w:r>
      <w:r w:rsidRPr="003F6090">
        <w:rPr>
          <w:rFonts w:ascii="Arial" w:hAnsi="Arial" w:cs="Arial"/>
          <w:sz w:val="23"/>
          <w:szCs w:val="23"/>
          <w:lang w:val="en-US"/>
        </w:rPr>
        <w:t>e big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 xml:space="preserve">brand names, but plenty of others are competing for what can be highly profitable business. </w:t>
      </w:r>
      <w:r>
        <w:rPr>
          <w:rFonts w:ascii="Arial" w:hAnsi="Arial" w:cs="Arial"/>
          <w:sz w:val="23"/>
          <w:szCs w:val="23"/>
          <w:lang w:val="en-US"/>
        </w:rPr>
        <w:t>I</w:t>
      </w:r>
      <w:r w:rsidRPr="003F6090">
        <w:rPr>
          <w:rFonts w:ascii="Arial" w:hAnsi="Arial" w:cs="Arial"/>
          <w:sz w:val="23"/>
          <w:szCs w:val="23"/>
          <w:lang w:val="en-US"/>
        </w:rPr>
        <w:t>ncreasingly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3F6090">
        <w:rPr>
          <w:rFonts w:ascii="Arial" w:hAnsi="Arial" w:cs="Arial"/>
          <w:sz w:val="23"/>
          <w:szCs w:val="23"/>
          <w:lang w:val="en-US"/>
        </w:rPr>
        <w:t>the big agencies are becoming employers in their own right, providing holiday pay, sickness benefits and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F6090">
        <w:rPr>
          <w:rFonts w:ascii="Arial" w:hAnsi="Arial" w:cs="Arial"/>
          <w:sz w:val="23"/>
          <w:szCs w:val="23"/>
          <w:lang w:val="en-US"/>
        </w:rPr>
        <w:t>skill training for the temps on their books, and covering them for insurance.</w:t>
      </w:r>
    </w:p>
    <w:p w:rsidR="003F6090" w:rsidRPr="003F6090" w:rsidRDefault="003F6090" w:rsidP="003F6090">
      <w:pPr>
        <w:ind w:firstLine="709"/>
        <w:rPr>
          <w:rFonts w:ascii="Arial" w:hAnsi="Arial" w:cs="Arial"/>
          <w:sz w:val="23"/>
          <w:szCs w:val="23"/>
          <w:lang w:val="en-US"/>
        </w:rPr>
      </w:pPr>
    </w:p>
    <w:p w:rsidR="00E72CE9" w:rsidRDefault="003F6090" w:rsidP="003F6090">
      <w:pPr>
        <w:ind w:firstLine="709"/>
        <w:jc w:val="right"/>
        <w:rPr>
          <w:rFonts w:ascii="Arial" w:hAnsi="Arial" w:cs="Arial"/>
          <w:sz w:val="23"/>
          <w:szCs w:val="23"/>
          <w:lang w:val="en-US"/>
        </w:rPr>
      </w:pPr>
      <w:proofErr w:type="gramStart"/>
      <w:r w:rsidRPr="003F6090">
        <w:rPr>
          <w:rFonts w:ascii="Arial" w:hAnsi="Arial" w:cs="Arial"/>
          <w:sz w:val="23"/>
          <w:szCs w:val="23"/>
          <w:lang w:val="en-US"/>
        </w:rPr>
        <w:t>Adapted from The Times, August 17, 2000.</w:t>
      </w:r>
      <w:proofErr w:type="gramEnd"/>
    </w:p>
    <w:p w:rsidR="00E72CE9" w:rsidRPr="00E72CE9" w:rsidRDefault="00E72CE9" w:rsidP="00E72CE9">
      <w:pPr>
        <w:suppressLineNumbers/>
        <w:rPr>
          <w:rFonts w:ascii="Arial" w:hAnsi="Arial" w:cs="Arial"/>
          <w:sz w:val="23"/>
          <w:szCs w:val="23"/>
          <w:lang w:val="en-US"/>
        </w:rPr>
      </w:pPr>
    </w:p>
    <w:p w:rsidR="00CB01F4" w:rsidRPr="003F6090" w:rsidRDefault="00CB01F4" w:rsidP="00E72CE9">
      <w:pPr>
        <w:suppressLineNumbers/>
        <w:jc w:val="right"/>
        <w:rPr>
          <w:rFonts w:ascii="Arial" w:hAnsi="Arial" w:cs="Arial"/>
          <w:i/>
          <w:iCs/>
          <w:sz w:val="22"/>
          <w:szCs w:val="22"/>
          <w:lang w:val="en-US"/>
        </w:rPr>
      </w:pPr>
      <w:r w:rsidRPr="003F6090">
        <w:rPr>
          <w:rFonts w:ascii="Arial" w:hAnsi="Arial" w:cs="Arial"/>
          <w:i/>
          <w:iCs/>
          <w:sz w:val="22"/>
          <w:szCs w:val="22"/>
          <w:lang w:val="en-US"/>
        </w:rPr>
        <w:br w:type="page"/>
      </w:r>
    </w:p>
    <w:p w:rsidR="00CB01F4" w:rsidRPr="003F6090" w:rsidRDefault="00CB01F4" w:rsidP="00E72CE9">
      <w:pPr>
        <w:suppressLineNumbers/>
        <w:jc w:val="right"/>
        <w:rPr>
          <w:rFonts w:ascii="Arial" w:hAnsi="Arial" w:cs="Arial"/>
          <w:sz w:val="22"/>
          <w:szCs w:val="22"/>
          <w:lang w:val="en-US"/>
        </w:rPr>
        <w:sectPr w:rsidR="00CB01F4" w:rsidRPr="003F6090" w:rsidSect="00CB01F4">
          <w:headerReference w:type="default" r:id="rId15"/>
          <w:pgSz w:w="11906" w:h="16838"/>
          <w:pgMar w:top="1418" w:right="1418" w:bottom="1418" w:left="1418" w:header="709" w:footer="709" w:gutter="0"/>
          <w:lnNumType w:countBy="5"/>
          <w:cols w:space="708"/>
          <w:docGrid w:linePitch="360"/>
        </w:sectPr>
      </w:pPr>
    </w:p>
    <w:p w:rsidR="00CB01F4" w:rsidRPr="002F1021" w:rsidRDefault="00CB01F4" w:rsidP="00CB01F4">
      <w:pPr>
        <w:jc w:val="center"/>
        <w:rPr>
          <w:rFonts w:ascii="Arial" w:hAnsi="Arial" w:cs="Arial"/>
        </w:rPr>
      </w:pPr>
      <w:r w:rsidRPr="002F1021">
        <w:rPr>
          <w:rFonts w:ascii="Arial" w:hAnsi="Arial" w:cs="Arial"/>
        </w:rPr>
        <w:lastRenderedPageBreak/>
        <w:t>TRAVAIL À FAIRE PAR LE CANDIDAT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E72CE9" w:rsidP="00CB01F4">
      <w:pPr>
        <w:numPr>
          <w:ilvl w:val="0"/>
          <w:numId w:val="3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EXPRESSION</w:t>
      </w:r>
      <w:r w:rsidR="00CB01F4" w:rsidRPr="002F1021">
        <w:rPr>
          <w:rFonts w:ascii="Arial" w:hAnsi="Arial" w:cs="Arial"/>
          <w:b/>
        </w:rPr>
        <w:t xml:space="preserve"> </w:t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  <w:t>10 points</w:t>
      </w:r>
    </w:p>
    <w:p w:rsidR="00CB01F4" w:rsidRDefault="00CB01F4" w:rsidP="00CB01F4">
      <w:pPr>
        <w:rPr>
          <w:rFonts w:ascii="Arial" w:hAnsi="Arial" w:cs="Arial"/>
        </w:rPr>
      </w:pPr>
    </w:p>
    <w:p w:rsidR="001D3FD8" w:rsidRPr="003F6090" w:rsidRDefault="003F6090" w:rsidP="001D3FD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F6090">
        <w:rPr>
          <w:rFonts w:ascii="Arial" w:hAnsi="Arial" w:cs="Arial"/>
          <w:sz w:val="22"/>
          <w:szCs w:val="22"/>
          <w:lang w:val="en-US"/>
        </w:rPr>
        <w:t>Answer the following questions in English:</w:t>
      </w:r>
    </w:p>
    <w:p w:rsidR="001D3FD8" w:rsidRPr="003F6090" w:rsidRDefault="001D3FD8" w:rsidP="001D3FD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3F6090" w:rsidRDefault="003F6090" w:rsidP="003F609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lang w:val="en-US"/>
        </w:rPr>
      </w:pPr>
      <w:r w:rsidRPr="003F6090">
        <w:rPr>
          <w:rFonts w:ascii="Arial" w:hAnsi="Arial" w:cs="Arial"/>
          <w:iCs/>
          <w:sz w:val="22"/>
          <w:szCs w:val="22"/>
          <w:lang w:val="en-US"/>
        </w:rPr>
        <w:t xml:space="preserve">Do you think the job-for-life culture </w:t>
      </w:r>
      <w:r w:rsidRPr="003F6090">
        <w:rPr>
          <w:rFonts w:ascii="Arial" w:hAnsi="Arial" w:cs="Arial"/>
          <w:iCs/>
          <w:sz w:val="22"/>
          <w:szCs w:val="22"/>
          <w:lang w:val="en-US"/>
        </w:rPr>
        <w:t>is comin</w:t>
      </w:r>
      <w:r w:rsidRPr="003F6090">
        <w:rPr>
          <w:rFonts w:ascii="Arial" w:hAnsi="Arial" w:cs="Arial"/>
          <w:iCs/>
          <w:sz w:val="22"/>
          <w:szCs w:val="22"/>
          <w:lang w:val="en-US"/>
        </w:rPr>
        <w:t>g to an end? Justify your opinion.</w:t>
      </w:r>
    </w:p>
    <w:p w:rsidR="001D3FD8" w:rsidRPr="003F6090" w:rsidRDefault="003F6090" w:rsidP="003F6090">
      <w:pPr>
        <w:pStyle w:val="Paragraphedeliste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lang w:val="en-US"/>
        </w:rPr>
      </w:pPr>
      <w:r w:rsidRPr="003F6090">
        <w:rPr>
          <w:rFonts w:ascii="Arial" w:hAnsi="Arial" w:cs="Arial"/>
          <w:iCs/>
          <w:sz w:val="22"/>
          <w:szCs w:val="22"/>
          <w:lang w:val="en-US"/>
        </w:rPr>
        <w:t xml:space="preserve">(120 words at </w:t>
      </w:r>
      <w:r w:rsidRPr="003F6090">
        <w:rPr>
          <w:rFonts w:ascii="Arial" w:hAnsi="Arial" w:cs="Arial"/>
          <w:iCs/>
          <w:sz w:val="22"/>
          <w:szCs w:val="22"/>
          <w:lang w:val="en-US"/>
        </w:rPr>
        <w:t>l</w:t>
      </w:r>
      <w:r w:rsidRPr="003F6090">
        <w:rPr>
          <w:rFonts w:ascii="Arial" w:hAnsi="Arial" w:cs="Arial"/>
          <w:iCs/>
          <w:sz w:val="22"/>
          <w:szCs w:val="22"/>
          <w:lang w:val="en-US"/>
        </w:rPr>
        <w:t>east)</w:t>
      </w:r>
      <w:r w:rsidRPr="003F6090">
        <w:rPr>
          <w:rFonts w:ascii="Arial" w:hAnsi="Arial" w:cs="Arial"/>
          <w:iCs/>
          <w:sz w:val="22"/>
          <w:szCs w:val="22"/>
          <w:lang w:val="en-US"/>
        </w:rPr>
        <w:tab/>
      </w:r>
      <w:r w:rsidRPr="003F6090">
        <w:rPr>
          <w:rFonts w:ascii="Arial" w:hAnsi="Arial" w:cs="Arial"/>
          <w:iCs/>
          <w:sz w:val="22"/>
          <w:szCs w:val="22"/>
          <w:lang w:val="en-US"/>
        </w:rPr>
        <w:tab/>
      </w:r>
      <w:r w:rsidRPr="003F6090">
        <w:rPr>
          <w:rFonts w:ascii="Arial" w:hAnsi="Arial" w:cs="Arial"/>
          <w:iCs/>
          <w:sz w:val="22"/>
          <w:szCs w:val="22"/>
          <w:lang w:val="en-US"/>
        </w:rPr>
        <w:tab/>
      </w:r>
      <w:r w:rsidRPr="003F6090">
        <w:rPr>
          <w:rFonts w:ascii="Arial" w:hAnsi="Arial" w:cs="Arial"/>
          <w:iCs/>
          <w:sz w:val="22"/>
          <w:szCs w:val="22"/>
          <w:lang w:val="en-US"/>
        </w:rPr>
        <w:tab/>
      </w:r>
      <w:r w:rsidRPr="003F6090">
        <w:rPr>
          <w:rFonts w:ascii="Arial" w:hAnsi="Arial" w:cs="Arial"/>
          <w:iCs/>
          <w:sz w:val="22"/>
          <w:szCs w:val="22"/>
          <w:lang w:val="en-US"/>
        </w:rPr>
        <w:tab/>
      </w:r>
      <w:r w:rsidRPr="003F6090">
        <w:rPr>
          <w:rFonts w:ascii="Arial" w:hAnsi="Arial" w:cs="Arial"/>
          <w:iCs/>
          <w:sz w:val="22"/>
          <w:szCs w:val="22"/>
          <w:lang w:val="en-US"/>
        </w:rPr>
        <w:tab/>
      </w:r>
      <w:r w:rsidRPr="003F6090">
        <w:rPr>
          <w:rFonts w:ascii="Arial" w:hAnsi="Arial" w:cs="Arial"/>
          <w:iCs/>
          <w:sz w:val="22"/>
          <w:szCs w:val="22"/>
          <w:lang w:val="en-US"/>
        </w:rPr>
        <w:tab/>
      </w:r>
      <w:r w:rsidRPr="003F6090">
        <w:rPr>
          <w:rFonts w:ascii="Arial" w:hAnsi="Arial" w:cs="Arial"/>
          <w:iCs/>
          <w:sz w:val="22"/>
          <w:szCs w:val="22"/>
          <w:lang w:val="en-US"/>
        </w:rPr>
        <w:tab/>
      </w:r>
      <w:r w:rsidR="001D3FD8" w:rsidRPr="003F6090">
        <w:rPr>
          <w:rFonts w:ascii="Arial" w:hAnsi="Arial" w:cs="Arial"/>
          <w:b/>
          <w:bCs/>
          <w:sz w:val="22"/>
          <w:szCs w:val="22"/>
          <w:lang w:val="en-US"/>
        </w:rPr>
        <w:t>5 points</w:t>
      </w:r>
    </w:p>
    <w:p w:rsidR="001D3FD8" w:rsidRPr="003F6090" w:rsidRDefault="001D3FD8" w:rsidP="001D3F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1D3FD8" w:rsidRPr="003F6090" w:rsidRDefault="001D3FD8" w:rsidP="001D3F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3F6090" w:rsidRPr="003F6090" w:rsidRDefault="003F6090" w:rsidP="001D3F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1D3FD8" w:rsidRPr="003F6090" w:rsidRDefault="003F6090" w:rsidP="003F6090">
      <w:pPr>
        <w:pStyle w:val="Paragraphedeliste"/>
        <w:numPr>
          <w:ilvl w:val="0"/>
          <w:numId w:val="42"/>
        </w:num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F6090">
        <w:rPr>
          <w:rFonts w:ascii="Arial" w:hAnsi="Arial" w:cs="Arial"/>
          <w:iCs/>
          <w:sz w:val="22"/>
          <w:szCs w:val="22"/>
          <w:lang w:val="en-US"/>
        </w:rPr>
        <w:t>Would you like to work as a temp? (120 words at least)</w:t>
      </w:r>
      <w:r w:rsidRPr="003F6090"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 w:rsidR="001D3FD8" w:rsidRPr="003F6090">
        <w:rPr>
          <w:rFonts w:ascii="Arial" w:hAnsi="Arial" w:cs="Arial"/>
          <w:b/>
          <w:bCs/>
          <w:sz w:val="22"/>
          <w:szCs w:val="22"/>
          <w:lang w:val="en-US"/>
        </w:rPr>
        <w:t>5 points</w:t>
      </w:r>
    </w:p>
    <w:sectPr w:rsidR="001D3FD8" w:rsidRPr="003F6090" w:rsidSect="00CB01F4">
      <w:head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CC" w:rsidRDefault="00C72ACC">
      <w:r>
        <w:separator/>
      </w:r>
    </w:p>
  </w:endnote>
  <w:endnote w:type="continuationSeparator" w:id="0">
    <w:p w:rsidR="00C72ACC" w:rsidRDefault="00C7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90" w:rsidRDefault="003F60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993EB0" w:rsidP="00327EA2">
    <w:pPr>
      <w:pStyle w:val="Pieddepage"/>
      <w:ind w:right="360"/>
      <w:rPr>
        <w:sz w:val="20"/>
      </w:rPr>
    </w:pPr>
    <w:bookmarkStart w:id="0" w:name="_GoBack"/>
    <w:bookmarkEnd w:id="0"/>
    <w:r w:rsidRPr="00466F89">
      <w:rPr>
        <w:sz w:val="20"/>
      </w:rPr>
      <w:t xml:space="preserve">© Comptazine </w:t>
    </w:r>
    <w:r w:rsidR="002F1021">
      <w:rPr>
        <w:sz w:val="20"/>
      </w:rPr>
      <w:t>BTS 20</w:t>
    </w:r>
    <w:r w:rsidR="00672AF4">
      <w:rPr>
        <w:sz w:val="20"/>
      </w:rPr>
      <w:t>0</w:t>
    </w:r>
    <w:r w:rsidR="003F6090">
      <w:rPr>
        <w:sz w:val="20"/>
      </w:rPr>
      <w:t>1</w:t>
    </w:r>
    <w:r>
      <w:rPr>
        <w:sz w:val="20"/>
      </w:rPr>
      <w:t xml:space="preserve"> – EPREUVE </w:t>
    </w:r>
    <w:r w:rsidR="00000C0D">
      <w:rPr>
        <w:sz w:val="20"/>
      </w:rPr>
      <w:t>2</w:t>
    </w:r>
    <w:r>
      <w:rPr>
        <w:sz w:val="20"/>
      </w:rPr>
      <w:t xml:space="preserve"> – </w:t>
    </w:r>
    <w:r w:rsidR="00000C0D">
      <w:rPr>
        <w:sz w:val="20"/>
      </w:rPr>
      <w:t>Anglais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6B5A67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6B5A67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90" w:rsidRDefault="003F60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CC" w:rsidRDefault="00C72ACC">
      <w:r>
        <w:separator/>
      </w:r>
    </w:p>
  </w:footnote>
  <w:footnote w:type="continuationSeparator" w:id="0">
    <w:p w:rsidR="00C72ACC" w:rsidRDefault="00C7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90" w:rsidRDefault="003F60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D161B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D164BC2" wp14:editId="5B655E1E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93EB0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C72A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993EB0" w:rsidRDefault="00993E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90" w:rsidRDefault="003F6090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F4" w:rsidRDefault="00CB01F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3ED220B" wp14:editId="0B3FC349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9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672AF4">
      <w:rPr>
        <w:noProof/>
      </w:rPr>
      <w:drawing>
        <wp:anchor distT="0" distB="0" distL="114300" distR="114300" simplePos="0" relativeHeight="251657216" behindDoc="1" locked="0" layoutInCell="0" allowOverlap="1" wp14:anchorId="28337F58" wp14:editId="5AA91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7930" cy="6297930"/>
          <wp:effectExtent l="0" t="0" r="7620" b="7620"/>
          <wp:wrapNone/>
          <wp:docPr id="10" name="Image 10" descr="logos_Comptazine_NB-OPACITE-20-200-x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Comptazine_NB-OPACITE-20-200-x-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629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1F4" w:rsidRDefault="00CB01F4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E9" w:rsidRDefault="00E72CE9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7EF1AD" wp14:editId="6C0A6418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drawing>
        <wp:anchor distT="0" distB="0" distL="114300" distR="114300" simplePos="0" relativeHeight="251659264" behindDoc="1" locked="0" layoutInCell="0" allowOverlap="1" wp14:anchorId="65AEDC49" wp14:editId="0045C8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7930" cy="6297930"/>
          <wp:effectExtent l="0" t="0" r="7620" b="7620"/>
          <wp:wrapNone/>
          <wp:docPr id="3" name="Image 3" descr="logos_Comptazine_NB-OPACITE-20-200-x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Comptazine_NB-OPACITE-20-200-x-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629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2CE9" w:rsidRDefault="00E72C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1.7pt;height:19.7pt;visibility:visible" o:bullet="t">
        <v:imagedata r:id="rId1" o:title=""/>
      </v:shape>
    </w:pict>
  </w:numPicBullet>
  <w:abstractNum w:abstractNumId="0">
    <w:nsid w:val="000E3B4B"/>
    <w:multiLevelType w:val="hybridMultilevel"/>
    <w:tmpl w:val="ECC4A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EE0"/>
    <w:multiLevelType w:val="hybridMultilevel"/>
    <w:tmpl w:val="AE2AF086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47B"/>
    <w:multiLevelType w:val="hybridMultilevel"/>
    <w:tmpl w:val="312CD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C09D4"/>
    <w:multiLevelType w:val="hybridMultilevel"/>
    <w:tmpl w:val="9B827A8A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7512A"/>
    <w:multiLevelType w:val="hybridMultilevel"/>
    <w:tmpl w:val="A80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464"/>
    <w:multiLevelType w:val="hybridMultilevel"/>
    <w:tmpl w:val="4632830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EFB"/>
    <w:multiLevelType w:val="hybridMultilevel"/>
    <w:tmpl w:val="B2B8C33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22964"/>
    <w:multiLevelType w:val="hybridMultilevel"/>
    <w:tmpl w:val="3748550A"/>
    <w:lvl w:ilvl="0" w:tplc="905CA19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A4164D"/>
    <w:multiLevelType w:val="hybridMultilevel"/>
    <w:tmpl w:val="5D2E2F4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8282E"/>
    <w:multiLevelType w:val="hybridMultilevel"/>
    <w:tmpl w:val="435EE03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77EC9"/>
    <w:multiLevelType w:val="hybridMultilevel"/>
    <w:tmpl w:val="8ACE6378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1443F5"/>
    <w:multiLevelType w:val="hybridMultilevel"/>
    <w:tmpl w:val="A7169AC2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345C5"/>
    <w:multiLevelType w:val="hybridMultilevel"/>
    <w:tmpl w:val="72C8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031AD"/>
    <w:multiLevelType w:val="hybridMultilevel"/>
    <w:tmpl w:val="FC248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BFE"/>
    <w:multiLevelType w:val="hybridMultilevel"/>
    <w:tmpl w:val="7D8E2EDE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821B55"/>
    <w:multiLevelType w:val="hybridMultilevel"/>
    <w:tmpl w:val="ACE67C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76A3A"/>
    <w:multiLevelType w:val="hybridMultilevel"/>
    <w:tmpl w:val="4126AE00"/>
    <w:lvl w:ilvl="0" w:tplc="50764E32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1A17A61"/>
    <w:multiLevelType w:val="hybridMultilevel"/>
    <w:tmpl w:val="2E0E4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9626EFE"/>
    <w:multiLevelType w:val="hybridMultilevel"/>
    <w:tmpl w:val="9DC63044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AAF5D78"/>
    <w:multiLevelType w:val="hybridMultilevel"/>
    <w:tmpl w:val="0D90CAB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3A4036"/>
    <w:multiLevelType w:val="hybridMultilevel"/>
    <w:tmpl w:val="2876AE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540B9"/>
    <w:multiLevelType w:val="hybridMultilevel"/>
    <w:tmpl w:val="5D1C93D0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602BE"/>
    <w:multiLevelType w:val="hybridMultilevel"/>
    <w:tmpl w:val="AEBA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C7E51"/>
    <w:multiLevelType w:val="hybridMultilevel"/>
    <w:tmpl w:val="448A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B2179"/>
    <w:multiLevelType w:val="hybridMultilevel"/>
    <w:tmpl w:val="8C869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F1412"/>
    <w:multiLevelType w:val="hybridMultilevel"/>
    <w:tmpl w:val="70BE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45060"/>
    <w:multiLevelType w:val="hybridMultilevel"/>
    <w:tmpl w:val="92C8A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07776"/>
    <w:multiLevelType w:val="hybridMultilevel"/>
    <w:tmpl w:val="5CA46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A3CA8"/>
    <w:multiLevelType w:val="hybridMultilevel"/>
    <w:tmpl w:val="794CB9D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D670E"/>
    <w:multiLevelType w:val="hybridMultilevel"/>
    <w:tmpl w:val="CF2078EA"/>
    <w:lvl w:ilvl="0" w:tplc="0792B2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CE2BA8"/>
    <w:multiLevelType w:val="hybridMultilevel"/>
    <w:tmpl w:val="A36049F6"/>
    <w:lvl w:ilvl="0" w:tplc="B78AA048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0EB6E18"/>
    <w:multiLevelType w:val="hybridMultilevel"/>
    <w:tmpl w:val="AA588E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DC0C7B"/>
    <w:multiLevelType w:val="hybridMultilevel"/>
    <w:tmpl w:val="1A547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33B66"/>
    <w:multiLevelType w:val="hybridMultilevel"/>
    <w:tmpl w:val="0068045A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E7B04"/>
    <w:multiLevelType w:val="hybridMultilevel"/>
    <w:tmpl w:val="45AEA2A6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4260C"/>
    <w:multiLevelType w:val="hybridMultilevel"/>
    <w:tmpl w:val="750A8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32A04"/>
    <w:multiLevelType w:val="hybridMultilevel"/>
    <w:tmpl w:val="32F066C0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D1A66"/>
    <w:multiLevelType w:val="hybridMultilevel"/>
    <w:tmpl w:val="D7F0B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805B9"/>
    <w:multiLevelType w:val="hybridMultilevel"/>
    <w:tmpl w:val="F83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A6E97"/>
    <w:multiLevelType w:val="hybridMultilevel"/>
    <w:tmpl w:val="B9D22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6"/>
  </w:num>
  <w:num w:numId="4">
    <w:abstractNumId w:val="8"/>
  </w:num>
  <w:num w:numId="5">
    <w:abstractNumId w:val="0"/>
  </w:num>
  <w:num w:numId="6">
    <w:abstractNumId w:val="18"/>
  </w:num>
  <w:num w:numId="7">
    <w:abstractNumId w:val="33"/>
  </w:num>
  <w:num w:numId="8">
    <w:abstractNumId w:val="1"/>
  </w:num>
  <w:num w:numId="9">
    <w:abstractNumId w:val="6"/>
  </w:num>
  <w:num w:numId="10">
    <w:abstractNumId w:val="25"/>
  </w:num>
  <w:num w:numId="11">
    <w:abstractNumId w:val="28"/>
  </w:num>
  <w:num w:numId="12">
    <w:abstractNumId w:val="16"/>
  </w:num>
  <w:num w:numId="13">
    <w:abstractNumId w:val="39"/>
  </w:num>
  <w:num w:numId="14">
    <w:abstractNumId w:val="20"/>
  </w:num>
  <w:num w:numId="15">
    <w:abstractNumId w:val="12"/>
  </w:num>
  <w:num w:numId="16">
    <w:abstractNumId w:val="10"/>
  </w:num>
  <w:num w:numId="17">
    <w:abstractNumId w:val="34"/>
  </w:num>
  <w:num w:numId="18">
    <w:abstractNumId w:val="31"/>
  </w:num>
  <w:num w:numId="19">
    <w:abstractNumId w:val="30"/>
  </w:num>
  <w:num w:numId="20">
    <w:abstractNumId w:val="38"/>
  </w:num>
  <w:num w:numId="21">
    <w:abstractNumId w:val="7"/>
  </w:num>
  <w:num w:numId="22">
    <w:abstractNumId w:val="23"/>
  </w:num>
  <w:num w:numId="23">
    <w:abstractNumId w:val="14"/>
  </w:num>
  <w:num w:numId="24">
    <w:abstractNumId w:val="9"/>
  </w:num>
  <w:num w:numId="25">
    <w:abstractNumId w:val="21"/>
  </w:num>
  <w:num w:numId="26">
    <w:abstractNumId w:val="4"/>
  </w:num>
  <w:num w:numId="27">
    <w:abstractNumId w:val="3"/>
  </w:num>
  <w:num w:numId="28">
    <w:abstractNumId w:val="26"/>
  </w:num>
  <w:num w:numId="29">
    <w:abstractNumId w:val="22"/>
  </w:num>
  <w:num w:numId="30">
    <w:abstractNumId w:val="13"/>
  </w:num>
  <w:num w:numId="31">
    <w:abstractNumId w:val="5"/>
  </w:num>
  <w:num w:numId="32">
    <w:abstractNumId w:val="11"/>
  </w:num>
  <w:num w:numId="33">
    <w:abstractNumId w:val="2"/>
  </w:num>
  <w:num w:numId="34">
    <w:abstractNumId w:val="29"/>
  </w:num>
  <w:num w:numId="35">
    <w:abstractNumId w:val="41"/>
  </w:num>
  <w:num w:numId="36">
    <w:abstractNumId w:val="27"/>
  </w:num>
  <w:num w:numId="37">
    <w:abstractNumId w:val="24"/>
  </w:num>
  <w:num w:numId="38">
    <w:abstractNumId w:val="35"/>
  </w:num>
  <w:num w:numId="39">
    <w:abstractNumId w:val="40"/>
  </w:num>
  <w:num w:numId="40">
    <w:abstractNumId w:val="37"/>
  </w:num>
  <w:num w:numId="41">
    <w:abstractNumId w:val="3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0C0D"/>
    <w:rsid w:val="00011BC2"/>
    <w:rsid w:val="00024DBA"/>
    <w:rsid w:val="0006126D"/>
    <w:rsid w:val="00092392"/>
    <w:rsid w:val="000C25DC"/>
    <w:rsid w:val="000D5D9D"/>
    <w:rsid w:val="001169D3"/>
    <w:rsid w:val="00120D8F"/>
    <w:rsid w:val="001268F8"/>
    <w:rsid w:val="001618CA"/>
    <w:rsid w:val="001623FF"/>
    <w:rsid w:val="001803BC"/>
    <w:rsid w:val="001B06F1"/>
    <w:rsid w:val="001B6432"/>
    <w:rsid w:val="001D3FD8"/>
    <w:rsid w:val="001F09DC"/>
    <w:rsid w:val="00220430"/>
    <w:rsid w:val="00220720"/>
    <w:rsid w:val="00241F80"/>
    <w:rsid w:val="00267F93"/>
    <w:rsid w:val="002A5CC9"/>
    <w:rsid w:val="002C0748"/>
    <w:rsid w:val="002C6A9B"/>
    <w:rsid w:val="002E646B"/>
    <w:rsid w:val="002F1021"/>
    <w:rsid w:val="00300DBB"/>
    <w:rsid w:val="00302F79"/>
    <w:rsid w:val="00304C71"/>
    <w:rsid w:val="00306DE8"/>
    <w:rsid w:val="0031669D"/>
    <w:rsid w:val="00327EA2"/>
    <w:rsid w:val="00331F00"/>
    <w:rsid w:val="00351CD3"/>
    <w:rsid w:val="003628F0"/>
    <w:rsid w:val="0037034F"/>
    <w:rsid w:val="003B1A78"/>
    <w:rsid w:val="003F6090"/>
    <w:rsid w:val="00440604"/>
    <w:rsid w:val="00442619"/>
    <w:rsid w:val="00455C22"/>
    <w:rsid w:val="00466F89"/>
    <w:rsid w:val="00487D3A"/>
    <w:rsid w:val="0049403B"/>
    <w:rsid w:val="004957E4"/>
    <w:rsid w:val="004974BD"/>
    <w:rsid w:val="004E452A"/>
    <w:rsid w:val="004F1EE6"/>
    <w:rsid w:val="004F3400"/>
    <w:rsid w:val="00501A8B"/>
    <w:rsid w:val="00510AEE"/>
    <w:rsid w:val="00513DEF"/>
    <w:rsid w:val="00550918"/>
    <w:rsid w:val="0055120D"/>
    <w:rsid w:val="00556BB3"/>
    <w:rsid w:val="00584F6F"/>
    <w:rsid w:val="00597913"/>
    <w:rsid w:val="005C475B"/>
    <w:rsid w:val="005C7E38"/>
    <w:rsid w:val="005D4C4F"/>
    <w:rsid w:val="005D6E4E"/>
    <w:rsid w:val="005E203C"/>
    <w:rsid w:val="00644703"/>
    <w:rsid w:val="00644AA4"/>
    <w:rsid w:val="00645F9D"/>
    <w:rsid w:val="00663C61"/>
    <w:rsid w:val="00672AF4"/>
    <w:rsid w:val="00686D65"/>
    <w:rsid w:val="006B443F"/>
    <w:rsid w:val="006B5A67"/>
    <w:rsid w:val="006C7F16"/>
    <w:rsid w:val="006D5DC2"/>
    <w:rsid w:val="006E0BA8"/>
    <w:rsid w:val="006E2D30"/>
    <w:rsid w:val="006E66C1"/>
    <w:rsid w:val="006F6CE9"/>
    <w:rsid w:val="00704E17"/>
    <w:rsid w:val="00711736"/>
    <w:rsid w:val="0071609A"/>
    <w:rsid w:val="00750EC4"/>
    <w:rsid w:val="0075145A"/>
    <w:rsid w:val="00752C4A"/>
    <w:rsid w:val="007545FA"/>
    <w:rsid w:val="00771BFC"/>
    <w:rsid w:val="00774713"/>
    <w:rsid w:val="00776D89"/>
    <w:rsid w:val="00787344"/>
    <w:rsid w:val="007D3682"/>
    <w:rsid w:val="007D6F9B"/>
    <w:rsid w:val="00814B29"/>
    <w:rsid w:val="008165BE"/>
    <w:rsid w:val="008219CB"/>
    <w:rsid w:val="0082564A"/>
    <w:rsid w:val="00832FB7"/>
    <w:rsid w:val="00852D9C"/>
    <w:rsid w:val="008A3541"/>
    <w:rsid w:val="008E1BE3"/>
    <w:rsid w:val="00920076"/>
    <w:rsid w:val="009213D7"/>
    <w:rsid w:val="0093432D"/>
    <w:rsid w:val="00937BBB"/>
    <w:rsid w:val="00940783"/>
    <w:rsid w:val="00945596"/>
    <w:rsid w:val="00946BB2"/>
    <w:rsid w:val="00981059"/>
    <w:rsid w:val="00993EB0"/>
    <w:rsid w:val="009B5CA0"/>
    <w:rsid w:val="009C61AA"/>
    <w:rsid w:val="009D4AA3"/>
    <w:rsid w:val="00A153D0"/>
    <w:rsid w:val="00A159A0"/>
    <w:rsid w:val="00A41F5F"/>
    <w:rsid w:val="00A7121D"/>
    <w:rsid w:val="00AC643E"/>
    <w:rsid w:val="00AE2F44"/>
    <w:rsid w:val="00B056C6"/>
    <w:rsid w:val="00B0772C"/>
    <w:rsid w:val="00B21790"/>
    <w:rsid w:val="00B255BC"/>
    <w:rsid w:val="00B309DB"/>
    <w:rsid w:val="00B357DD"/>
    <w:rsid w:val="00B36592"/>
    <w:rsid w:val="00B44AE5"/>
    <w:rsid w:val="00B7457D"/>
    <w:rsid w:val="00B753B4"/>
    <w:rsid w:val="00BF1F20"/>
    <w:rsid w:val="00C10719"/>
    <w:rsid w:val="00C354A5"/>
    <w:rsid w:val="00C43696"/>
    <w:rsid w:val="00C57456"/>
    <w:rsid w:val="00C60E49"/>
    <w:rsid w:val="00C7079A"/>
    <w:rsid w:val="00C72ACC"/>
    <w:rsid w:val="00C75734"/>
    <w:rsid w:val="00C85017"/>
    <w:rsid w:val="00C9517D"/>
    <w:rsid w:val="00C95301"/>
    <w:rsid w:val="00C964EB"/>
    <w:rsid w:val="00CB01F4"/>
    <w:rsid w:val="00CB184C"/>
    <w:rsid w:val="00CB397A"/>
    <w:rsid w:val="00CB4970"/>
    <w:rsid w:val="00CC2DFA"/>
    <w:rsid w:val="00CE4C7C"/>
    <w:rsid w:val="00CF042D"/>
    <w:rsid w:val="00D1473E"/>
    <w:rsid w:val="00D14D77"/>
    <w:rsid w:val="00D161B4"/>
    <w:rsid w:val="00D2425D"/>
    <w:rsid w:val="00D34615"/>
    <w:rsid w:val="00D50100"/>
    <w:rsid w:val="00D52109"/>
    <w:rsid w:val="00D53534"/>
    <w:rsid w:val="00D61D17"/>
    <w:rsid w:val="00D96904"/>
    <w:rsid w:val="00DB0589"/>
    <w:rsid w:val="00DC52DD"/>
    <w:rsid w:val="00DD35A4"/>
    <w:rsid w:val="00DF0AE4"/>
    <w:rsid w:val="00DF42D9"/>
    <w:rsid w:val="00E12E2F"/>
    <w:rsid w:val="00E32DE1"/>
    <w:rsid w:val="00E34144"/>
    <w:rsid w:val="00E43323"/>
    <w:rsid w:val="00E475E0"/>
    <w:rsid w:val="00E55FB3"/>
    <w:rsid w:val="00E72CE9"/>
    <w:rsid w:val="00E72F43"/>
    <w:rsid w:val="00E86484"/>
    <w:rsid w:val="00E9324B"/>
    <w:rsid w:val="00EA2717"/>
    <w:rsid w:val="00EC50A3"/>
    <w:rsid w:val="00EC75A2"/>
    <w:rsid w:val="00ED7BE3"/>
    <w:rsid w:val="00EE035B"/>
    <w:rsid w:val="00F04F8E"/>
    <w:rsid w:val="00F43BDF"/>
    <w:rsid w:val="00F5348A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3A47-3050-4F82-A282-BBF06971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3265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13</cp:revision>
  <cp:lastPrinted>2012-12-06T11:26:00Z</cp:lastPrinted>
  <dcterms:created xsi:type="dcterms:W3CDTF">2012-12-10T08:44:00Z</dcterms:created>
  <dcterms:modified xsi:type="dcterms:W3CDTF">2012-12-10T19:05:00Z</dcterms:modified>
</cp:coreProperties>
</file>