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4F" w:rsidRPr="00E475E0" w:rsidRDefault="005D4C4F" w:rsidP="005D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B0772C" w:rsidRPr="00E475E0" w:rsidRDefault="005D4C4F" w:rsidP="005D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E475E0">
        <w:rPr>
          <w:rFonts w:ascii="Arial" w:hAnsi="Arial" w:cs="Arial"/>
          <w:b/>
          <w:bCs/>
          <w:sz w:val="36"/>
          <w:szCs w:val="36"/>
        </w:rPr>
        <w:t>B</w:t>
      </w:r>
      <w:r w:rsidR="00C75734" w:rsidRPr="00E475E0">
        <w:rPr>
          <w:rFonts w:ascii="Arial" w:hAnsi="Arial" w:cs="Arial"/>
          <w:b/>
          <w:bCs/>
          <w:sz w:val="36"/>
          <w:szCs w:val="36"/>
        </w:rPr>
        <w:t>TS</w:t>
      </w:r>
    </w:p>
    <w:p w:rsidR="005D4C4F" w:rsidRPr="00E475E0" w:rsidRDefault="005D4C4F" w:rsidP="005D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75734" w:rsidRPr="00E475E0" w:rsidRDefault="00C75734" w:rsidP="00C75734">
      <w:pPr>
        <w:rPr>
          <w:rFonts w:ascii="Arial" w:hAnsi="Arial" w:cs="Arial"/>
        </w:rPr>
      </w:pPr>
    </w:p>
    <w:p w:rsidR="00C75734" w:rsidRDefault="00C75734" w:rsidP="00C75734">
      <w:pPr>
        <w:rPr>
          <w:rFonts w:ascii="Arial" w:hAnsi="Arial" w:cs="Arial"/>
        </w:rPr>
      </w:pPr>
    </w:p>
    <w:p w:rsidR="002F1021" w:rsidRPr="00E475E0" w:rsidRDefault="002F1021" w:rsidP="00C75734">
      <w:pPr>
        <w:rPr>
          <w:rFonts w:ascii="Arial" w:hAnsi="Arial" w:cs="Arial"/>
        </w:rPr>
      </w:pPr>
    </w:p>
    <w:p w:rsidR="00C75734" w:rsidRPr="00E475E0" w:rsidRDefault="002F1021" w:rsidP="00C7573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ANGLAIS</w:t>
      </w:r>
    </w:p>
    <w:p w:rsidR="00C75734" w:rsidRPr="00E475E0" w:rsidRDefault="00C75734" w:rsidP="00C75734">
      <w:pPr>
        <w:rPr>
          <w:rFonts w:ascii="Arial" w:hAnsi="Arial" w:cs="Arial"/>
        </w:rPr>
      </w:pPr>
    </w:p>
    <w:p w:rsidR="00C75734" w:rsidRPr="00E475E0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475E0">
        <w:rPr>
          <w:rFonts w:ascii="Arial" w:hAnsi="Arial" w:cs="Arial"/>
          <w:b/>
          <w:bCs/>
          <w:sz w:val="28"/>
          <w:szCs w:val="28"/>
        </w:rPr>
        <w:t>SESSION 20</w:t>
      </w:r>
      <w:r w:rsidR="009213D7">
        <w:rPr>
          <w:rFonts w:ascii="Arial" w:hAnsi="Arial" w:cs="Arial"/>
          <w:b/>
          <w:bCs/>
          <w:sz w:val="28"/>
          <w:szCs w:val="28"/>
        </w:rPr>
        <w:t>0</w:t>
      </w:r>
      <w:r w:rsidR="00DB0589">
        <w:rPr>
          <w:rFonts w:ascii="Arial" w:hAnsi="Arial" w:cs="Arial"/>
          <w:b/>
          <w:bCs/>
          <w:sz w:val="28"/>
          <w:szCs w:val="28"/>
        </w:rPr>
        <w:t>7</w:t>
      </w:r>
    </w:p>
    <w:p w:rsidR="00C75734" w:rsidRPr="00E475E0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E475E0">
        <w:rPr>
          <w:rFonts w:ascii="Arial" w:hAnsi="Arial" w:cs="Arial"/>
          <w:sz w:val="28"/>
          <w:szCs w:val="28"/>
        </w:rPr>
        <w:t>_______</w:t>
      </w:r>
    </w:p>
    <w:p w:rsidR="00C75734" w:rsidRPr="00E475E0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475E0">
        <w:rPr>
          <w:rFonts w:ascii="Arial" w:hAnsi="Arial" w:cs="Arial"/>
          <w:b/>
          <w:bCs/>
          <w:sz w:val="28"/>
          <w:szCs w:val="28"/>
        </w:rPr>
        <w:t xml:space="preserve">Durée : </w:t>
      </w:r>
      <w:r w:rsidR="002F1021">
        <w:rPr>
          <w:rFonts w:ascii="Arial" w:hAnsi="Arial" w:cs="Arial"/>
          <w:b/>
          <w:bCs/>
          <w:sz w:val="28"/>
          <w:szCs w:val="28"/>
        </w:rPr>
        <w:t>2</w:t>
      </w:r>
      <w:r w:rsidRPr="00E475E0">
        <w:rPr>
          <w:rFonts w:ascii="Arial" w:hAnsi="Arial" w:cs="Arial"/>
          <w:b/>
          <w:bCs/>
          <w:sz w:val="28"/>
          <w:szCs w:val="28"/>
        </w:rPr>
        <w:t xml:space="preserve"> heures</w:t>
      </w:r>
    </w:p>
    <w:p w:rsidR="00EC50A3" w:rsidRDefault="00EC50A3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1"/>
        <w:gridCol w:w="929"/>
        <w:gridCol w:w="3070"/>
      </w:tblGrid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color w:val="343434"/>
              </w:rPr>
              <w:t xml:space="preserve">Management des </w:t>
            </w:r>
            <w:r w:rsidRPr="002F1021">
              <w:rPr>
                <w:rFonts w:ascii="Arial" w:hAnsi="Arial" w:cs="Arial"/>
                <w:color w:val="181818"/>
              </w:rPr>
              <w:t>u</w:t>
            </w:r>
            <w:r w:rsidRPr="002F1021">
              <w:rPr>
                <w:rFonts w:ascii="Arial" w:hAnsi="Arial" w:cs="Arial"/>
                <w:color w:val="343434"/>
              </w:rPr>
              <w:t>nités commerciales</w:t>
            </w:r>
          </w:p>
        </w:tc>
        <w:tc>
          <w:tcPr>
            <w:tcW w:w="929" w:type="dxa"/>
            <w:vMerge w:val="restart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1,5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Ass</w:t>
            </w:r>
            <w:r w:rsidRPr="002F1021">
              <w:rPr>
                <w:rFonts w:ascii="Arial" w:hAnsi="Arial" w:cs="Arial"/>
                <w:color w:val="181818"/>
              </w:rPr>
              <w:t>u</w:t>
            </w:r>
            <w:r w:rsidRPr="002F1021">
              <w:rPr>
                <w:rFonts w:ascii="Arial" w:hAnsi="Arial" w:cs="Arial"/>
                <w:color w:val="343434"/>
              </w:rPr>
              <w:t>rance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Banque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Communication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0C0A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 xml:space="preserve">Coefficient : </w:t>
            </w:r>
            <w:r w:rsidR="000C0AE1">
              <w:rPr>
                <w:rFonts w:ascii="Arial" w:hAnsi="Arial" w:cs="Arial"/>
                <w:bCs/>
              </w:rPr>
              <w:t>1</w:t>
            </w:r>
            <w:bookmarkStart w:id="0" w:name="_GoBack"/>
            <w:bookmarkEnd w:id="0"/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Professions immobilières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Notariat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</w:tbl>
    <w:p w:rsidR="002F1021" w:rsidRPr="00E475E0" w:rsidRDefault="002F1021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0772C" w:rsidRPr="00E475E0" w:rsidRDefault="00C75734" w:rsidP="00C75734">
      <w:pPr>
        <w:jc w:val="center"/>
        <w:rPr>
          <w:rFonts w:ascii="Arial" w:hAnsi="Arial" w:cs="Arial"/>
          <w:sz w:val="22"/>
          <w:szCs w:val="22"/>
        </w:rPr>
      </w:pPr>
      <w:r w:rsidRPr="00E475E0">
        <w:rPr>
          <w:rFonts w:ascii="Arial" w:hAnsi="Arial" w:cs="Arial"/>
          <w:sz w:val="28"/>
          <w:szCs w:val="28"/>
        </w:rPr>
        <w:t>________</w:t>
      </w:r>
    </w:p>
    <w:p w:rsidR="00B0772C" w:rsidRPr="00E475E0" w:rsidRDefault="00B0772C">
      <w:pPr>
        <w:jc w:val="center"/>
        <w:rPr>
          <w:rFonts w:ascii="Arial" w:hAnsi="Arial" w:cs="Arial"/>
          <w:sz w:val="22"/>
          <w:szCs w:val="22"/>
        </w:rPr>
      </w:pPr>
    </w:p>
    <w:p w:rsidR="00C75734" w:rsidRPr="00E475E0" w:rsidRDefault="00C75734" w:rsidP="00C75734">
      <w:pPr>
        <w:rPr>
          <w:rFonts w:ascii="Arial" w:hAnsi="Arial" w:cs="Arial"/>
          <w:b/>
          <w:bCs/>
        </w:rPr>
      </w:pPr>
    </w:p>
    <w:p w:rsidR="002F1021" w:rsidRDefault="002F1021" w:rsidP="002F1021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343434"/>
          <w:sz w:val="23"/>
          <w:szCs w:val="23"/>
        </w:rPr>
      </w:pPr>
      <w:r>
        <w:rPr>
          <w:rFonts w:ascii="Arial" w:hAnsi="Arial" w:cs="Arial"/>
          <w:i/>
          <w:iCs/>
          <w:color w:val="343434"/>
          <w:sz w:val="23"/>
          <w:szCs w:val="23"/>
        </w:rPr>
        <w:t>Dictionnaire bilingue autorisé</w:t>
      </w:r>
    </w:p>
    <w:p w:rsidR="002F1021" w:rsidRDefault="002F1021" w:rsidP="002F10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181818"/>
          <w:sz w:val="23"/>
          <w:szCs w:val="23"/>
        </w:rPr>
      </w:pPr>
    </w:p>
    <w:p w:rsidR="002F1021" w:rsidRDefault="002F1021" w:rsidP="002F1021">
      <w:pPr>
        <w:jc w:val="center"/>
        <w:rPr>
          <w:rFonts w:ascii="Arial" w:hAnsi="Arial" w:cs="Arial"/>
          <w:b/>
          <w:bCs/>
          <w:i/>
          <w:iCs/>
          <w:color w:val="181818"/>
          <w:sz w:val="25"/>
          <w:szCs w:val="25"/>
        </w:rPr>
      </w:pPr>
    </w:p>
    <w:p w:rsidR="002F1021" w:rsidRPr="002F1021" w:rsidRDefault="002F1021" w:rsidP="002F102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181818"/>
          <w:sz w:val="25"/>
          <w:szCs w:val="25"/>
        </w:rPr>
        <w:t>Calcula</w:t>
      </w:r>
      <w:r>
        <w:rPr>
          <w:rFonts w:ascii="Arial" w:hAnsi="Arial" w:cs="Arial"/>
          <w:b/>
          <w:bCs/>
          <w:i/>
          <w:iCs/>
          <w:color w:val="343434"/>
          <w:sz w:val="25"/>
          <w:szCs w:val="25"/>
        </w:rPr>
        <w:t>t</w:t>
      </w:r>
      <w:r>
        <w:rPr>
          <w:rFonts w:ascii="Arial" w:hAnsi="Arial" w:cs="Arial"/>
          <w:b/>
          <w:bCs/>
          <w:i/>
          <w:iCs/>
          <w:color w:val="181818"/>
          <w:sz w:val="25"/>
          <w:szCs w:val="25"/>
        </w:rPr>
        <w:t>rice interdite</w:t>
      </w:r>
      <w:r w:rsidR="00E475E0" w:rsidRPr="00E475E0">
        <w:rPr>
          <w:rFonts w:ascii="Arial" w:hAnsi="Arial" w:cs="Arial"/>
        </w:rPr>
        <w:br w:type="page"/>
      </w:r>
      <w:r w:rsidRPr="002F1021">
        <w:rPr>
          <w:rFonts w:ascii="Arial" w:hAnsi="Arial" w:cs="Arial"/>
        </w:rPr>
        <w:lastRenderedPageBreak/>
        <w:t>TRAVAIL À FAIRE PAR LE CANDIDAT</w:t>
      </w:r>
    </w:p>
    <w:p w:rsidR="002F1021" w:rsidRDefault="002F1021" w:rsidP="002F1021">
      <w:pPr>
        <w:rPr>
          <w:rFonts w:ascii="Arial" w:hAnsi="Arial" w:cs="Arial"/>
        </w:rPr>
      </w:pPr>
    </w:p>
    <w:p w:rsidR="002F1021" w:rsidRDefault="002F1021" w:rsidP="002F1021">
      <w:pPr>
        <w:rPr>
          <w:rFonts w:ascii="Arial" w:hAnsi="Arial" w:cs="Arial"/>
        </w:rPr>
      </w:pPr>
    </w:p>
    <w:p w:rsidR="002F1021" w:rsidRDefault="002F1021" w:rsidP="002F1021">
      <w:pPr>
        <w:rPr>
          <w:rFonts w:ascii="Arial" w:hAnsi="Arial" w:cs="Arial"/>
        </w:rPr>
      </w:pPr>
    </w:p>
    <w:p w:rsidR="002F1021" w:rsidRPr="002F1021" w:rsidRDefault="002F1021" w:rsidP="002F1021">
      <w:pPr>
        <w:numPr>
          <w:ilvl w:val="0"/>
          <w:numId w:val="39"/>
        </w:numPr>
        <w:rPr>
          <w:rFonts w:ascii="Arial" w:hAnsi="Arial" w:cs="Arial"/>
          <w:b/>
        </w:rPr>
      </w:pPr>
      <w:r w:rsidRPr="002F1021">
        <w:rPr>
          <w:rFonts w:ascii="Arial" w:hAnsi="Arial" w:cs="Arial"/>
          <w:b/>
        </w:rPr>
        <w:t xml:space="preserve">COMPREHENSION </w:t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  <w:t>10 points</w:t>
      </w:r>
    </w:p>
    <w:p w:rsidR="002F1021" w:rsidRDefault="002F1021" w:rsidP="002F1021">
      <w:pPr>
        <w:rPr>
          <w:rFonts w:ascii="Arial" w:hAnsi="Arial" w:cs="Arial"/>
        </w:rPr>
      </w:pPr>
    </w:p>
    <w:p w:rsidR="002F1021" w:rsidRPr="002F1021" w:rsidRDefault="002F1021" w:rsidP="002F1021">
      <w:pPr>
        <w:rPr>
          <w:rFonts w:ascii="Arial" w:hAnsi="Arial" w:cs="Arial"/>
        </w:rPr>
      </w:pPr>
      <w:r w:rsidRPr="002F1021">
        <w:rPr>
          <w:rFonts w:ascii="Arial" w:hAnsi="Arial" w:cs="Arial"/>
        </w:rPr>
        <w:t xml:space="preserve">A rédiger en </w:t>
      </w:r>
      <w:r w:rsidRPr="002F1021">
        <w:rPr>
          <w:rFonts w:ascii="Arial" w:hAnsi="Arial" w:cs="Arial"/>
          <w:b/>
          <w:i/>
        </w:rPr>
        <w:t>FRANÇAIS</w:t>
      </w:r>
    </w:p>
    <w:p w:rsidR="002F1021" w:rsidRDefault="002F1021" w:rsidP="002F1021">
      <w:pPr>
        <w:rPr>
          <w:rFonts w:ascii="Arial" w:hAnsi="Arial" w:cs="Arial"/>
        </w:rPr>
      </w:pPr>
    </w:p>
    <w:p w:rsidR="002F1021" w:rsidRPr="002F1021" w:rsidRDefault="002F1021" w:rsidP="002F1021">
      <w:pPr>
        <w:rPr>
          <w:rFonts w:ascii="Arial" w:hAnsi="Arial" w:cs="Arial"/>
        </w:rPr>
      </w:pPr>
      <w:r w:rsidRPr="002F1021">
        <w:rPr>
          <w:rFonts w:ascii="Arial" w:hAnsi="Arial" w:cs="Arial"/>
        </w:rPr>
        <w:t>Après avoir lu attentivement l'article, vous en dégagerez les idées essentielles en</w:t>
      </w:r>
    </w:p>
    <w:p w:rsidR="002F1021" w:rsidRPr="002F1021" w:rsidRDefault="005C7E38" w:rsidP="002F1021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B0589">
        <w:rPr>
          <w:rFonts w:ascii="Arial" w:hAnsi="Arial" w:cs="Arial"/>
        </w:rPr>
        <w:t>8</w:t>
      </w:r>
      <w:r w:rsidR="002F1021" w:rsidRPr="002F1021">
        <w:rPr>
          <w:rFonts w:ascii="Arial" w:hAnsi="Arial" w:cs="Arial"/>
        </w:rPr>
        <w:t>0 mots (+ ou - 10%).</w:t>
      </w:r>
    </w:p>
    <w:p w:rsidR="002F1021" w:rsidRPr="002F1021" w:rsidRDefault="002F1021" w:rsidP="002F1021">
      <w:pPr>
        <w:rPr>
          <w:rFonts w:ascii="Arial" w:hAnsi="Arial" w:cs="Arial"/>
        </w:rPr>
      </w:pPr>
      <w:r w:rsidRPr="002F1021">
        <w:rPr>
          <w:rFonts w:ascii="Arial" w:hAnsi="Arial" w:cs="Arial"/>
        </w:rPr>
        <w:t>Vous indiquerez le nombre de mots utilisés.</w:t>
      </w:r>
    </w:p>
    <w:p w:rsidR="002F1021" w:rsidRPr="002F1021" w:rsidRDefault="002F1021" w:rsidP="002F1021">
      <w:pPr>
        <w:rPr>
          <w:rFonts w:ascii="Arial" w:hAnsi="Arial" w:cs="Arial"/>
        </w:rPr>
      </w:pPr>
      <w:r w:rsidRPr="002F1021">
        <w:rPr>
          <w:rFonts w:ascii="Arial" w:hAnsi="Arial" w:cs="Arial"/>
        </w:rPr>
        <w:t>Toute présentation sous forme de notes sera pénalisée.</w:t>
      </w:r>
    </w:p>
    <w:p w:rsidR="002F1021" w:rsidRDefault="002F1021" w:rsidP="002F1021">
      <w:pPr>
        <w:rPr>
          <w:rFonts w:ascii="Arial" w:hAnsi="Arial" w:cs="Arial"/>
        </w:rPr>
      </w:pPr>
    </w:p>
    <w:p w:rsidR="002F1021" w:rsidRDefault="002F1021" w:rsidP="002F1021">
      <w:pPr>
        <w:rPr>
          <w:rFonts w:ascii="Arial" w:hAnsi="Arial" w:cs="Arial"/>
        </w:rPr>
      </w:pPr>
    </w:p>
    <w:p w:rsidR="002F1021" w:rsidRPr="002F1021" w:rsidRDefault="002F1021" w:rsidP="002F1021">
      <w:pPr>
        <w:numPr>
          <w:ilvl w:val="0"/>
          <w:numId w:val="39"/>
        </w:numPr>
        <w:rPr>
          <w:rFonts w:ascii="Arial" w:hAnsi="Arial" w:cs="Arial"/>
          <w:b/>
        </w:rPr>
      </w:pPr>
      <w:r w:rsidRPr="002F1021">
        <w:rPr>
          <w:rFonts w:ascii="Arial" w:hAnsi="Arial" w:cs="Arial"/>
          <w:b/>
        </w:rPr>
        <w:t xml:space="preserve">EXPRESSION </w:t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  <w:t>10 points</w:t>
      </w:r>
    </w:p>
    <w:p w:rsidR="002F1021" w:rsidRDefault="002F1021" w:rsidP="002F1021">
      <w:pPr>
        <w:rPr>
          <w:rFonts w:ascii="Arial" w:hAnsi="Arial" w:cs="Arial"/>
        </w:rPr>
      </w:pPr>
    </w:p>
    <w:p w:rsidR="002F1021" w:rsidRDefault="00DF42D9" w:rsidP="002F1021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>À rédiger</w:t>
      </w:r>
      <w:r w:rsidR="002F1021" w:rsidRPr="002F1021">
        <w:rPr>
          <w:rFonts w:ascii="Arial" w:hAnsi="Arial" w:cs="Arial"/>
        </w:rPr>
        <w:t xml:space="preserve"> en </w:t>
      </w:r>
      <w:r w:rsidR="002F1021" w:rsidRPr="002F1021">
        <w:rPr>
          <w:rFonts w:ascii="Arial" w:hAnsi="Arial" w:cs="Arial"/>
          <w:b/>
          <w:i/>
        </w:rPr>
        <w:t>ANGLAIS</w:t>
      </w:r>
    </w:p>
    <w:p w:rsidR="002F1021" w:rsidRDefault="002F1021" w:rsidP="002F1021">
      <w:pPr>
        <w:rPr>
          <w:rFonts w:ascii="Arial" w:hAnsi="Arial" w:cs="Arial"/>
          <w:b/>
          <w:i/>
        </w:rPr>
      </w:pPr>
    </w:p>
    <w:p w:rsidR="002F1021" w:rsidRPr="002F1021" w:rsidRDefault="002F1021" w:rsidP="002F1021">
      <w:pPr>
        <w:rPr>
          <w:rFonts w:ascii="Arial" w:hAnsi="Arial" w:cs="Arial"/>
        </w:rPr>
      </w:pPr>
    </w:p>
    <w:p w:rsidR="002F1021" w:rsidRPr="00EC50A3" w:rsidRDefault="002F1021" w:rsidP="002F1021">
      <w:pPr>
        <w:ind w:left="7090" w:firstLine="709"/>
        <w:rPr>
          <w:rFonts w:ascii="Arial" w:hAnsi="Arial" w:cs="Arial"/>
          <w:b/>
          <w:lang w:val="en-US"/>
        </w:rPr>
      </w:pPr>
    </w:p>
    <w:p w:rsidR="006E0BA8" w:rsidRPr="006E0BA8" w:rsidRDefault="006E0BA8" w:rsidP="006E0BA8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lang w:val="en-US"/>
        </w:rPr>
      </w:pPr>
      <w:r w:rsidRPr="006E0BA8">
        <w:rPr>
          <w:rFonts w:ascii="Arial" w:hAnsi="Arial" w:cs="Arial"/>
          <w:sz w:val="23"/>
          <w:szCs w:val="23"/>
          <w:lang w:val="en-US"/>
        </w:rPr>
        <w:t>Do you agree that workers need holidays to be more productive?</w:t>
      </w:r>
    </w:p>
    <w:p w:rsidR="006E0BA8" w:rsidRDefault="006E0BA8" w:rsidP="006E0BA8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lang w:val="en-US"/>
        </w:rPr>
      </w:pPr>
    </w:p>
    <w:p w:rsidR="006E0BA8" w:rsidRPr="006E0BA8" w:rsidRDefault="006E0BA8" w:rsidP="006E0BA8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lang w:val="en-US"/>
        </w:rPr>
      </w:pPr>
      <w:r w:rsidRPr="006E0BA8">
        <w:rPr>
          <w:rFonts w:ascii="Arial" w:hAnsi="Arial" w:cs="Arial"/>
          <w:sz w:val="23"/>
          <w:szCs w:val="23"/>
          <w:lang w:val="en-US"/>
        </w:rPr>
        <w:t>The following questions may help you:</w:t>
      </w:r>
    </w:p>
    <w:p w:rsidR="006E0BA8" w:rsidRPr="006E0BA8" w:rsidRDefault="006E0BA8" w:rsidP="006E0BA8">
      <w:pPr>
        <w:autoSpaceDE w:val="0"/>
        <w:autoSpaceDN w:val="0"/>
        <w:adjustRightInd w:val="0"/>
        <w:rPr>
          <w:rFonts w:ascii="Arial" w:hAnsi="Arial" w:cs="Arial"/>
          <w:i/>
          <w:iCs/>
          <w:sz w:val="23"/>
          <w:szCs w:val="23"/>
          <w:lang w:val="en-US"/>
        </w:rPr>
      </w:pPr>
      <w:r>
        <w:rPr>
          <w:rFonts w:ascii="Arial" w:hAnsi="Arial" w:cs="Arial"/>
          <w:i/>
          <w:iCs/>
          <w:sz w:val="23"/>
          <w:szCs w:val="23"/>
          <w:lang w:val="en-US"/>
        </w:rPr>
        <w:t>(It</w:t>
      </w:r>
      <w:r w:rsidRPr="006E0BA8">
        <w:rPr>
          <w:rFonts w:ascii="Arial" w:hAnsi="Arial" w:cs="Arial"/>
          <w:i/>
          <w:iCs/>
          <w:sz w:val="23"/>
          <w:szCs w:val="23"/>
          <w:lang w:val="en-US"/>
        </w:rPr>
        <w:t xml:space="preserve"> is not necessary to use all the elements listed below and in their chronological </w:t>
      </w:r>
      <w:r>
        <w:rPr>
          <w:rFonts w:ascii="Arial" w:hAnsi="Arial" w:cs="Arial"/>
          <w:i/>
          <w:iCs/>
          <w:sz w:val="23"/>
          <w:szCs w:val="23"/>
          <w:lang w:val="en-US"/>
        </w:rPr>
        <w:t>o</w:t>
      </w:r>
      <w:r w:rsidRPr="006E0BA8">
        <w:rPr>
          <w:rFonts w:ascii="Arial" w:hAnsi="Arial" w:cs="Arial"/>
          <w:i/>
          <w:iCs/>
          <w:sz w:val="23"/>
          <w:szCs w:val="23"/>
          <w:lang w:val="en-US"/>
        </w:rPr>
        <w:t>rder.</w:t>
      </w:r>
    </w:p>
    <w:p w:rsidR="006E0BA8" w:rsidRPr="006E0BA8" w:rsidRDefault="006E0BA8" w:rsidP="006E0BA8">
      <w:pPr>
        <w:autoSpaceDE w:val="0"/>
        <w:autoSpaceDN w:val="0"/>
        <w:adjustRightInd w:val="0"/>
        <w:rPr>
          <w:rFonts w:ascii="Arial" w:hAnsi="Arial" w:cs="Arial"/>
          <w:i/>
          <w:iCs/>
          <w:sz w:val="23"/>
          <w:szCs w:val="23"/>
          <w:lang w:val="en-US"/>
        </w:rPr>
      </w:pPr>
      <w:r>
        <w:rPr>
          <w:rFonts w:ascii="Arial" w:hAnsi="Arial" w:cs="Arial"/>
          <w:i/>
          <w:iCs/>
          <w:sz w:val="23"/>
          <w:szCs w:val="23"/>
          <w:lang w:val="en-US"/>
        </w:rPr>
        <w:t>Y</w:t>
      </w:r>
      <w:r w:rsidRPr="006E0BA8">
        <w:rPr>
          <w:rFonts w:ascii="Arial" w:hAnsi="Arial" w:cs="Arial"/>
          <w:i/>
          <w:iCs/>
          <w:sz w:val="23"/>
          <w:szCs w:val="23"/>
          <w:lang w:val="en-US"/>
        </w:rPr>
        <w:t>ou may add your persona/ point of view.)</w:t>
      </w:r>
    </w:p>
    <w:p w:rsidR="006E0BA8" w:rsidRPr="006E0BA8" w:rsidRDefault="006E0BA8" w:rsidP="006E0BA8">
      <w:pPr>
        <w:autoSpaceDE w:val="0"/>
        <w:autoSpaceDN w:val="0"/>
        <w:adjustRightInd w:val="0"/>
        <w:ind w:left="709"/>
        <w:rPr>
          <w:rFonts w:ascii="Arial" w:hAnsi="Arial" w:cs="Arial"/>
          <w:sz w:val="23"/>
          <w:szCs w:val="23"/>
          <w:lang w:val="en-US"/>
        </w:rPr>
      </w:pPr>
      <w:r w:rsidRPr="006E0BA8">
        <w:rPr>
          <w:rFonts w:ascii="Arial" w:hAnsi="Arial" w:cs="Arial"/>
          <w:sz w:val="23"/>
          <w:szCs w:val="23"/>
          <w:lang w:val="en-US"/>
        </w:rPr>
        <w:t>- How would you define overwork?</w:t>
      </w:r>
    </w:p>
    <w:p w:rsidR="006E0BA8" w:rsidRPr="006E0BA8" w:rsidRDefault="006E0BA8" w:rsidP="006E0BA8">
      <w:pPr>
        <w:autoSpaceDE w:val="0"/>
        <w:autoSpaceDN w:val="0"/>
        <w:adjustRightInd w:val="0"/>
        <w:ind w:left="709"/>
        <w:rPr>
          <w:rFonts w:ascii="Arial" w:hAnsi="Arial" w:cs="Arial"/>
          <w:sz w:val="23"/>
          <w:szCs w:val="23"/>
          <w:lang w:val="en-US"/>
        </w:rPr>
      </w:pPr>
      <w:r w:rsidRPr="006E0BA8">
        <w:rPr>
          <w:rFonts w:ascii="Arial" w:hAnsi="Arial" w:cs="Arial"/>
          <w:sz w:val="23"/>
          <w:szCs w:val="23"/>
          <w:lang w:val="en-US"/>
        </w:rPr>
        <w:t>- What are the dangers of overwork?</w:t>
      </w:r>
    </w:p>
    <w:p w:rsidR="006E0BA8" w:rsidRDefault="006E0BA8" w:rsidP="006E0BA8">
      <w:pPr>
        <w:autoSpaceDE w:val="0"/>
        <w:autoSpaceDN w:val="0"/>
        <w:adjustRightInd w:val="0"/>
        <w:ind w:left="709"/>
        <w:rPr>
          <w:rFonts w:ascii="Arial" w:hAnsi="Arial" w:cs="Arial"/>
          <w:sz w:val="23"/>
          <w:szCs w:val="23"/>
          <w:lang w:val="en-US"/>
        </w:rPr>
      </w:pPr>
      <w:r w:rsidRPr="006E0BA8">
        <w:rPr>
          <w:rFonts w:ascii="Arial" w:hAnsi="Arial" w:cs="Arial"/>
          <w:sz w:val="23"/>
          <w:szCs w:val="23"/>
          <w:lang w:val="en-US"/>
        </w:rPr>
        <w:t>- Why do so</w:t>
      </w:r>
      <w:r>
        <w:rPr>
          <w:rFonts w:ascii="Arial" w:hAnsi="Arial" w:cs="Arial"/>
          <w:sz w:val="23"/>
          <w:szCs w:val="23"/>
          <w:lang w:val="en-US"/>
        </w:rPr>
        <w:t>m</w:t>
      </w:r>
      <w:r w:rsidRPr="006E0BA8">
        <w:rPr>
          <w:rFonts w:ascii="Arial" w:hAnsi="Arial" w:cs="Arial"/>
          <w:sz w:val="23"/>
          <w:szCs w:val="23"/>
          <w:lang w:val="en-US"/>
        </w:rPr>
        <w:t>e people find it hard to disconnect from their work?</w:t>
      </w:r>
    </w:p>
    <w:p w:rsidR="006E0BA8" w:rsidRDefault="006E0BA8" w:rsidP="006E0BA8">
      <w:pPr>
        <w:autoSpaceDE w:val="0"/>
        <w:autoSpaceDN w:val="0"/>
        <w:adjustRightInd w:val="0"/>
        <w:ind w:left="709"/>
        <w:rPr>
          <w:rFonts w:ascii="Arial" w:hAnsi="Arial" w:cs="Arial"/>
          <w:lang w:val="en-US"/>
        </w:rPr>
      </w:pPr>
      <w:r w:rsidRPr="006E0BA8">
        <w:rPr>
          <w:rFonts w:ascii="Arial" w:hAnsi="Arial" w:cs="Arial"/>
          <w:sz w:val="23"/>
          <w:szCs w:val="23"/>
          <w:lang w:val="en-US"/>
        </w:rPr>
        <w:t xml:space="preserve">- </w:t>
      </w:r>
      <w:proofErr w:type="spellStart"/>
      <w:proofErr w:type="gramStart"/>
      <w:r w:rsidRPr="006E0BA8">
        <w:rPr>
          <w:rFonts w:ascii="Arial" w:hAnsi="Arial" w:cs="Arial"/>
          <w:sz w:val="23"/>
          <w:szCs w:val="23"/>
          <w:lang w:val="en-US"/>
        </w:rPr>
        <w:t>ln</w:t>
      </w:r>
      <w:proofErr w:type="spellEnd"/>
      <w:proofErr w:type="gramEnd"/>
      <w:r w:rsidRPr="006E0BA8">
        <w:rPr>
          <w:rFonts w:ascii="Arial" w:hAnsi="Arial" w:cs="Arial"/>
          <w:sz w:val="23"/>
          <w:szCs w:val="23"/>
          <w:lang w:val="en-US"/>
        </w:rPr>
        <w:t xml:space="preserve"> your line of work what are the main sources of stress?</w:t>
      </w:r>
      <w:r w:rsidRPr="00EC50A3">
        <w:rPr>
          <w:rFonts w:ascii="Arial" w:hAnsi="Arial" w:cs="Arial"/>
          <w:lang w:val="en-US"/>
        </w:rPr>
        <w:t xml:space="preserve"> </w:t>
      </w:r>
    </w:p>
    <w:p w:rsidR="006E0BA8" w:rsidRDefault="006E0BA8" w:rsidP="006E0BA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F1021" w:rsidRPr="00EC50A3" w:rsidRDefault="002F1021" w:rsidP="006E0BA8">
      <w:pPr>
        <w:autoSpaceDE w:val="0"/>
        <w:autoSpaceDN w:val="0"/>
        <w:adjustRightInd w:val="0"/>
        <w:ind w:left="6381"/>
        <w:rPr>
          <w:rFonts w:ascii="Arial" w:hAnsi="Arial" w:cs="Arial"/>
          <w:lang w:val="en-US"/>
        </w:rPr>
      </w:pPr>
      <w:r w:rsidRPr="00EC50A3">
        <w:rPr>
          <w:rFonts w:ascii="Arial" w:hAnsi="Arial" w:cs="Arial"/>
          <w:lang w:val="en-US"/>
        </w:rPr>
        <w:t>(</w:t>
      </w:r>
      <w:r w:rsidR="006E0BA8">
        <w:rPr>
          <w:rFonts w:ascii="Arial" w:hAnsi="Arial" w:cs="Arial"/>
          <w:lang w:val="en-US"/>
        </w:rPr>
        <w:t>2</w:t>
      </w:r>
      <w:r w:rsidR="004957E4" w:rsidRPr="005C7E38">
        <w:rPr>
          <w:rFonts w:ascii="Arial" w:hAnsi="Arial" w:cs="Arial"/>
          <w:lang w:val="en-US"/>
        </w:rPr>
        <w:t xml:space="preserve">00 words </w:t>
      </w:r>
      <w:r w:rsidR="005C7E38" w:rsidRPr="005C7E38">
        <w:rPr>
          <w:rFonts w:ascii="Arial" w:hAnsi="Arial" w:cs="Arial"/>
          <w:lang w:val="en-US"/>
        </w:rPr>
        <w:t>at least</w:t>
      </w:r>
      <w:r w:rsidRPr="00EC50A3">
        <w:rPr>
          <w:rFonts w:ascii="Arial" w:hAnsi="Arial" w:cs="Arial"/>
          <w:lang w:val="en-US"/>
        </w:rPr>
        <w:t>)</w:t>
      </w:r>
    </w:p>
    <w:p w:rsidR="0037034F" w:rsidRDefault="0037034F" w:rsidP="002F1021">
      <w:pPr>
        <w:autoSpaceDE w:val="0"/>
        <w:autoSpaceDN w:val="0"/>
        <w:adjustRightInd w:val="0"/>
        <w:rPr>
          <w:rFonts w:ascii="Arial" w:hAnsi="Arial" w:cs="Arial"/>
          <w:lang w:val="en-US"/>
        </w:rPr>
        <w:sectPr w:rsidR="0037034F" w:rsidSect="002F1021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957E4" w:rsidRPr="006E0BA8" w:rsidRDefault="006E0BA8" w:rsidP="00644AA4">
      <w:pPr>
        <w:suppressLineNumbers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161616"/>
          <w:sz w:val="31"/>
          <w:szCs w:val="31"/>
          <w:lang w:val="en-US"/>
        </w:rPr>
      </w:pPr>
      <w:r w:rsidRPr="006E0BA8">
        <w:rPr>
          <w:rFonts w:ascii="Arial" w:hAnsi="Arial" w:cs="Arial"/>
          <w:b/>
          <w:bCs/>
          <w:color w:val="161616"/>
          <w:sz w:val="31"/>
          <w:szCs w:val="31"/>
          <w:lang w:val="en-US"/>
        </w:rPr>
        <w:lastRenderedPageBreak/>
        <w:t>MORE AMERICANS SWAP BEACH FOR THE OFFICE</w:t>
      </w:r>
    </w:p>
    <w:p w:rsidR="006E0BA8" w:rsidRPr="006E0BA8" w:rsidRDefault="006E0BA8" w:rsidP="006E0BA8">
      <w:pPr>
        <w:suppressLineNumbers/>
        <w:autoSpaceDE w:val="0"/>
        <w:autoSpaceDN w:val="0"/>
        <w:adjustRightInd w:val="0"/>
        <w:spacing w:after="240"/>
        <w:ind w:firstLine="709"/>
        <w:rPr>
          <w:rFonts w:ascii="Arial" w:hAnsi="Arial" w:cs="Arial"/>
          <w:iCs/>
          <w:lang w:val="en-US"/>
        </w:rPr>
      </w:pPr>
      <w:proofErr w:type="spellStart"/>
      <w:r w:rsidRPr="006E0BA8">
        <w:rPr>
          <w:rFonts w:ascii="Arial" w:hAnsi="Arial" w:cs="Arial"/>
          <w:iCs/>
          <w:lang w:val="en-US"/>
        </w:rPr>
        <w:t>lt</w:t>
      </w:r>
      <w:proofErr w:type="spellEnd"/>
      <w:r w:rsidRPr="006E0BA8">
        <w:rPr>
          <w:rFonts w:ascii="Arial" w:hAnsi="Arial" w:cs="Arial"/>
          <w:iCs/>
          <w:lang w:val="en-US"/>
        </w:rPr>
        <w:t xml:space="preserve"> is already common knowledge, on the beaches and in the cafes of mainland</w:t>
      </w:r>
      <w:r w:rsidR="00A7121D">
        <w:rPr>
          <w:rFonts w:ascii="Arial" w:hAnsi="Arial" w:cs="Arial"/>
          <w:iCs/>
          <w:lang w:val="en-US"/>
        </w:rPr>
        <w:t xml:space="preserve"> </w:t>
      </w:r>
      <w:r w:rsidRPr="006E0BA8">
        <w:rPr>
          <w:rFonts w:ascii="Arial" w:hAnsi="Arial" w:cs="Arial"/>
          <w:iCs/>
          <w:lang w:val="en-US"/>
        </w:rPr>
        <w:t>Europe, that Americans work too hard- just as it is we</w:t>
      </w:r>
      <w:r w:rsidR="00A7121D">
        <w:rPr>
          <w:rFonts w:ascii="Arial" w:hAnsi="Arial" w:cs="Arial"/>
          <w:iCs/>
          <w:lang w:val="en-US"/>
        </w:rPr>
        <w:t>l</w:t>
      </w:r>
      <w:r w:rsidRPr="006E0BA8">
        <w:rPr>
          <w:rFonts w:ascii="Arial" w:hAnsi="Arial" w:cs="Arial"/>
          <w:iCs/>
          <w:lang w:val="en-US"/>
        </w:rPr>
        <w:t>l known on the other side of</w:t>
      </w:r>
      <w:r>
        <w:rPr>
          <w:rFonts w:ascii="Arial" w:hAnsi="Arial" w:cs="Arial"/>
          <w:iCs/>
          <w:lang w:val="en-US"/>
        </w:rPr>
        <w:t xml:space="preserve"> </w:t>
      </w:r>
      <w:r w:rsidRPr="006E0BA8">
        <w:rPr>
          <w:rFonts w:ascii="Arial" w:hAnsi="Arial" w:cs="Arial"/>
          <w:iCs/>
          <w:lang w:val="en-US"/>
        </w:rPr>
        <w:t xml:space="preserve">the Atlantic that Europeans, above </w:t>
      </w:r>
      <w:r w:rsidR="00A7121D" w:rsidRPr="006E0BA8">
        <w:rPr>
          <w:rFonts w:ascii="Arial" w:hAnsi="Arial" w:cs="Arial"/>
          <w:iCs/>
          <w:lang w:val="en-US"/>
        </w:rPr>
        <w:t>all</w:t>
      </w:r>
      <w:r w:rsidRPr="006E0BA8">
        <w:rPr>
          <w:rFonts w:ascii="Arial" w:hAnsi="Arial" w:cs="Arial"/>
          <w:iCs/>
          <w:lang w:val="en-US"/>
        </w:rPr>
        <w:t xml:space="preserve"> the French</w:t>
      </w:r>
      <w:r>
        <w:rPr>
          <w:rFonts w:ascii="Arial" w:hAnsi="Arial" w:cs="Arial"/>
          <w:iCs/>
          <w:lang w:val="en-US"/>
        </w:rPr>
        <w:t xml:space="preserve"> and the Germans, are slackers</w:t>
      </w:r>
      <w:r w:rsidR="00267F93">
        <w:rPr>
          <w:rStyle w:val="Appelnotedebasdep"/>
          <w:rFonts w:ascii="Arial" w:hAnsi="Arial" w:cs="Arial"/>
          <w:iCs/>
          <w:lang w:val="en-US"/>
        </w:rPr>
        <w:footnoteReference w:id="1"/>
      </w:r>
      <w:r>
        <w:rPr>
          <w:rFonts w:ascii="Arial" w:hAnsi="Arial" w:cs="Arial"/>
          <w:iCs/>
          <w:lang w:val="en-US"/>
        </w:rPr>
        <w:t xml:space="preserve"> </w:t>
      </w:r>
      <w:r w:rsidRPr="006E0BA8">
        <w:rPr>
          <w:rFonts w:ascii="Arial" w:hAnsi="Arial" w:cs="Arial"/>
          <w:iCs/>
          <w:lang w:val="en-US"/>
        </w:rPr>
        <w:t>who could do with a bit of America's vigorous work ethic.</w:t>
      </w:r>
    </w:p>
    <w:p w:rsidR="006E0BA8" w:rsidRPr="006E0BA8" w:rsidRDefault="006E0BA8" w:rsidP="006E0BA8">
      <w:pPr>
        <w:suppressLineNumbers/>
        <w:autoSpaceDE w:val="0"/>
        <w:autoSpaceDN w:val="0"/>
        <w:adjustRightInd w:val="0"/>
        <w:spacing w:after="240"/>
        <w:ind w:firstLine="709"/>
        <w:rPr>
          <w:rFonts w:ascii="Arial" w:hAnsi="Arial" w:cs="Arial"/>
          <w:iCs/>
          <w:lang w:val="en-US"/>
        </w:rPr>
      </w:pPr>
      <w:r w:rsidRPr="006E0BA8">
        <w:rPr>
          <w:rFonts w:ascii="Arial" w:hAnsi="Arial" w:cs="Arial"/>
          <w:iCs/>
          <w:lang w:val="en-US"/>
        </w:rPr>
        <w:t>But a new survey suggests that even those vacations American employees do</w:t>
      </w:r>
      <w:r w:rsidR="00A7121D">
        <w:rPr>
          <w:rFonts w:ascii="Arial" w:hAnsi="Arial" w:cs="Arial"/>
          <w:iCs/>
          <w:lang w:val="en-US"/>
        </w:rPr>
        <w:t xml:space="preserve"> </w:t>
      </w:r>
      <w:r w:rsidRPr="006E0BA8">
        <w:rPr>
          <w:rFonts w:ascii="Arial" w:hAnsi="Arial" w:cs="Arial"/>
          <w:iCs/>
          <w:lang w:val="en-US"/>
        </w:rPr>
        <w:t>take are rapidly vanishing, to the extent that 40% of workers questioned at the start</w:t>
      </w:r>
      <w:r w:rsidR="00A7121D">
        <w:rPr>
          <w:rFonts w:ascii="Arial" w:hAnsi="Arial" w:cs="Arial"/>
          <w:iCs/>
          <w:lang w:val="en-US"/>
        </w:rPr>
        <w:t xml:space="preserve"> </w:t>
      </w:r>
      <w:r w:rsidRPr="006E0BA8">
        <w:rPr>
          <w:rFonts w:ascii="Arial" w:hAnsi="Arial" w:cs="Arial"/>
          <w:iCs/>
          <w:lang w:val="en-US"/>
        </w:rPr>
        <w:t xml:space="preserve">of the summer said they had no plans to take any holiday at </w:t>
      </w:r>
      <w:r w:rsidR="00A7121D" w:rsidRPr="006E0BA8">
        <w:rPr>
          <w:rFonts w:ascii="Arial" w:hAnsi="Arial" w:cs="Arial"/>
          <w:iCs/>
          <w:lang w:val="en-US"/>
        </w:rPr>
        <w:t>all</w:t>
      </w:r>
      <w:r w:rsidRPr="006E0BA8">
        <w:rPr>
          <w:rFonts w:ascii="Arial" w:hAnsi="Arial" w:cs="Arial"/>
          <w:iCs/>
          <w:lang w:val="en-US"/>
        </w:rPr>
        <w:t xml:space="preserve"> for the next six</w:t>
      </w:r>
      <w:r w:rsidR="00A7121D">
        <w:rPr>
          <w:rFonts w:ascii="Arial" w:hAnsi="Arial" w:cs="Arial"/>
          <w:iCs/>
          <w:lang w:val="en-US"/>
        </w:rPr>
        <w:t xml:space="preserve"> months, more than at any t</w:t>
      </w:r>
      <w:r w:rsidR="00A7121D" w:rsidRPr="006E0BA8">
        <w:rPr>
          <w:rFonts w:ascii="Arial" w:hAnsi="Arial" w:cs="Arial"/>
          <w:iCs/>
          <w:lang w:val="en-US"/>
        </w:rPr>
        <w:t>ime</w:t>
      </w:r>
      <w:r w:rsidRPr="006E0BA8">
        <w:rPr>
          <w:rFonts w:ascii="Arial" w:hAnsi="Arial" w:cs="Arial"/>
          <w:iCs/>
          <w:lang w:val="en-US"/>
        </w:rPr>
        <w:t xml:space="preserve"> since the late 1970s.</w:t>
      </w:r>
    </w:p>
    <w:p w:rsidR="006E0BA8" w:rsidRPr="006E0BA8" w:rsidRDefault="006E0BA8" w:rsidP="006E0BA8">
      <w:pPr>
        <w:suppressLineNumbers/>
        <w:autoSpaceDE w:val="0"/>
        <w:autoSpaceDN w:val="0"/>
        <w:adjustRightInd w:val="0"/>
        <w:spacing w:after="240"/>
        <w:ind w:firstLine="709"/>
        <w:rPr>
          <w:rFonts w:ascii="Arial" w:hAnsi="Arial" w:cs="Arial"/>
          <w:iCs/>
          <w:lang w:val="en-US"/>
        </w:rPr>
      </w:pPr>
      <w:proofErr w:type="spellStart"/>
      <w:proofErr w:type="gramStart"/>
      <w:r w:rsidRPr="006E0BA8">
        <w:rPr>
          <w:rFonts w:ascii="Arial" w:hAnsi="Arial" w:cs="Arial"/>
          <w:iCs/>
          <w:lang w:val="en-US"/>
        </w:rPr>
        <w:t>lt</w:t>
      </w:r>
      <w:proofErr w:type="spellEnd"/>
      <w:proofErr w:type="gramEnd"/>
      <w:r w:rsidRPr="006E0BA8">
        <w:rPr>
          <w:rFonts w:ascii="Arial" w:hAnsi="Arial" w:cs="Arial"/>
          <w:iCs/>
          <w:lang w:val="en-US"/>
        </w:rPr>
        <w:t xml:space="preserve"> is probably mere </w:t>
      </w:r>
      <w:r w:rsidR="00267F93" w:rsidRPr="006E0BA8">
        <w:rPr>
          <w:rFonts w:ascii="Arial" w:hAnsi="Arial" w:cs="Arial"/>
          <w:iCs/>
          <w:lang w:val="en-US"/>
        </w:rPr>
        <w:t>coincidence</w:t>
      </w:r>
      <w:r w:rsidRPr="006E0BA8">
        <w:rPr>
          <w:rFonts w:ascii="Arial" w:hAnsi="Arial" w:cs="Arial"/>
          <w:iCs/>
          <w:lang w:val="en-US"/>
        </w:rPr>
        <w:t xml:space="preserve"> that George Bush, one of the few Americans</w:t>
      </w:r>
      <w:r w:rsidR="00267F93">
        <w:rPr>
          <w:rFonts w:ascii="Arial" w:hAnsi="Arial" w:cs="Arial"/>
          <w:iCs/>
          <w:lang w:val="en-US"/>
        </w:rPr>
        <w:t xml:space="preserve"> </w:t>
      </w:r>
      <w:r w:rsidRPr="006E0BA8">
        <w:rPr>
          <w:rFonts w:ascii="Arial" w:hAnsi="Arial" w:cs="Arial"/>
          <w:iCs/>
          <w:lang w:val="en-US"/>
        </w:rPr>
        <w:t xml:space="preserve">who has been known to enjoy a French-style month off during August, </w:t>
      </w:r>
      <w:r w:rsidR="00267F93">
        <w:rPr>
          <w:rFonts w:ascii="Arial" w:hAnsi="Arial" w:cs="Arial"/>
          <w:iCs/>
          <w:lang w:val="en-US"/>
        </w:rPr>
        <w:t>c</w:t>
      </w:r>
      <w:r w:rsidRPr="006E0BA8">
        <w:rPr>
          <w:rFonts w:ascii="Arial" w:hAnsi="Arial" w:cs="Arial"/>
          <w:iCs/>
          <w:lang w:val="en-US"/>
        </w:rPr>
        <w:t>ut back his</w:t>
      </w:r>
      <w:r w:rsidR="00267F93">
        <w:rPr>
          <w:rFonts w:ascii="Arial" w:hAnsi="Arial" w:cs="Arial"/>
          <w:iCs/>
          <w:lang w:val="en-US"/>
        </w:rPr>
        <w:t xml:space="preserve"> </w:t>
      </w:r>
      <w:r w:rsidRPr="006E0BA8">
        <w:rPr>
          <w:rFonts w:ascii="Arial" w:hAnsi="Arial" w:cs="Arial"/>
          <w:iCs/>
          <w:lang w:val="en-US"/>
        </w:rPr>
        <w:t>holiday in Texas this year to a fortnight. But the survey by the Conference Board</w:t>
      </w:r>
      <w:r w:rsidR="00267F93">
        <w:rPr>
          <w:rFonts w:ascii="Arial" w:hAnsi="Arial" w:cs="Arial"/>
          <w:iCs/>
          <w:lang w:val="en-US"/>
        </w:rPr>
        <w:t xml:space="preserve"> </w:t>
      </w:r>
      <w:r w:rsidRPr="006E0BA8">
        <w:rPr>
          <w:rFonts w:ascii="Arial" w:hAnsi="Arial" w:cs="Arial"/>
          <w:iCs/>
          <w:lang w:val="en-US"/>
        </w:rPr>
        <w:t>research group, along with other recent statistics, suggests an epidemi</w:t>
      </w:r>
      <w:r w:rsidR="00267F93">
        <w:rPr>
          <w:rFonts w:ascii="Arial" w:hAnsi="Arial" w:cs="Arial"/>
          <w:iCs/>
          <w:lang w:val="en-US"/>
        </w:rPr>
        <w:t>c</w:t>
      </w:r>
      <w:r w:rsidRPr="006E0BA8">
        <w:rPr>
          <w:rFonts w:ascii="Arial" w:hAnsi="Arial" w:cs="Arial"/>
          <w:iCs/>
          <w:lang w:val="en-US"/>
        </w:rPr>
        <w:t xml:space="preserve"> of</w:t>
      </w:r>
      <w:r w:rsidR="00267F93">
        <w:rPr>
          <w:rFonts w:ascii="Arial" w:hAnsi="Arial" w:cs="Arial"/>
          <w:iCs/>
          <w:lang w:val="en-US"/>
        </w:rPr>
        <w:t xml:space="preserve"> </w:t>
      </w:r>
      <w:r w:rsidRPr="006E0BA8">
        <w:rPr>
          <w:rFonts w:ascii="Arial" w:hAnsi="Arial" w:cs="Arial"/>
          <w:iCs/>
          <w:lang w:val="en-US"/>
        </w:rPr>
        <w:t>overwork among ordinary Americans.</w:t>
      </w:r>
    </w:p>
    <w:p w:rsidR="006E0BA8" w:rsidRPr="006E0BA8" w:rsidRDefault="006E0BA8" w:rsidP="006E0BA8">
      <w:pPr>
        <w:suppressLineNumbers/>
        <w:autoSpaceDE w:val="0"/>
        <w:autoSpaceDN w:val="0"/>
        <w:adjustRightInd w:val="0"/>
        <w:spacing w:after="240"/>
        <w:ind w:firstLine="709"/>
        <w:rPr>
          <w:rFonts w:ascii="Arial" w:hAnsi="Arial" w:cs="Arial"/>
          <w:iCs/>
          <w:lang w:val="en-US"/>
        </w:rPr>
      </w:pPr>
      <w:r w:rsidRPr="006E0BA8">
        <w:rPr>
          <w:rFonts w:ascii="Arial" w:hAnsi="Arial" w:cs="Arial"/>
          <w:iCs/>
          <w:lang w:val="en-US"/>
        </w:rPr>
        <w:t>A quarter of people employed in the private sector in the US get no paid</w:t>
      </w:r>
      <w:r w:rsidR="00267F93">
        <w:rPr>
          <w:rFonts w:ascii="Arial" w:hAnsi="Arial" w:cs="Arial"/>
          <w:iCs/>
          <w:lang w:val="en-US"/>
        </w:rPr>
        <w:t xml:space="preserve"> </w:t>
      </w:r>
      <w:r w:rsidRPr="006E0BA8">
        <w:rPr>
          <w:rFonts w:ascii="Arial" w:hAnsi="Arial" w:cs="Arial"/>
          <w:iCs/>
          <w:lang w:val="en-US"/>
        </w:rPr>
        <w:t xml:space="preserve">vacation at </w:t>
      </w:r>
      <w:r w:rsidR="00267F93" w:rsidRPr="006E0BA8">
        <w:rPr>
          <w:rFonts w:ascii="Arial" w:hAnsi="Arial" w:cs="Arial"/>
          <w:iCs/>
          <w:lang w:val="en-US"/>
        </w:rPr>
        <w:t>all</w:t>
      </w:r>
      <w:r w:rsidRPr="006E0BA8">
        <w:rPr>
          <w:rFonts w:ascii="Arial" w:hAnsi="Arial" w:cs="Arial"/>
          <w:iCs/>
          <w:lang w:val="en-US"/>
        </w:rPr>
        <w:t xml:space="preserve">, according to government figures. Unlike almost </w:t>
      </w:r>
      <w:r w:rsidR="00267F93" w:rsidRPr="006E0BA8">
        <w:rPr>
          <w:rFonts w:ascii="Arial" w:hAnsi="Arial" w:cs="Arial"/>
          <w:iCs/>
          <w:lang w:val="en-US"/>
        </w:rPr>
        <w:t>all</w:t>
      </w:r>
      <w:r w:rsidRPr="006E0BA8">
        <w:rPr>
          <w:rFonts w:ascii="Arial" w:hAnsi="Arial" w:cs="Arial"/>
          <w:iCs/>
          <w:lang w:val="en-US"/>
        </w:rPr>
        <w:t xml:space="preserve"> other</w:t>
      </w:r>
      <w:r w:rsidR="00267F93">
        <w:rPr>
          <w:rFonts w:ascii="Arial" w:hAnsi="Arial" w:cs="Arial"/>
          <w:iCs/>
          <w:lang w:val="en-US"/>
        </w:rPr>
        <w:t xml:space="preserve"> </w:t>
      </w:r>
      <w:proofErr w:type="spellStart"/>
      <w:r w:rsidRPr="006E0BA8">
        <w:rPr>
          <w:rFonts w:ascii="Arial" w:hAnsi="Arial" w:cs="Arial"/>
          <w:iCs/>
          <w:lang w:val="en-US"/>
        </w:rPr>
        <w:t>industrialised</w:t>
      </w:r>
      <w:proofErr w:type="spellEnd"/>
      <w:r w:rsidRPr="006E0BA8">
        <w:rPr>
          <w:rFonts w:ascii="Arial" w:hAnsi="Arial" w:cs="Arial"/>
          <w:iCs/>
          <w:lang w:val="en-US"/>
        </w:rPr>
        <w:t xml:space="preserve"> nations, including Britain, American employers do not have to give</w:t>
      </w:r>
      <w:r w:rsidR="00267F93">
        <w:rPr>
          <w:rFonts w:ascii="Arial" w:hAnsi="Arial" w:cs="Arial"/>
          <w:iCs/>
          <w:lang w:val="en-US"/>
        </w:rPr>
        <w:t xml:space="preserve"> </w:t>
      </w:r>
      <w:r w:rsidRPr="006E0BA8">
        <w:rPr>
          <w:rFonts w:ascii="Arial" w:hAnsi="Arial" w:cs="Arial"/>
          <w:iCs/>
          <w:lang w:val="en-US"/>
        </w:rPr>
        <w:t>paid holidays.</w:t>
      </w:r>
    </w:p>
    <w:p w:rsidR="006E0BA8" w:rsidRPr="006E0BA8" w:rsidRDefault="006E0BA8" w:rsidP="006E0BA8">
      <w:pPr>
        <w:suppressLineNumbers/>
        <w:autoSpaceDE w:val="0"/>
        <w:autoSpaceDN w:val="0"/>
        <w:adjustRightInd w:val="0"/>
        <w:spacing w:after="240"/>
        <w:ind w:firstLine="709"/>
        <w:rPr>
          <w:rFonts w:ascii="Arial" w:hAnsi="Arial" w:cs="Arial"/>
          <w:iCs/>
          <w:lang w:val="en-US"/>
        </w:rPr>
      </w:pPr>
      <w:r w:rsidRPr="006E0BA8">
        <w:rPr>
          <w:rFonts w:ascii="Arial" w:hAnsi="Arial" w:cs="Arial"/>
          <w:iCs/>
          <w:lang w:val="en-US"/>
        </w:rPr>
        <w:t>The average American gets a little less than four weeks of paid time off,</w:t>
      </w:r>
      <w:r w:rsidR="00267F93">
        <w:rPr>
          <w:rFonts w:ascii="Arial" w:hAnsi="Arial" w:cs="Arial"/>
          <w:iCs/>
          <w:lang w:val="en-US"/>
        </w:rPr>
        <w:t xml:space="preserve"> </w:t>
      </w:r>
      <w:r w:rsidRPr="006E0BA8">
        <w:rPr>
          <w:rFonts w:ascii="Arial" w:hAnsi="Arial" w:cs="Arial"/>
          <w:iCs/>
          <w:lang w:val="en-US"/>
        </w:rPr>
        <w:t>including public holidays, compared with 6.6 weeks in the UK - where the law</w:t>
      </w:r>
      <w:r w:rsidR="00267F93">
        <w:rPr>
          <w:rFonts w:ascii="Arial" w:hAnsi="Arial" w:cs="Arial"/>
          <w:iCs/>
          <w:lang w:val="en-US"/>
        </w:rPr>
        <w:t xml:space="preserve"> </w:t>
      </w:r>
      <w:r w:rsidRPr="006E0BA8">
        <w:rPr>
          <w:rFonts w:ascii="Arial" w:hAnsi="Arial" w:cs="Arial"/>
          <w:iCs/>
          <w:lang w:val="en-US"/>
        </w:rPr>
        <w:t xml:space="preserve">requires a minimum of four weeks off for full-time workers- and 7.9 weeks for </w:t>
      </w:r>
      <w:proofErr w:type="spellStart"/>
      <w:r w:rsidRPr="006E0BA8">
        <w:rPr>
          <w:rFonts w:ascii="Arial" w:hAnsi="Arial" w:cs="Arial"/>
          <w:iCs/>
          <w:lang w:val="en-US"/>
        </w:rPr>
        <w:t>ltaly</w:t>
      </w:r>
      <w:proofErr w:type="spellEnd"/>
      <w:r w:rsidRPr="006E0BA8">
        <w:rPr>
          <w:rFonts w:ascii="Arial" w:hAnsi="Arial" w:cs="Arial"/>
          <w:iCs/>
          <w:lang w:val="en-US"/>
        </w:rPr>
        <w:t>.</w:t>
      </w:r>
      <w:r w:rsidR="00267F93">
        <w:rPr>
          <w:rFonts w:ascii="Arial" w:hAnsi="Arial" w:cs="Arial"/>
          <w:iCs/>
          <w:lang w:val="en-US"/>
        </w:rPr>
        <w:t xml:space="preserve"> </w:t>
      </w:r>
      <w:r w:rsidRPr="006E0BA8">
        <w:rPr>
          <w:rFonts w:ascii="Arial" w:hAnsi="Arial" w:cs="Arial"/>
          <w:iCs/>
          <w:lang w:val="en-US"/>
        </w:rPr>
        <w:t>One study showed that people employed by the US subsidiary of a London-based</w:t>
      </w:r>
      <w:r w:rsidR="00267F93">
        <w:rPr>
          <w:rFonts w:ascii="Arial" w:hAnsi="Arial" w:cs="Arial"/>
          <w:iCs/>
          <w:lang w:val="en-US"/>
        </w:rPr>
        <w:t xml:space="preserve"> </w:t>
      </w:r>
      <w:r w:rsidRPr="006E0BA8">
        <w:rPr>
          <w:rFonts w:ascii="Arial" w:hAnsi="Arial" w:cs="Arial"/>
          <w:iCs/>
          <w:lang w:val="en-US"/>
        </w:rPr>
        <w:t>bank would have to work there for 10 years just to be entitled to the same vacation</w:t>
      </w:r>
      <w:r w:rsidR="00267F93">
        <w:rPr>
          <w:rFonts w:ascii="Arial" w:hAnsi="Arial" w:cs="Arial"/>
          <w:iCs/>
          <w:lang w:val="en-US"/>
        </w:rPr>
        <w:t xml:space="preserve"> </w:t>
      </w:r>
      <w:r w:rsidRPr="006E0BA8">
        <w:rPr>
          <w:rFonts w:ascii="Arial" w:hAnsi="Arial" w:cs="Arial"/>
          <w:iCs/>
          <w:lang w:val="en-US"/>
        </w:rPr>
        <w:t>time as colleagues in Britain who had just started their jobs.</w:t>
      </w:r>
    </w:p>
    <w:p w:rsidR="006E0BA8" w:rsidRPr="006E0BA8" w:rsidRDefault="006E0BA8" w:rsidP="006E0BA8">
      <w:pPr>
        <w:suppressLineNumbers/>
        <w:autoSpaceDE w:val="0"/>
        <w:autoSpaceDN w:val="0"/>
        <w:adjustRightInd w:val="0"/>
        <w:spacing w:after="240"/>
        <w:ind w:firstLine="709"/>
        <w:rPr>
          <w:rFonts w:ascii="Arial" w:hAnsi="Arial" w:cs="Arial"/>
          <w:iCs/>
          <w:lang w:val="en-US"/>
        </w:rPr>
      </w:pPr>
      <w:r w:rsidRPr="006E0BA8">
        <w:rPr>
          <w:rFonts w:ascii="Arial" w:hAnsi="Arial" w:cs="Arial"/>
          <w:iCs/>
          <w:lang w:val="en-US"/>
        </w:rPr>
        <w:t>Even when they do take vacations, overworked Americans find it hard to</w:t>
      </w:r>
      <w:r w:rsidR="00267F93">
        <w:rPr>
          <w:rFonts w:ascii="Arial" w:hAnsi="Arial" w:cs="Arial"/>
          <w:iCs/>
          <w:lang w:val="en-US"/>
        </w:rPr>
        <w:t xml:space="preserve"> </w:t>
      </w:r>
      <w:r w:rsidRPr="006E0BA8">
        <w:rPr>
          <w:rFonts w:ascii="Arial" w:hAnsi="Arial" w:cs="Arial"/>
          <w:iCs/>
          <w:lang w:val="en-US"/>
        </w:rPr>
        <w:t>switch off. One in three find not checking their email and voicemail more stressful</w:t>
      </w:r>
      <w:r w:rsidR="00267F93">
        <w:rPr>
          <w:rFonts w:ascii="Arial" w:hAnsi="Arial" w:cs="Arial"/>
          <w:iCs/>
          <w:lang w:val="en-US"/>
        </w:rPr>
        <w:t xml:space="preserve"> than working, according to </w:t>
      </w:r>
      <w:r w:rsidRPr="006E0BA8">
        <w:rPr>
          <w:rFonts w:ascii="Arial" w:hAnsi="Arial" w:cs="Arial"/>
          <w:iCs/>
          <w:lang w:val="en-US"/>
        </w:rPr>
        <w:t>a study by the Travelocity website, white the traumas</w:t>
      </w:r>
      <w:r w:rsidR="00267F93">
        <w:rPr>
          <w:rFonts w:ascii="Arial" w:hAnsi="Arial" w:cs="Arial"/>
          <w:iCs/>
          <w:lang w:val="en-US"/>
        </w:rPr>
        <w:t xml:space="preserve"> </w:t>
      </w:r>
      <w:r w:rsidRPr="006E0BA8">
        <w:rPr>
          <w:rFonts w:ascii="Arial" w:hAnsi="Arial" w:cs="Arial"/>
          <w:iCs/>
          <w:lang w:val="en-US"/>
        </w:rPr>
        <w:t>of travel take their own toll. 'We commonly complain we need a vacation from our</w:t>
      </w:r>
      <w:r w:rsidR="00267F93">
        <w:rPr>
          <w:rFonts w:ascii="Arial" w:hAnsi="Arial" w:cs="Arial"/>
          <w:iCs/>
          <w:lang w:val="en-US"/>
        </w:rPr>
        <w:t xml:space="preserve"> </w:t>
      </w:r>
      <w:r w:rsidRPr="006E0BA8">
        <w:rPr>
          <w:rFonts w:ascii="Arial" w:hAnsi="Arial" w:cs="Arial"/>
          <w:iCs/>
          <w:lang w:val="en-US"/>
        </w:rPr>
        <w:t>vacations", the author Po Bronson wrote recently. 'We leave home tired; we come</w:t>
      </w:r>
      <w:r w:rsidR="00267F93">
        <w:rPr>
          <w:rFonts w:ascii="Arial" w:hAnsi="Arial" w:cs="Arial"/>
          <w:iCs/>
          <w:lang w:val="en-US"/>
        </w:rPr>
        <w:t xml:space="preserve"> </w:t>
      </w:r>
      <w:r w:rsidRPr="006E0BA8">
        <w:rPr>
          <w:rFonts w:ascii="Arial" w:hAnsi="Arial" w:cs="Arial"/>
          <w:iCs/>
          <w:lang w:val="en-US"/>
        </w:rPr>
        <w:t>back exhausted".</w:t>
      </w:r>
    </w:p>
    <w:p w:rsidR="006E0BA8" w:rsidRPr="006E0BA8" w:rsidRDefault="006E0BA8" w:rsidP="006E0BA8">
      <w:pPr>
        <w:suppressLineNumbers/>
        <w:autoSpaceDE w:val="0"/>
        <w:autoSpaceDN w:val="0"/>
        <w:adjustRightInd w:val="0"/>
        <w:spacing w:after="240"/>
        <w:ind w:firstLine="709"/>
        <w:rPr>
          <w:rFonts w:ascii="Arial" w:hAnsi="Arial" w:cs="Arial"/>
          <w:iCs/>
          <w:lang w:val="en-US"/>
        </w:rPr>
      </w:pPr>
      <w:r w:rsidRPr="006E0BA8">
        <w:rPr>
          <w:rFonts w:ascii="Arial" w:hAnsi="Arial" w:cs="Arial"/>
          <w:iCs/>
          <w:lang w:val="en-US"/>
        </w:rPr>
        <w:t>Christian Schneider, a German-born scholar at the Wharton business school in</w:t>
      </w:r>
      <w:r w:rsidR="00267F93">
        <w:rPr>
          <w:rFonts w:ascii="Arial" w:hAnsi="Arial" w:cs="Arial"/>
          <w:iCs/>
          <w:lang w:val="en-US"/>
        </w:rPr>
        <w:t xml:space="preserve"> </w:t>
      </w:r>
      <w:r w:rsidRPr="006E0BA8">
        <w:rPr>
          <w:rFonts w:ascii="Arial" w:hAnsi="Arial" w:cs="Arial"/>
          <w:iCs/>
          <w:lang w:val="en-US"/>
        </w:rPr>
        <w:t>Philadelphia, argues that there is "a tendency to really relax in Europe, to</w:t>
      </w:r>
      <w:r w:rsidR="00267F93">
        <w:rPr>
          <w:rFonts w:ascii="Arial" w:hAnsi="Arial" w:cs="Arial"/>
          <w:iCs/>
          <w:lang w:val="en-US"/>
        </w:rPr>
        <w:t xml:space="preserve"> </w:t>
      </w:r>
      <w:r w:rsidRPr="006E0BA8">
        <w:rPr>
          <w:rFonts w:ascii="Arial" w:hAnsi="Arial" w:cs="Arial"/>
          <w:iCs/>
          <w:lang w:val="en-US"/>
        </w:rPr>
        <w:t>disengage from work. When an American finally does take those few days of</w:t>
      </w:r>
      <w:r w:rsidR="00267F93">
        <w:rPr>
          <w:rFonts w:ascii="Arial" w:hAnsi="Arial" w:cs="Arial"/>
          <w:iCs/>
          <w:lang w:val="en-US"/>
        </w:rPr>
        <w:t xml:space="preserve"> </w:t>
      </w:r>
      <w:r w:rsidRPr="006E0BA8">
        <w:rPr>
          <w:rFonts w:ascii="Arial" w:hAnsi="Arial" w:cs="Arial"/>
          <w:iCs/>
          <w:lang w:val="en-US"/>
        </w:rPr>
        <w:t>vacation per year they are most likely to be in constant contact with the office".</w:t>
      </w:r>
    </w:p>
    <w:p w:rsidR="006E0BA8" w:rsidRDefault="006E0BA8" w:rsidP="006E0BA8">
      <w:pPr>
        <w:suppressLineNumbers/>
        <w:autoSpaceDE w:val="0"/>
        <w:autoSpaceDN w:val="0"/>
        <w:adjustRightInd w:val="0"/>
        <w:spacing w:after="240"/>
        <w:ind w:firstLine="709"/>
        <w:rPr>
          <w:rFonts w:ascii="Arial" w:hAnsi="Arial" w:cs="Arial"/>
          <w:iCs/>
          <w:lang w:val="en-US"/>
        </w:rPr>
      </w:pPr>
      <w:r w:rsidRPr="006E0BA8">
        <w:rPr>
          <w:rFonts w:ascii="Arial" w:hAnsi="Arial" w:cs="Arial"/>
          <w:iCs/>
          <w:lang w:val="en-US"/>
        </w:rPr>
        <w:t>Mindful that well-rested workers are more productive than burn-out ones, the</w:t>
      </w:r>
      <w:r w:rsidR="00267F93">
        <w:rPr>
          <w:rFonts w:ascii="Arial" w:hAnsi="Arial" w:cs="Arial"/>
          <w:iCs/>
          <w:lang w:val="en-US"/>
        </w:rPr>
        <w:t xml:space="preserve"> </w:t>
      </w:r>
      <w:r w:rsidRPr="006E0BA8">
        <w:rPr>
          <w:rFonts w:ascii="Arial" w:hAnsi="Arial" w:cs="Arial"/>
          <w:iCs/>
          <w:lang w:val="en-US"/>
        </w:rPr>
        <w:t xml:space="preserve">accounting firm </w:t>
      </w:r>
      <w:proofErr w:type="spellStart"/>
      <w:r w:rsidRPr="006E0BA8">
        <w:rPr>
          <w:rFonts w:ascii="Arial" w:hAnsi="Arial" w:cs="Arial"/>
          <w:iCs/>
          <w:lang w:val="en-US"/>
        </w:rPr>
        <w:t>Pricewaterhouse</w:t>
      </w:r>
      <w:proofErr w:type="spellEnd"/>
      <w:r w:rsidRPr="006E0BA8">
        <w:rPr>
          <w:rFonts w:ascii="Arial" w:hAnsi="Arial" w:cs="Arial"/>
          <w:iCs/>
          <w:lang w:val="en-US"/>
        </w:rPr>
        <w:t xml:space="preserve"> Coopers has started closing </w:t>
      </w:r>
      <w:r w:rsidR="00267F93" w:rsidRPr="006E0BA8">
        <w:rPr>
          <w:rFonts w:ascii="Arial" w:hAnsi="Arial" w:cs="Arial"/>
          <w:iCs/>
          <w:lang w:val="en-US"/>
        </w:rPr>
        <w:t>all</w:t>
      </w:r>
      <w:r w:rsidRPr="006E0BA8">
        <w:rPr>
          <w:rFonts w:ascii="Arial" w:hAnsi="Arial" w:cs="Arial"/>
          <w:iCs/>
          <w:lang w:val="en-US"/>
        </w:rPr>
        <w:t xml:space="preserve"> its US offices</w:t>
      </w:r>
      <w:r w:rsidR="00267F93">
        <w:rPr>
          <w:rFonts w:ascii="Arial" w:hAnsi="Arial" w:cs="Arial"/>
          <w:iCs/>
          <w:lang w:val="en-US"/>
        </w:rPr>
        <w:t xml:space="preserve"> </w:t>
      </w:r>
      <w:r w:rsidRPr="006E0BA8">
        <w:rPr>
          <w:rFonts w:ascii="Arial" w:hAnsi="Arial" w:cs="Arial"/>
          <w:iCs/>
          <w:lang w:val="en-US"/>
        </w:rPr>
        <w:t>completely twice a year, for ten days over Christmas and about five around</w:t>
      </w:r>
      <w:r w:rsidR="00267F93">
        <w:rPr>
          <w:rFonts w:ascii="Arial" w:hAnsi="Arial" w:cs="Arial"/>
          <w:iCs/>
          <w:lang w:val="en-US"/>
        </w:rPr>
        <w:t xml:space="preserve"> </w:t>
      </w:r>
      <w:proofErr w:type="spellStart"/>
      <w:r w:rsidRPr="006E0BA8">
        <w:rPr>
          <w:rFonts w:ascii="Arial" w:hAnsi="Arial" w:cs="Arial"/>
          <w:iCs/>
          <w:lang w:val="en-US"/>
        </w:rPr>
        <w:t>lndependence</w:t>
      </w:r>
      <w:proofErr w:type="spellEnd"/>
      <w:r w:rsidRPr="006E0BA8">
        <w:rPr>
          <w:rFonts w:ascii="Arial" w:hAnsi="Arial" w:cs="Arial"/>
          <w:iCs/>
          <w:lang w:val="en-US"/>
        </w:rPr>
        <w:t xml:space="preserve"> Day.</w:t>
      </w:r>
    </w:p>
    <w:p w:rsidR="00267F93" w:rsidRPr="006E0BA8" w:rsidRDefault="00267F93" w:rsidP="006E0BA8">
      <w:pPr>
        <w:suppressLineNumbers/>
        <w:autoSpaceDE w:val="0"/>
        <w:autoSpaceDN w:val="0"/>
        <w:adjustRightInd w:val="0"/>
        <w:spacing w:after="240"/>
        <w:ind w:firstLine="709"/>
        <w:rPr>
          <w:rFonts w:ascii="Arial" w:hAnsi="Arial" w:cs="Arial"/>
          <w:iCs/>
          <w:lang w:val="en-US"/>
        </w:rPr>
      </w:pPr>
    </w:p>
    <w:p w:rsidR="005C475B" w:rsidRPr="00267F93" w:rsidRDefault="00267F93" w:rsidP="00267F93">
      <w:pPr>
        <w:suppressLineNumbers/>
        <w:autoSpaceDE w:val="0"/>
        <w:autoSpaceDN w:val="0"/>
        <w:adjustRightInd w:val="0"/>
        <w:spacing w:after="240"/>
        <w:ind w:firstLine="709"/>
        <w:jc w:val="right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i/>
          <w:iCs/>
          <w:lang w:val="en-US"/>
        </w:rPr>
        <w:t>The Guardian, August 2</w:t>
      </w:r>
      <w:r w:rsidR="006E0BA8" w:rsidRPr="00267F93">
        <w:rPr>
          <w:rFonts w:ascii="Arial" w:hAnsi="Arial" w:cs="Arial"/>
          <w:i/>
          <w:iCs/>
          <w:lang w:val="en-US"/>
        </w:rPr>
        <w:t>1, 2006.</w:t>
      </w:r>
    </w:p>
    <w:sectPr w:rsidR="005C475B" w:rsidRPr="00267F93" w:rsidSect="0037034F">
      <w:pgSz w:w="11906" w:h="16838"/>
      <w:pgMar w:top="1418" w:right="1418" w:bottom="1418" w:left="1418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15" w:rsidRDefault="007B5B15">
      <w:r>
        <w:separator/>
      </w:r>
    </w:p>
  </w:endnote>
  <w:endnote w:type="continuationSeparator" w:id="0">
    <w:p w:rsidR="007B5B15" w:rsidRDefault="007B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B0" w:rsidRDefault="00993EB0" w:rsidP="00327EA2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 w:rsidR="002F1021">
      <w:rPr>
        <w:sz w:val="20"/>
      </w:rPr>
      <w:t>BTS 20</w:t>
    </w:r>
    <w:r w:rsidR="009213D7">
      <w:rPr>
        <w:sz w:val="20"/>
      </w:rPr>
      <w:t>0</w:t>
    </w:r>
    <w:r w:rsidR="00DB0589">
      <w:rPr>
        <w:sz w:val="20"/>
      </w:rPr>
      <w:t>7</w:t>
    </w:r>
    <w:r>
      <w:rPr>
        <w:sz w:val="20"/>
      </w:rPr>
      <w:t xml:space="preserve"> – EPREUVE </w:t>
    </w:r>
    <w:r w:rsidR="00000C0D">
      <w:rPr>
        <w:sz w:val="20"/>
      </w:rPr>
      <w:t>2</w:t>
    </w:r>
    <w:r>
      <w:rPr>
        <w:sz w:val="20"/>
      </w:rPr>
      <w:t xml:space="preserve"> – </w:t>
    </w:r>
    <w:r w:rsidR="00000C0D">
      <w:rPr>
        <w:sz w:val="20"/>
      </w:rPr>
      <w:t>Anglais</w:t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0C0AE1">
      <w:rPr>
        <w:rStyle w:val="Numrodepage"/>
        <w:noProof/>
        <w:sz w:val="20"/>
      </w:rPr>
      <w:t>1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0C0AE1">
      <w:rPr>
        <w:rStyle w:val="Numrodepage"/>
        <w:noProof/>
        <w:sz w:val="20"/>
      </w:rPr>
      <w:t>3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15" w:rsidRDefault="007B5B15">
      <w:r>
        <w:separator/>
      </w:r>
    </w:p>
  </w:footnote>
  <w:footnote w:type="continuationSeparator" w:id="0">
    <w:p w:rsidR="007B5B15" w:rsidRDefault="007B5B15">
      <w:r>
        <w:continuationSeparator/>
      </w:r>
    </w:p>
  </w:footnote>
  <w:footnote w:id="1">
    <w:p w:rsidR="00267F93" w:rsidRDefault="00267F9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proofErr w:type="gramStart"/>
      <w:r w:rsidRPr="00267F93">
        <w:t>slackers</w:t>
      </w:r>
      <w:proofErr w:type="spellEnd"/>
      <w:proofErr w:type="gramEnd"/>
      <w:r w:rsidRPr="00267F93">
        <w:t xml:space="preserve"> : </w:t>
      </w:r>
      <w:proofErr w:type="spellStart"/>
      <w:r w:rsidRPr="00267F93">
        <w:t>lazy</w:t>
      </w:r>
      <w:proofErr w:type="spellEnd"/>
      <w:r w:rsidRPr="00267F93">
        <w:t xml:space="preserve"> people.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B0" w:rsidRDefault="00D161B4" w:rsidP="00327EA2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4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993EB0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7B5B1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1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993EB0" w:rsidRDefault="00993EB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2pt;height:20pt;visibility:visible" o:bullet="t">
        <v:imagedata r:id="rId1" o:title=""/>
      </v:shape>
    </w:pict>
  </w:numPicBullet>
  <w:abstractNum w:abstractNumId="0">
    <w:nsid w:val="000E3B4B"/>
    <w:multiLevelType w:val="hybridMultilevel"/>
    <w:tmpl w:val="ECC4A5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6EE0"/>
    <w:multiLevelType w:val="hybridMultilevel"/>
    <w:tmpl w:val="AE2AF086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F047B"/>
    <w:multiLevelType w:val="hybridMultilevel"/>
    <w:tmpl w:val="312CDE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0C09D4"/>
    <w:multiLevelType w:val="hybridMultilevel"/>
    <w:tmpl w:val="9B827A8A"/>
    <w:lvl w:ilvl="0" w:tplc="905CA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7512A"/>
    <w:multiLevelType w:val="hybridMultilevel"/>
    <w:tmpl w:val="A8066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50464"/>
    <w:multiLevelType w:val="hybridMultilevel"/>
    <w:tmpl w:val="4632830E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96EFB"/>
    <w:multiLevelType w:val="hybridMultilevel"/>
    <w:tmpl w:val="B2B8C338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322964"/>
    <w:multiLevelType w:val="hybridMultilevel"/>
    <w:tmpl w:val="3748550A"/>
    <w:lvl w:ilvl="0" w:tplc="905CA19A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22A4164D"/>
    <w:multiLevelType w:val="hybridMultilevel"/>
    <w:tmpl w:val="5D2E2F4A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28282E"/>
    <w:multiLevelType w:val="hybridMultilevel"/>
    <w:tmpl w:val="435EE03A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677EC9"/>
    <w:multiLevelType w:val="hybridMultilevel"/>
    <w:tmpl w:val="8ACE6378"/>
    <w:lvl w:ilvl="0" w:tplc="905CA19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81443F5"/>
    <w:multiLevelType w:val="hybridMultilevel"/>
    <w:tmpl w:val="A7169AC2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345C5"/>
    <w:multiLevelType w:val="hybridMultilevel"/>
    <w:tmpl w:val="72C8D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031AD"/>
    <w:multiLevelType w:val="hybridMultilevel"/>
    <w:tmpl w:val="FC248E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C3BFE"/>
    <w:multiLevelType w:val="hybridMultilevel"/>
    <w:tmpl w:val="7D8E2EDE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476A3A"/>
    <w:multiLevelType w:val="hybridMultilevel"/>
    <w:tmpl w:val="4126AE00"/>
    <w:lvl w:ilvl="0" w:tplc="50764E32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1A17A61"/>
    <w:multiLevelType w:val="hybridMultilevel"/>
    <w:tmpl w:val="2E0E43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9626EFE"/>
    <w:multiLevelType w:val="hybridMultilevel"/>
    <w:tmpl w:val="9DC63044"/>
    <w:lvl w:ilvl="0" w:tplc="905CA19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AAF5D78"/>
    <w:multiLevelType w:val="hybridMultilevel"/>
    <w:tmpl w:val="0D90CAB8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3A4036"/>
    <w:multiLevelType w:val="hybridMultilevel"/>
    <w:tmpl w:val="2876AE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540B9"/>
    <w:multiLevelType w:val="hybridMultilevel"/>
    <w:tmpl w:val="5D1C93D0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B602BE"/>
    <w:multiLevelType w:val="hybridMultilevel"/>
    <w:tmpl w:val="AEBA9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4C7E51"/>
    <w:multiLevelType w:val="hybridMultilevel"/>
    <w:tmpl w:val="448AF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B2179"/>
    <w:multiLevelType w:val="hybridMultilevel"/>
    <w:tmpl w:val="8C869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6F1412"/>
    <w:multiLevelType w:val="hybridMultilevel"/>
    <w:tmpl w:val="70BEA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45060"/>
    <w:multiLevelType w:val="hybridMultilevel"/>
    <w:tmpl w:val="92C8A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07776"/>
    <w:multiLevelType w:val="hybridMultilevel"/>
    <w:tmpl w:val="5CA464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A3CA8"/>
    <w:multiLevelType w:val="hybridMultilevel"/>
    <w:tmpl w:val="794CB9DE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D670E"/>
    <w:multiLevelType w:val="hybridMultilevel"/>
    <w:tmpl w:val="CF2078EA"/>
    <w:lvl w:ilvl="0" w:tplc="0792B2F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0EB6E18"/>
    <w:multiLevelType w:val="hybridMultilevel"/>
    <w:tmpl w:val="AA588E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DC0C7B"/>
    <w:multiLevelType w:val="hybridMultilevel"/>
    <w:tmpl w:val="1A547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33B66"/>
    <w:multiLevelType w:val="hybridMultilevel"/>
    <w:tmpl w:val="0068045A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E7B04"/>
    <w:multiLevelType w:val="hybridMultilevel"/>
    <w:tmpl w:val="45AEA2A6"/>
    <w:lvl w:ilvl="0" w:tplc="905CA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54260C"/>
    <w:multiLevelType w:val="hybridMultilevel"/>
    <w:tmpl w:val="750A83A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32A04"/>
    <w:multiLevelType w:val="hybridMultilevel"/>
    <w:tmpl w:val="32F066C0"/>
    <w:lvl w:ilvl="0" w:tplc="905CA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9D1A66"/>
    <w:multiLevelType w:val="hybridMultilevel"/>
    <w:tmpl w:val="D7F0B4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5805B9"/>
    <w:multiLevelType w:val="hybridMultilevel"/>
    <w:tmpl w:val="F8323D5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6A6E97"/>
    <w:multiLevelType w:val="hybridMultilevel"/>
    <w:tmpl w:val="B9D22F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4"/>
  </w:num>
  <w:num w:numId="4">
    <w:abstractNumId w:val="8"/>
  </w:num>
  <w:num w:numId="5">
    <w:abstractNumId w:val="0"/>
  </w:num>
  <w:num w:numId="6">
    <w:abstractNumId w:val="17"/>
  </w:num>
  <w:num w:numId="7">
    <w:abstractNumId w:val="31"/>
  </w:num>
  <w:num w:numId="8">
    <w:abstractNumId w:val="1"/>
  </w:num>
  <w:num w:numId="9">
    <w:abstractNumId w:val="6"/>
  </w:num>
  <w:num w:numId="10">
    <w:abstractNumId w:val="24"/>
  </w:num>
  <w:num w:numId="11">
    <w:abstractNumId w:val="27"/>
  </w:num>
  <w:num w:numId="12">
    <w:abstractNumId w:val="15"/>
  </w:num>
  <w:num w:numId="13">
    <w:abstractNumId w:val="37"/>
  </w:num>
  <w:num w:numId="14">
    <w:abstractNumId w:val="19"/>
  </w:num>
  <w:num w:numId="15">
    <w:abstractNumId w:val="12"/>
  </w:num>
  <w:num w:numId="16">
    <w:abstractNumId w:val="10"/>
  </w:num>
  <w:num w:numId="17">
    <w:abstractNumId w:val="32"/>
  </w:num>
  <w:num w:numId="18">
    <w:abstractNumId w:val="30"/>
  </w:num>
  <w:num w:numId="19">
    <w:abstractNumId w:val="29"/>
  </w:num>
  <w:num w:numId="20">
    <w:abstractNumId w:val="36"/>
  </w:num>
  <w:num w:numId="21">
    <w:abstractNumId w:val="7"/>
  </w:num>
  <w:num w:numId="22">
    <w:abstractNumId w:val="22"/>
  </w:num>
  <w:num w:numId="23">
    <w:abstractNumId w:val="14"/>
  </w:num>
  <w:num w:numId="24">
    <w:abstractNumId w:val="9"/>
  </w:num>
  <w:num w:numId="25">
    <w:abstractNumId w:val="20"/>
  </w:num>
  <w:num w:numId="26">
    <w:abstractNumId w:val="4"/>
  </w:num>
  <w:num w:numId="27">
    <w:abstractNumId w:val="3"/>
  </w:num>
  <w:num w:numId="28">
    <w:abstractNumId w:val="25"/>
  </w:num>
  <w:num w:numId="29">
    <w:abstractNumId w:val="21"/>
  </w:num>
  <w:num w:numId="30">
    <w:abstractNumId w:val="13"/>
  </w:num>
  <w:num w:numId="31">
    <w:abstractNumId w:val="5"/>
  </w:num>
  <w:num w:numId="32">
    <w:abstractNumId w:val="11"/>
  </w:num>
  <w:num w:numId="33">
    <w:abstractNumId w:val="2"/>
  </w:num>
  <w:num w:numId="34">
    <w:abstractNumId w:val="28"/>
  </w:num>
  <w:num w:numId="35">
    <w:abstractNumId w:val="39"/>
  </w:num>
  <w:num w:numId="36">
    <w:abstractNumId w:val="26"/>
  </w:num>
  <w:num w:numId="37">
    <w:abstractNumId w:val="23"/>
  </w:num>
  <w:num w:numId="38">
    <w:abstractNumId w:val="33"/>
  </w:num>
  <w:num w:numId="39">
    <w:abstractNumId w:val="38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000C0D"/>
    <w:rsid w:val="00011BC2"/>
    <w:rsid w:val="00024DBA"/>
    <w:rsid w:val="0006126D"/>
    <w:rsid w:val="00092392"/>
    <w:rsid w:val="000C0AE1"/>
    <w:rsid w:val="000C25DC"/>
    <w:rsid w:val="001169D3"/>
    <w:rsid w:val="00120D8F"/>
    <w:rsid w:val="001268F8"/>
    <w:rsid w:val="001618CA"/>
    <w:rsid w:val="001623FF"/>
    <w:rsid w:val="001803BC"/>
    <w:rsid w:val="001B6432"/>
    <w:rsid w:val="001F09DC"/>
    <w:rsid w:val="00220430"/>
    <w:rsid w:val="00220720"/>
    <w:rsid w:val="00241F80"/>
    <w:rsid w:val="00267F93"/>
    <w:rsid w:val="002A5CC9"/>
    <w:rsid w:val="002C0748"/>
    <w:rsid w:val="002C6A9B"/>
    <w:rsid w:val="002E646B"/>
    <w:rsid w:val="002F1021"/>
    <w:rsid w:val="00300DBB"/>
    <w:rsid w:val="00302F79"/>
    <w:rsid w:val="00306DE8"/>
    <w:rsid w:val="0031669D"/>
    <w:rsid w:val="00327EA2"/>
    <w:rsid w:val="00331F00"/>
    <w:rsid w:val="00351CD3"/>
    <w:rsid w:val="003628F0"/>
    <w:rsid w:val="0037034F"/>
    <w:rsid w:val="003B1A78"/>
    <w:rsid w:val="00440604"/>
    <w:rsid w:val="00442619"/>
    <w:rsid w:val="00455C22"/>
    <w:rsid w:val="00466F89"/>
    <w:rsid w:val="00487D3A"/>
    <w:rsid w:val="0049403B"/>
    <w:rsid w:val="004957E4"/>
    <w:rsid w:val="004974BD"/>
    <w:rsid w:val="004E452A"/>
    <w:rsid w:val="004F1EE6"/>
    <w:rsid w:val="004F3400"/>
    <w:rsid w:val="00501A8B"/>
    <w:rsid w:val="00510AEE"/>
    <w:rsid w:val="00513DEF"/>
    <w:rsid w:val="0055120D"/>
    <w:rsid w:val="00556BB3"/>
    <w:rsid w:val="005C475B"/>
    <w:rsid w:val="005C7E38"/>
    <w:rsid w:val="005D4C4F"/>
    <w:rsid w:val="005D6E4E"/>
    <w:rsid w:val="005E203C"/>
    <w:rsid w:val="00644703"/>
    <w:rsid w:val="00644AA4"/>
    <w:rsid w:val="00645F9D"/>
    <w:rsid w:val="00663C61"/>
    <w:rsid w:val="00686D65"/>
    <w:rsid w:val="006B443F"/>
    <w:rsid w:val="006C7F16"/>
    <w:rsid w:val="006D5DC2"/>
    <w:rsid w:val="006E0BA8"/>
    <w:rsid w:val="006E2D30"/>
    <w:rsid w:val="006E66C1"/>
    <w:rsid w:val="006F6CE9"/>
    <w:rsid w:val="00704E17"/>
    <w:rsid w:val="00711736"/>
    <w:rsid w:val="0071609A"/>
    <w:rsid w:val="00750EC4"/>
    <w:rsid w:val="0075145A"/>
    <w:rsid w:val="00752C4A"/>
    <w:rsid w:val="007545FA"/>
    <w:rsid w:val="00771BFC"/>
    <w:rsid w:val="00774713"/>
    <w:rsid w:val="00776D89"/>
    <w:rsid w:val="00787344"/>
    <w:rsid w:val="007B5B15"/>
    <w:rsid w:val="007D3682"/>
    <w:rsid w:val="00814B29"/>
    <w:rsid w:val="008165BE"/>
    <w:rsid w:val="008219CB"/>
    <w:rsid w:val="0082564A"/>
    <w:rsid w:val="00832FB7"/>
    <w:rsid w:val="00852D9C"/>
    <w:rsid w:val="008A3541"/>
    <w:rsid w:val="008E1BE3"/>
    <w:rsid w:val="00920076"/>
    <w:rsid w:val="009213D7"/>
    <w:rsid w:val="0093432D"/>
    <w:rsid w:val="00937BBB"/>
    <w:rsid w:val="00940783"/>
    <w:rsid w:val="00945596"/>
    <w:rsid w:val="00946BB2"/>
    <w:rsid w:val="00981059"/>
    <w:rsid w:val="00993EB0"/>
    <w:rsid w:val="009C61AA"/>
    <w:rsid w:val="009D4AA3"/>
    <w:rsid w:val="00A153D0"/>
    <w:rsid w:val="00A159A0"/>
    <w:rsid w:val="00A41F5F"/>
    <w:rsid w:val="00A7121D"/>
    <w:rsid w:val="00AC643E"/>
    <w:rsid w:val="00AE2F44"/>
    <w:rsid w:val="00B056C6"/>
    <w:rsid w:val="00B0772C"/>
    <w:rsid w:val="00B21790"/>
    <w:rsid w:val="00B255BC"/>
    <w:rsid w:val="00B309DB"/>
    <w:rsid w:val="00B357DD"/>
    <w:rsid w:val="00B36592"/>
    <w:rsid w:val="00B44AE5"/>
    <w:rsid w:val="00B7457D"/>
    <w:rsid w:val="00B753B4"/>
    <w:rsid w:val="00C10719"/>
    <w:rsid w:val="00C43696"/>
    <w:rsid w:val="00C57456"/>
    <w:rsid w:val="00C60E49"/>
    <w:rsid w:val="00C7079A"/>
    <w:rsid w:val="00C75734"/>
    <w:rsid w:val="00C85017"/>
    <w:rsid w:val="00C9517D"/>
    <w:rsid w:val="00C95301"/>
    <w:rsid w:val="00C964EB"/>
    <w:rsid w:val="00CB184C"/>
    <w:rsid w:val="00CB397A"/>
    <w:rsid w:val="00CB4970"/>
    <w:rsid w:val="00CC2DFA"/>
    <w:rsid w:val="00CE4C7C"/>
    <w:rsid w:val="00CF042D"/>
    <w:rsid w:val="00D1473E"/>
    <w:rsid w:val="00D14D77"/>
    <w:rsid w:val="00D161B4"/>
    <w:rsid w:val="00D2425D"/>
    <w:rsid w:val="00D34615"/>
    <w:rsid w:val="00D50100"/>
    <w:rsid w:val="00D52109"/>
    <w:rsid w:val="00D53534"/>
    <w:rsid w:val="00D61D17"/>
    <w:rsid w:val="00D96904"/>
    <w:rsid w:val="00DB0589"/>
    <w:rsid w:val="00DC52DD"/>
    <w:rsid w:val="00DD35A4"/>
    <w:rsid w:val="00DF0AE4"/>
    <w:rsid w:val="00DF42D9"/>
    <w:rsid w:val="00E12E2F"/>
    <w:rsid w:val="00E32DE1"/>
    <w:rsid w:val="00E34144"/>
    <w:rsid w:val="00E43323"/>
    <w:rsid w:val="00E475E0"/>
    <w:rsid w:val="00E55FB3"/>
    <w:rsid w:val="00E86484"/>
    <w:rsid w:val="00E9324B"/>
    <w:rsid w:val="00EA2717"/>
    <w:rsid w:val="00EC50A3"/>
    <w:rsid w:val="00EC75A2"/>
    <w:rsid w:val="00ED7BE3"/>
    <w:rsid w:val="00EE035B"/>
    <w:rsid w:val="00F04F8E"/>
    <w:rsid w:val="00F43BDF"/>
    <w:rsid w:val="00F5348A"/>
    <w:rsid w:val="00F9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D4C4F"/>
    <w:pPr>
      <w:ind w:left="720"/>
      <w:contextualSpacing/>
    </w:pPr>
  </w:style>
  <w:style w:type="character" w:styleId="Textedelespacerserv">
    <w:name w:val="Placeholder Text"/>
    <w:uiPriority w:val="99"/>
    <w:semiHidden/>
    <w:rsid w:val="00CE4C7C"/>
    <w:rPr>
      <w:color w:val="808080"/>
    </w:rPr>
  </w:style>
  <w:style w:type="character" w:styleId="Numrodeligne">
    <w:name w:val="line number"/>
    <w:basedOn w:val="Policepardfaut"/>
    <w:rsid w:val="00B44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D4C4F"/>
    <w:pPr>
      <w:ind w:left="720"/>
      <w:contextualSpacing/>
    </w:pPr>
  </w:style>
  <w:style w:type="character" w:styleId="Textedelespacerserv">
    <w:name w:val="Placeholder Text"/>
    <w:uiPriority w:val="99"/>
    <w:semiHidden/>
    <w:rsid w:val="00CE4C7C"/>
    <w:rPr>
      <w:color w:val="808080"/>
    </w:rPr>
  </w:style>
  <w:style w:type="character" w:styleId="Numrodeligne">
    <w:name w:val="line number"/>
    <w:basedOn w:val="Policepardfaut"/>
    <w:rsid w:val="00B44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1997-1745-4CB7-8544-619114EE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3827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8</cp:revision>
  <cp:lastPrinted>2012-12-06T11:26:00Z</cp:lastPrinted>
  <dcterms:created xsi:type="dcterms:W3CDTF">2012-12-10T08:44:00Z</dcterms:created>
  <dcterms:modified xsi:type="dcterms:W3CDTF">2012-12-10T15:00:00Z</dcterms:modified>
</cp:coreProperties>
</file>