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4F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B0772C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E475E0">
        <w:rPr>
          <w:rFonts w:ascii="Arial" w:hAnsi="Arial" w:cs="Arial"/>
          <w:b/>
          <w:bCs/>
          <w:sz w:val="36"/>
          <w:szCs w:val="36"/>
        </w:rPr>
        <w:t>B</w:t>
      </w:r>
      <w:r w:rsidR="00C75734" w:rsidRPr="00E475E0">
        <w:rPr>
          <w:rFonts w:ascii="Arial" w:hAnsi="Arial" w:cs="Arial"/>
          <w:b/>
          <w:bCs/>
          <w:sz w:val="36"/>
          <w:szCs w:val="36"/>
        </w:rPr>
        <w:t>TS</w:t>
      </w:r>
    </w:p>
    <w:p w:rsidR="005D4C4F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75734" w:rsidRPr="00E475E0" w:rsidRDefault="00C75734" w:rsidP="00C75734">
      <w:pPr>
        <w:rPr>
          <w:rFonts w:ascii="Arial" w:hAnsi="Arial" w:cs="Arial"/>
        </w:rPr>
      </w:pPr>
    </w:p>
    <w:p w:rsidR="00C75734" w:rsidRDefault="00C75734" w:rsidP="00C75734">
      <w:pPr>
        <w:rPr>
          <w:rFonts w:ascii="Arial" w:hAnsi="Arial" w:cs="Arial"/>
        </w:rPr>
      </w:pPr>
    </w:p>
    <w:p w:rsidR="002F1021" w:rsidRPr="00E475E0" w:rsidRDefault="002F1021" w:rsidP="00C75734">
      <w:pPr>
        <w:rPr>
          <w:rFonts w:ascii="Arial" w:hAnsi="Arial" w:cs="Arial"/>
        </w:rPr>
      </w:pPr>
    </w:p>
    <w:p w:rsidR="00C75734" w:rsidRPr="00E475E0" w:rsidRDefault="002F1021" w:rsidP="00C7573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ANGLAIS</w:t>
      </w:r>
    </w:p>
    <w:p w:rsidR="00C75734" w:rsidRPr="00E475E0" w:rsidRDefault="00C75734" w:rsidP="00C75734">
      <w:pPr>
        <w:rPr>
          <w:rFonts w:ascii="Arial" w:hAnsi="Arial" w:cs="Arial"/>
        </w:rPr>
      </w:pP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475E0">
        <w:rPr>
          <w:rFonts w:ascii="Arial" w:hAnsi="Arial" w:cs="Arial"/>
          <w:b/>
          <w:bCs/>
          <w:sz w:val="28"/>
          <w:szCs w:val="28"/>
        </w:rPr>
        <w:t>SESSION 20</w:t>
      </w:r>
      <w:r w:rsidR="002F1021">
        <w:rPr>
          <w:rFonts w:ascii="Arial" w:hAnsi="Arial" w:cs="Arial"/>
          <w:b/>
          <w:bCs/>
          <w:sz w:val="28"/>
          <w:szCs w:val="28"/>
        </w:rPr>
        <w:t>12</w:t>
      </w: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E475E0">
        <w:rPr>
          <w:rFonts w:ascii="Arial" w:hAnsi="Arial" w:cs="Arial"/>
          <w:sz w:val="28"/>
          <w:szCs w:val="28"/>
        </w:rPr>
        <w:t>_______</w:t>
      </w: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475E0">
        <w:rPr>
          <w:rFonts w:ascii="Arial" w:hAnsi="Arial" w:cs="Arial"/>
          <w:b/>
          <w:bCs/>
          <w:sz w:val="28"/>
          <w:szCs w:val="28"/>
        </w:rPr>
        <w:t xml:space="preserve">Durée : </w:t>
      </w:r>
      <w:r w:rsidR="002F1021">
        <w:rPr>
          <w:rFonts w:ascii="Arial" w:hAnsi="Arial" w:cs="Arial"/>
          <w:b/>
          <w:bCs/>
          <w:sz w:val="28"/>
          <w:szCs w:val="28"/>
        </w:rPr>
        <w:t>2</w:t>
      </w:r>
      <w:r w:rsidRPr="00E475E0">
        <w:rPr>
          <w:rFonts w:ascii="Arial" w:hAnsi="Arial" w:cs="Arial"/>
          <w:b/>
          <w:bCs/>
          <w:sz w:val="28"/>
          <w:szCs w:val="28"/>
        </w:rPr>
        <w:t xml:space="preserve"> heures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929"/>
        <w:gridCol w:w="3070"/>
      </w:tblGrid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color w:val="343434"/>
              </w:rPr>
              <w:t xml:space="preserve">Management des </w:t>
            </w:r>
            <w:r w:rsidRPr="002F1021">
              <w:rPr>
                <w:rFonts w:ascii="Arial" w:hAnsi="Arial" w:cs="Arial"/>
                <w:color w:val="181818"/>
              </w:rPr>
              <w:t>u</w:t>
            </w:r>
            <w:r w:rsidRPr="002F1021">
              <w:rPr>
                <w:rFonts w:ascii="Arial" w:hAnsi="Arial" w:cs="Arial"/>
                <w:color w:val="343434"/>
              </w:rPr>
              <w:t>nités commerciales</w:t>
            </w:r>
          </w:p>
        </w:tc>
        <w:tc>
          <w:tcPr>
            <w:tcW w:w="929" w:type="dxa"/>
            <w:vMerge w:val="restart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1,5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Ass</w:t>
            </w:r>
            <w:r w:rsidRPr="002F1021">
              <w:rPr>
                <w:rFonts w:ascii="Arial" w:hAnsi="Arial" w:cs="Arial"/>
                <w:color w:val="181818"/>
              </w:rPr>
              <w:t>u</w:t>
            </w:r>
            <w:r w:rsidRPr="002F1021">
              <w:rPr>
                <w:rFonts w:ascii="Arial" w:hAnsi="Arial" w:cs="Arial"/>
                <w:color w:val="343434"/>
              </w:rPr>
              <w:t>rance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Banque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Communication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2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Professions immobilières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Notariat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</w:tbl>
    <w:p w:rsidR="002F1021" w:rsidRPr="00E475E0" w:rsidRDefault="002F1021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0772C" w:rsidRPr="00E475E0" w:rsidRDefault="00C75734" w:rsidP="00C75734">
      <w:pPr>
        <w:jc w:val="center"/>
        <w:rPr>
          <w:rFonts w:ascii="Arial" w:hAnsi="Arial" w:cs="Arial"/>
          <w:sz w:val="22"/>
          <w:szCs w:val="22"/>
        </w:rPr>
      </w:pPr>
      <w:r w:rsidRPr="00E475E0">
        <w:rPr>
          <w:rFonts w:ascii="Arial" w:hAnsi="Arial" w:cs="Arial"/>
          <w:sz w:val="28"/>
          <w:szCs w:val="28"/>
        </w:rPr>
        <w:t>________</w:t>
      </w:r>
    </w:p>
    <w:p w:rsidR="00B0772C" w:rsidRPr="00E475E0" w:rsidRDefault="00B0772C">
      <w:pPr>
        <w:jc w:val="center"/>
        <w:rPr>
          <w:rFonts w:ascii="Arial" w:hAnsi="Arial" w:cs="Arial"/>
          <w:sz w:val="22"/>
          <w:szCs w:val="22"/>
        </w:rPr>
      </w:pPr>
    </w:p>
    <w:p w:rsidR="00C75734" w:rsidRPr="00E475E0" w:rsidRDefault="00C75734" w:rsidP="00C75734">
      <w:pPr>
        <w:rPr>
          <w:rFonts w:ascii="Arial" w:hAnsi="Arial" w:cs="Arial"/>
          <w:b/>
          <w:bCs/>
        </w:rPr>
      </w:pP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343434"/>
          <w:sz w:val="23"/>
          <w:szCs w:val="23"/>
        </w:rPr>
      </w:pPr>
      <w:r>
        <w:rPr>
          <w:rFonts w:ascii="Arial" w:hAnsi="Arial" w:cs="Arial"/>
          <w:i/>
          <w:iCs/>
          <w:color w:val="343434"/>
          <w:sz w:val="23"/>
          <w:szCs w:val="23"/>
        </w:rPr>
        <w:t>Dictionnaire bilingue autorisé</w:t>
      </w: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181818"/>
          <w:sz w:val="23"/>
          <w:szCs w:val="23"/>
        </w:rPr>
      </w:pP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181818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181818"/>
          <w:sz w:val="23"/>
          <w:szCs w:val="23"/>
        </w:rPr>
        <w:t>Sauf</w:t>
      </w: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Communication : dictionnaire unilingue auto</w:t>
      </w:r>
      <w:r>
        <w:rPr>
          <w:rFonts w:ascii="Arial" w:hAnsi="Arial" w:cs="Arial"/>
          <w:color w:val="181818"/>
          <w:sz w:val="23"/>
          <w:szCs w:val="23"/>
        </w:rPr>
        <w:t>r</w:t>
      </w:r>
      <w:r>
        <w:rPr>
          <w:rFonts w:ascii="Arial" w:hAnsi="Arial" w:cs="Arial"/>
          <w:color w:val="343434"/>
          <w:sz w:val="23"/>
          <w:szCs w:val="23"/>
        </w:rPr>
        <w:t>isé</w:t>
      </w:r>
    </w:p>
    <w:p w:rsidR="002F1021" w:rsidRDefault="002F1021" w:rsidP="002F1021">
      <w:pPr>
        <w:jc w:val="center"/>
        <w:rPr>
          <w:rFonts w:ascii="Arial" w:hAnsi="Arial" w:cs="Arial"/>
          <w:b/>
          <w:bCs/>
          <w:i/>
          <w:iCs/>
          <w:color w:val="181818"/>
          <w:sz w:val="25"/>
          <w:szCs w:val="25"/>
        </w:rPr>
      </w:pPr>
    </w:p>
    <w:p w:rsidR="002F1021" w:rsidRDefault="002F1021" w:rsidP="002F1021">
      <w:pPr>
        <w:jc w:val="center"/>
        <w:rPr>
          <w:rFonts w:ascii="Arial" w:hAnsi="Arial" w:cs="Arial"/>
          <w:b/>
          <w:bCs/>
          <w:i/>
          <w:iCs/>
          <w:color w:val="181818"/>
          <w:sz w:val="25"/>
          <w:szCs w:val="25"/>
        </w:rPr>
      </w:pPr>
    </w:p>
    <w:p w:rsidR="002F1021" w:rsidRPr="002F1021" w:rsidRDefault="002F1021" w:rsidP="002F102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color w:val="181818"/>
          <w:sz w:val="25"/>
          <w:szCs w:val="25"/>
        </w:rPr>
        <w:t>Calcula</w:t>
      </w:r>
      <w:r>
        <w:rPr>
          <w:rFonts w:ascii="Arial" w:hAnsi="Arial" w:cs="Arial"/>
          <w:b/>
          <w:bCs/>
          <w:i/>
          <w:iCs/>
          <w:color w:val="343434"/>
          <w:sz w:val="25"/>
          <w:szCs w:val="25"/>
        </w:rPr>
        <w:t>t</w:t>
      </w:r>
      <w:r>
        <w:rPr>
          <w:rFonts w:ascii="Arial" w:hAnsi="Arial" w:cs="Arial"/>
          <w:b/>
          <w:bCs/>
          <w:i/>
          <w:iCs/>
          <w:color w:val="181818"/>
          <w:sz w:val="25"/>
          <w:szCs w:val="25"/>
        </w:rPr>
        <w:t>rice interdite</w:t>
      </w:r>
      <w:r w:rsidR="00E475E0" w:rsidRPr="00E475E0">
        <w:rPr>
          <w:rFonts w:ascii="Arial" w:hAnsi="Arial" w:cs="Arial"/>
        </w:rPr>
        <w:br w:type="page"/>
      </w:r>
      <w:r w:rsidRPr="002F1021">
        <w:rPr>
          <w:rFonts w:ascii="Arial" w:hAnsi="Arial" w:cs="Arial"/>
        </w:rPr>
        <w:lastRenderedPageBreak/>
        <w:t>TRAVAIL À FAIRE PAR LE CANDIDAT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Default="002F1021" w:rsidP="002F1021">
      <w:pPr>
        <w:rPr>
          <w:rFonts w:ascii="Arial" w:hAnsi="Arial" w:cs="Arial"/>
        </w:rPr>
      </w:pPr>
    </w:p>
    <w:p w:rsidR="002F1021" w:rsidRDefault="002F1021" w:rsidP="002F1021">
      <w:pPr>
        <w:rPr>
          <w:rFonts w:ascii="Arial" w:hAnsi="Arial" w:cs="Arial"/>
        </w:rPr>
      </w:pPr>
    </w:p>
    <w:p w:rsidR="002F1021" w:rsidRPr="002F1021" w:rsidRDefault="002F1021" w:rsidP="002F1021">
      <w:pPr>
        <w:numPr>
          <w:ilvl w:val="0"/>
          <w:numId w:val="39"/>
        </w:numPr>
        <w:rPr>
          <w:rFonts w:ascii="Arial" w:hAnsi="Arial" w:cs="Arial"/>
          <w:b/>
        </w:rPr>
      </w:pPr>
      <w:r w:rsidRPr="002F1021">
        <w:rPr>
          <w:rFonts w:ascii="Arial" w:hAnsi="Arial" w:cs="Arial"/>
          <w:b/>
        </w:rPr>
        <w:t xml:space="preserve">COMPREHENSION </w:t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  <w:t>10 points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Pr="002F1021" w:rsidRDefault="002F1021" w:rsidP="002F1021">
      <w:pPr>
        <w:rPr>
          <w:rFonts w:ascii="Arial" w:hAnsi="Arial" w:cs="Arial"/>
        </w:rPr>
      </w:pPr>
      <w:r w:rsidRPr="002F1021">
        <w:rPr>
          <w:rFonts w:ascii="Arial" w:hAnsi="Arial" w:cs="Arial"/>
        </w:rPr>
        <w:t xml:space="preserve">A rédiger en </w:t>
      </w:r>
      <w:r w:rsidRPr="002F1021">
        <w:rPr>
          <w:rFonts w:ascii="Arial" w:hAnsi="Arial" w:cs="Arial"/>
          <w:b/>
          <w:i/>
        </w:rPr>
        <w:t>FRANÇAIS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Pr="002F1021" w:rsidRDefault="002F1021" w:rsidP="002F1021">
      <w:pPr>
        <w:rPr>
          <w:rFonts w:ascii="Arial" w:hAnsi="Arial" w:cs="Arial"/>
        </w:rPr>
      </w:pPr>
      <w:r w:rsidRPr="002F1021">
        <w:rPr>
          <w:rFonts w:ascii="Arial" w:hAnsi="Arial" w:cs="Arial"/>
        </w:rPr>
        <w:t>Après avoir lu attentivement l'article, vous en dégagerez les idées essentielles en</w:t>
      </w:r>
    </w:p>
    <w:p w:rsidR="002F1021" w:rsidRPr="002F1021" w:rsidRDefault="002F1021" w:rsidP="002F1021">
      <w:pPr>
        <w:rPr>
          <w:rFonts w:ascii="Arial" w:hAnsi="Arial" w:cs="Arial"/>
        </w:rPr>
      </w:pPr>
      <w:r w:rsidRPr="002F1021">
        <w:rPr>
          <w:rFonts w:ascii="Arial" w:hAnsi="Arial" w:cs="Arial"/>
        </w:rPr>
        <w:t>180 mots (+ ou - 10%).</w:t>
      </w:r>
    </w:p>
    <w:p w:rsidR="002F1021" w:rsidRPr="002F1021" w:rsidRDefault="002F1021" w:rsidP="002F1021">
      <w:pPr>
        <w:rPr>
          <w:rFonts w:ascii="Arial" w:hAnsi="Arial" w:cs="Arial"/>
        </w:rPr>
      </w:pPr>
      <w:r w:rsidRPr="002F1021">
        <w:rPr>
          <w:rFonts w:ascii="Arial" w:hAnsi="Arial" w:cs="Arial"/>
        </w:rPr>
        <w:t>Vous indiquerez le nombre de mots utilisés.</w:t>
      </w:r>
    </w:p>
    <w:p w:rsidR="002F1021" w:rsidRPr="002F1021" w:rsidRDefault="002F1021" w:rsidP="002F1021">
      <w:pPr>
        <w:rPr>
          <w:rFonts w:ascii="Arial" w:hAnsi="Arial" w:cs="Arial"/>
        </w:rPr>
      </w:pPr>
      <w:r w:rsidRPr="002F1021">
        <w:rPr>
          <w:rFonts w:ascii="Arial" w:hAnsi="Arial" w:cs="Arial"/>
        </w:rPr>
        <w:t>Toute présentation sous forme de notes sera pénalisée.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Default="002F1021" w:rsidP="002F1021">
      <w:pPr>
        <w:rPr>
          <w:rFonts w:ascii="Arial" w:hAnsi="Arial" w:cs="Arial"/>
        </w:rPr>
      </w:pPr>
    </w:p>
    <w:p w:rsidR="002F1021" w:rsidRPr="002F1021" w:rsidRDefault="002F1021" w:rsidP="002F1021">
      <w:pPr>
        <w:numPr>
          <w:ilvl w:val="0"/>
          <w:numId w:val="39"/>
        </w:numPr>
        <w:rPr>
          <w:rFonts w:ascii="Arial" w:hAnsi="Arial" w:cs="Arial"/>
          <w:b/>
        </w:rPr>
      </w:pPr>
      <w:r w:rsidRPr="002F1021">
        <w:rPr>
          <w:rFonts w:ascii="Arial" w:hAnsi="Arial" w:cs="Arial"/>
          <w:b/>
        </w:rPr>
        <w:t xml:space="preserve">EXPRESSION </w:t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  <w:t>10 points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Default="002F1021" w:rsidP="002F1021">
      <w:pPr>
        <w:rPr>
          <w:rFonts w:ascii="Arial" w:hAnsi="Arial" w:cs="Arial"/>
          <w:b/>
          <w:i/>
        </w:rPr>
      </w:pPr>
      <w:r w:rsidRPr="002F1021">
        <w:rPr>
          <w:rFonts w:ascii="Arial" w:hAnsi="Arial" w:cs="Arial"/>
        </w:rPr>
        <w:t xml:space="preserve">Vous devez répondre aux </w:t>
      </w:r>
      <w:r w:rsidRPr="002F1021">
        <w:rPr>
          <w:rFonts w:ascii="Arial" w:hAnsi="Arial" w:cs="Arial"/>
          <w:b/>
        </w:rPr>
        <w:t>deux</w:t>
      </w:r>
      <w:r w:rsidRPr="002F1021">
        <w:rPr>
          <w:rFonts w:ascii="Arial" w:hAnsi="Arial" w:cs="Arial"/>
        </w:rPr>
        <w:t xml:space="preserve"> questions en </w:t>
      </w:r>
      <w:r w:rsidRPr="002F1021">
        <w:rPr>
          <w:rFonts w:ascii="Arial" w:hAnsi="Arial" w:cs="Arial"/>
          <w:b/>
          <w:i/>
        </w:rPr>
        <w:t>ANGLAIS</w:t>
      </w:r>
    </w:p>
    <w:p w:rsidR="002F1021" w:rsidRDefault="002F1021" w:rsidP="002F1021">
      <w:pPr>
        <w:rPr>
          <w:rFonts w:ascii="Arial" w:hAnsi="Arial" w:cs="Arial"/>
          <w:b/>
          <w:i/>
        </w:rPr>
      </w:pPr>
    </w:p>
    <w:p w:rsidR="002F1021" w:rsidRPr="002F1021" w:rsidRDefault="002F1021" w:rsidP="002F1021">
      <w:pPr>
        <w:rPr>
          <w:rFonts w:ascii="Arial" w:hAnsi="Arial" w:cs="Arial"/>
        </w:rPr>
      </w:pPr>
    </w:p>
    <w:p w:rsidR="002F1021" w:rsidRDefault="002F1021" w:rsidP="002F1021">
      <w:pPr>
        <w:ind w:left="7090" w:firstLine="709"/>
        <w:rPr>
          <w:rFonts w:ascii="Arial" w:hAnsi="Arial" w:cs="Arial"/>
          <w:b/>
        </w:rPr>
      </w:pPr>
      <w:r w:rsidRPr="002F1021">
        <w:rPr>
          <w:rFonts w:ascii="Arial" w:hAnsi="Arial" w:cs="Arial"/>
          <w:b/>
        </w:rPr>
        <w:t>5 points</w:t>
      </w:r>
    </w:p>
    <w:p w:rsidR="002F1021" w:rsidRPr="002F1021" w:rsidRDefault="002F1021" w:rsidP="002F1021">
      <w:pPr>
        <w:ind w:left="7090" w:firstLine="709"/>
        <w:rPr>
          <w:rFonts w:ascii="Arial" w:hAnsi="Arial" w:cs="Arial"/>
          <w:b/>
        </w:rPr>
      </w:pPr>
    </w:p>
    <w:p w:rsidR="002F1021" w:rsidRDefault="002F1021" w:rsidP="002F1021">
      <w:pPr>
        <w:numPr>
          <w:ilvl w:val="0"/>
          <w:numId w:val="40"/>
        </w:numPr>
        <w:rPr>
          <w:rFonts w:ascii="Arial" w:hAnsi="Arial" w:cs="Arial"/>
          <w:lang w:val="en-US"/>
        </w:rPr>
      </w:pPr>
      <w:r w:rsidRPr="002F1021">
        <w:rPr>
          <w:rFonts w:ascii="Arial" w:hAnsi="Arial" w:cs="Arial"/>
          <w:lang w:val="en-US"/>
        </w:rPr>
        <w:t xml:space="preserve">Do you think that an internship can help you obtain a job? </w:t>
      </w:r>
      <w:r w:rsidRPr="002F1021">
        <w:rPr>
          <w:rFonts w:ascii="Arial" w:hAnsi="Arial" w:cs="Arial"/>
        </w:rPr>
        <w:t>Explai</w:t>
      </w:r>
      <w:r w:rsidRPr="002F1021">
        <w:rPr>
          <w:rFonts w:ascii="Arial" w:hAnsi="Arial" w:cs="Arial"/>
          <w:lang w:val="en-US"/>
        </w:rPr>
        <w:t>n why.</w:t>
      </w:r>
    </w:p>
    <w:p w:rsidR="002F1021" w:rsidRPr="002F1021" w:rsidRDefault="002F1021" w:rsidP="002F1021">
      <w:pPr>
        <w:rPr>
          <w:rFonts w:ascii="Arial" w:hAnsi="Arial" w:cs="Arial"/>
          <w:lang w:val="en-US"/>
        </w:rPr>
      </w:pPr>
    </w:p>
    <w:p w:rsidR="002F1021" w:rsidRPr="002F1021" w:rsidRDefault="002F1021" w:rsidP="002F1021">
      <w:pPr>
        <w:ind w:left="5672" w:firstLine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(1</w:t>
      </w:r>
      <w:r w:rsidRPr="002F1021">
        <w:rPr>
          <w:rFonts w:ascii="Arial" w:hAnsi="Arial" w:cs="Arial"/>
          <w:lang w:val="en-US"/>
        </w:rPr>
        <w:t xml:space="preserve">00 </w:t>
      </w:r>
      <w:r w:rsidR="00B57DDC">
        <w:rPr>
          <w:rFonts w:ascii="Arial" w:hAnsi="Arial" w:cs="Arial"/>
          <w:lang w:val="en-US"/>
        </w:rPr>
        <w:t>mots</w:t>
      </w:r>
      <w:r w:rsidRPr="002F1021">
        <w:rPr>
          <w:rFonts w:ascii="Arial" w:hAnsi="Arial" w:cs="Arial"/>
          <w:lang w:val="en-US"/>
        </w:rPr>
        <w:t xml:space="preserve"> minimum)</w:t>
      </w:r>
    </w:p>
    <w:p w:rsidR="002F1021" w:rsidRDefault="002F1021" w:rsidP="002F1021">
      <w:pPr>
        <w:rPr>
          <w:rFonts w:ascii="Arial" w:hAnsi="Arial" w:cs="Arial"/>
          <w:lang w:val="en-US"/>
        </w:rPr>
      </w:pPr>
    </w:p>
    <w:p w:rsidR="002F1021" w:rsidRDefault="002F1021" w:rsidP="002F1021">
      <w:pPr>
        <w:rPr>
          <w:rFonts w:ascii="Arial" w:hAnsi="Arial" w:cs="Arial"/>
          <w:lang w:val="en-US"/>
        </w:rPr>
      </w:pPr>
    </w:p>
    <w:p w:rsidR="002F1021" w:rsidRDefault="002F1021" w:rsidP="002F1021">
      <w:pPr>
        <w:rPr>
          <w:rFonts w:ascii="Arial" w:hAnsi="Arial" w:cs="Arial"/>
          <w:lang w:val="en-US"/>
        </w:rPr>
      </w:pPr>
    </w:p>
    <w:p w:rsidR="002F1021" w:rsidRDefault="002F1021" w:rsidP="002F1021">
      <w:pPr>
        <w:ind w:left="7090" w:firstLine="709"/>
        <w:rPr>
          <w:rFonts w:ascii="Arial" w:hAnsi="Arial" w:cs="Arial"/>
          <w:b/>
          <w:lang w:val="en-US"/>
        </w:rPr>
      </w:pPr>
      <w:r w:rsidRPr="002F1021">
        <w:rPr>
          <w:rFonts w:ascii="Arial" w:hAnsi="Arial" w:cs="Arial"/>
          <w:b/>
          <w:lang w:val="en-US"/>
        </w:rPr>
        <w:t>5 points</w:t>
      </w:r>
    </w:p>
    <w:p w:rsidR="002F1021" w:rsidRPr="002F1021" w:rsidRDefault="002F1021" w:rsidP="002F1021">
      <w:pPr>
        <w:ind w:left="7090" w:firstLine="709"/>
        <w:rPr>
          <w:rFonts w:ascii="Arial" w:hAnsi="Arial" w:cs="Arial"/>
          <w:b/>
          <w:lang w:val="en-US"/>
        </w:rPr>
      </w:pPr>
    </w:p>
    <w:p w:rsidR="002F1021" w:rsidRPr="002F1021" w:rsidRDefault="002F1021" w:rsidP="002F1021">
      <w:pPr>
        <w:numPr>
          <w:ilvl w:val="0"/>
          <w:numId w:val="40"/>
        </w:numPr>
        <w:rPr>
          <w:rFonts w:ascii="Arial" w:hAnsi="Arial" w:cs="Arial"/>
        </w:rPr>
      </w:pPr>
      <w:r w:rsidRPr="002F1021">
        <w:rPr>
          <w:rFonts w:ascii="Arial" w:hAnsi="Arial" w:cs="Arial"/>
          <w:lang w:val="en-US"/>
        </w:rPr>
        <w:t>Apart from internships, what other elements can make a CV more interesting?</w:t>
      </w:r>
      <w:r>
        <w:rPr>
          <w:rFonts w:ascii="Arial" w:hAnsi="Arial" w:cs="Arial"/>
          <w:lang w:val="en-US"/>
        </w:rPr>
        <w:t xml:space="preserve"> </w:t>
      </w:r>
      <w:r w:rsidRPr="002F1021">
        <w:rPr>
          <w:rFonts w:ascii="Arial" w:hAnsi="Arial" w:cs="Arial"/>
        </w:rPr>
        <w:t>Explain.</w:t>
      </w:r>
    </w:p>
    <w:p w:rsidR="002F1021" w:rsidRDefault="002F1021" w:rsidP="002F1021">
      <w:pPr>
        <w:rPr>
          <w:rFonts w:ascii="Arial" w:hAnsi="Arial" w:cs="Arial"/>
        </w:rPr>
      </w:pPr>
    </w:p>
    <w:p w:rsidR="002F1021" w:rsidRDefault="002F1021" w:rsidP="002F1021">
      <w:pPr>
        <w:ind w:left="5672" w:firstLine="709"/>
        <w:rPr>
          <w:rFonts w:ascii="Arial" w:hAnsi="Arial" w:cs="Arial"/>
        </w:rPr>
      </w:pPr>
      <w:r>
        <w:rPr>
          <w:rFonts w:ascii="Arial" w:hAnsi="Arial" w:cs="Arial"/>
        </w:rPr>
        <w:t>(1</w:t>
      </w:r>
      <w:r w:rsidRPr="002F1021">
        <w:rPr>
          <w:rFonts w:ascii="Arial" w:hAnsi="Arial" w:cs="Arial"/>
        </w:rPr>
        <w:t xml:space="preserve">00 </w:t>
      </w:r>
      <w:r w:rsidR="00B57DDC">
        <w:rPr>
          <w:rFonts w:ascii="Arial" w:hAnsi="Arial" w:cs="Arial"/>
        </w:rPr>
        <w:t>mots</w:t>
      </w:r>
      <w:bookmarkStart w:id="0" w:name="_GoBack"/>
      <w:bookmarkEnd w:id="0"/>
      <w:r w:rsidRPr="002F1021">
        <w:rPr>
          <w:rFonts w:ascii="Arial" w:hAnsi="Arial" w:cs="Arial"/>
        </w:rPr>
        <w:t xml:space="preserve"> minimum)</w:t>
      </w:r>
    </w:p>
    <w:p w:rsidR="0037034F" w:rsidRDefault="0037034F" w:rsidP="002F1021">
      <w:pPr>
        <w:autoSpaceDE w:val="0"/>
        <w:autoSpaceDN w:val="0"/>
        <w:adjustRightInd w:val="0"/>
        <w:rPr>
          <w:rFonts w:ascii="Arial" w:hAnsi="Arial" w:cs="Arial"/>
          <w:lang w:val="en-US"/>
        </w:rPr>
        <w:sectPr w:rsidR="0037034F" w:rsidSect="002F1021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F1021" w:rsidRPr="002F1021" w:rsidRDefault="002F1021" w:rsidP="0037034F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161616"/>
          <w:sz w:val="31"/>
          <w:szCs w:val="31"/>
          <w:lang w:val="en-US"/>
        </w:rPr>
      </w:pPr>
      <w:r w:rsidRPr="002F1021">
        <w:rPr>
          <w:rFonts w:ascii="Arial" w:hAnsi="Arial" w:cs="Arial"/>
          <w:b/>
          <w:bCs/>
          <w:color w:val="161616"/>
          <w:sz w:val="31"/>
          <w:szCs w:val="31"/>
          <w:lang w:val="en-US"/>
        </w:rPr>
        <w:lastRenderedPageBreak/>
        <w:t>Career-boosting internships for sale</w:t>
      </w:r>
    </w:p>
    <w:p w:rsidR="002F1021" w:rsidRPr="00776D89" w:rsidRDefault="002F1021" w:rsidP="0037034F">
      <w:pPr>
        <w:autoSpaceDE w:val="0"/>
        <w:autoSpaceDN w:val="0"/>
        <w:adjustRightInd w:val="0"/>
        <w:spacing w:after="240"/>
        <w:rPr>
          <w:rFonts w:ascii="Arial" w:hAnsi="Arial" w:cs="Arial"/>
          <w:color w:val="161616"/>
          <w:lang w:val="en-US"/>
        </w:rPr>
      </w:pPr>
      <w:r w:rsidRPr="00776D89">
        <w:rPr>
          <w:rFonts w:ascii="Arial" w:hAnsi="Arial" w:cs="Arial"/>
          <w:color w:val="2A2A2A"/>
          <w:lang w:val="en-US"/>
        </w:rPr>
        <w:t xml:space="preserve">The pressure to get experience on their CV leads students not only to work </w:t>
      </w:r>
      <w:r w:rsidRPr="00776D89">
        <w:rPr>
          <w:rFonts w:ascii="Arial" w:hAnsi="Arial" w:cs="Arial"/>
          <w:color w:val="3A3A3A"/>
          <w:lang w:val="en-US"/>
        </w:rPr>
        <w:t xml:space="preserve">for </w:t>
      </w:r>
      <w:r w:rsidRPr="00776D89">
        <w:rPr>
          <w:rFonts w:ascii="Arial" w:hAnsi="Arial" w:cs="Arial"/>
          <w:color w:val="2A2A2A"/>
          <w:lang w:val="en-US"/>
        </w:rPr>
        <w:t>free in internships</w:t>
      </w:r>
      <w:r w:rsidRPr="00776D89">
        <w:rPr>
          <w:rFonts w:ascii="Arial" w:hAnsi="Arial" w:cs="Arial"/>
          <w:color w:val="505050"/>
          <w:lang w:val="en-US"/>
        </w:rPr>
        <w:t xml:space="preserve">, </w:t>
      </w:r>
      <w:r w:rsidRPr="00776D89">
        <w:rPr>
          <w:rFonts w:ascii="Arial" w:hAnsi="Arial" w:cs="Arial"/>
          <w:color w:val="2A2A2A"/>
          <w:lang w:val="en-US"/>
        </w:rPr>
        <w:t xml:space="preserve">but to pay for the privilege </w:t>
      </w:r>
      <w:r w:rsidRPr="00776D89">
        <w:rPr>
          <w:rFonts w:ascii="Arial" w:hAnsi="Arial" w:cs="Arial"/>
          <w:color w:val="3A3A3A"/>
          <w:lang w:val="en-US"/>
        </w:rPr>
        <w:t>..</w:t>
      </w:r>
      <w:r w:rsidRPr="00776D89">
        <w:rPr>
          <w:rFonts w:ascii="Arial" w:hAnsi="Arial" w:cs="Arial"/>
          <w:color w:val="161616"/>
          <w:lang w:val="en-US"/>
        </w:rPr>
        <w:t xml:space="preserve">. </w:t>
      </w:r>
      <w:r w:rsidRPr="00776D89">
        <w:rPr>
          <w:rFonts w:ascii="Arial" w:hAnsi="Arial" w:cs="Arial"/>
          <w:color w:val="2A2A2A"/>
          <w:lang w:val="en-US"/>
        </w:rPr>
        <w:t xml:space="preserve">if they can afford </w:t>
      </w:r>
      <w:r w:rsidRPr="00776D89">
        <w:rPr>
          <w:rFonts w:ascii="Arial" w:hAnsi="Arial" w:cs="Arial"/>
          <w:color w:val="161616"/>
          <w:lang w:val="en-US"/>
        </w:rPr>
        <w:t>it.</w:t>
      </w:r>
    </w:p>
    <w:p w:rsidR="002F1021" w:rsidRPr="00776D89" w:rsidRDefault="002F1021" w:rsidP="0037034F">
      <w:pPr>
        <w:autoSpaceDE w:val="0"/>
        <w:autoSpaceDN w:val="0"/>
        <w:adjustRightInd w:val="0"/>
        <w:spacing w:after="240"/>
        <w:rPr>
          <w:rFonts w:ascii="Arial" w:hAnsi="Arial" w:cs="Arial"/>
          <w:color w:val="2A2A2A"/>
          <w:lang w:val="en-US"/>
        </w:rPr>
      </w:pPr>
      <w:r w:rsidRPr="00776D89">
        <w:rPr>
          <w:rFonts w:ascii="Arial" w:hAnsi="Arial" w:cs="Arial"/>
          <w:color w:val="2A2A2A"/>
          <w:lang w:val="en-US"/>
        </w:rPr>
        <w:t>About a decade ago the ward internships was barely used in a British context. There was work experien</w:t>
      </w:r>
      <w:r w:rsidRPr="00776D89">
        <w:rPr>
          <w:rFonts w:ascii="Arial" w:hAnsi="Arial" w:cs="Arial"/>
          <w:color w:val="BBBBBB"/>
          <w:lang w:val="en-US"/>
        </w:rPr>
        <w:t>c</w:t>
      </w:r>
      <w:r w:rsidRPr="00776D89">
        <w:rPr>
          <w:rFonts w:ascii="Arial" w:hAnsi="Arial" w:cs="Arial"/>
          <w:color w:val="2A2A2A"/>
          <w:lang w:val="en-US"/>
        </w:rPr>
        <w:t xml:space="preserve">e, but that was </w:t>
      </w:r>
      <w:r w:rsidRPr="00776D89">
        <w:rPr>
          <w:rFonts w:ascii="Arial" w:hAnsi="Arial" w:cs="Arial"/>
          <w:color w:val="3A3A3A"/>
          <w:lang w:val="en-US"/>
        </w:rPr>
        <w:t xml:space="preserve">something </w:t>
      </w:r>
      <w:r w:rsidRPr="00776D89">
        <w:rPr>
          <w:rFonts w:ascii="Arial" w:hAnsi="Arial" w:cs="Arial"/>
          <w:color w:val="2A2A2A"/>
          <w:lang w:val="en-US"/>
        </w:rPr>
        <w:t xml:space="preserve">you did for a couple of weeks while you were at school. Today, internships are both </w:t>
      </w:r>
      <w:r w:rsidRPr="00776D89">
        <w:rPr>
          <w:rFonts w:ascii="Arial" w:hAnsi="Arial" w:cs="Arial"/>
          <w:color w:val="161616"/>
          <w:lang w:val="en-US"/>
        </w:rPr>
        <w:t xml:space="preserve">ubiquitous </w:t>
      </w:r>
      <w:r w:rsidRPr="00776D89">
        <w:rPr>
          <w:rFonts w:ascii="Arial" w:hAnsi="Arial" w:cs="Arial"/>
          <w:color w:val="2A2A2A"/>
          <w:lang w:val="en-US"/>
        </w:rPr>
        <w:t>and hig</w:t>
      </w:r>
      <w:r w:rsidRPr="00776D89">
        <w:rPr>
          <w:rFonts w:ascii="Arial" w:hAnsi="Arial" w:cs="Arial"/>
          <w:color w:val="161616"/>
          <w:lang w:val="en-US"/>
        </w:rPr>
        <w:t>hly contentio</w:t>
      </w:r>
      <w:r w:rsidRPr="00776D89">
        <w:rPr>
          <w:rFonts w:ascii="Arial" w:hAnsi="Arial" w:cs="Arial"/>
          <w:color w:val="3A3A3A"/>
          <w:lang w:val="en-US"/>
        </w:rPr>
        <w:t xml:space="preserve">us. </w:t>
      </w:r>
      <w:r w:rsidRPr="00776D89">
        <w:rPr>
          <w:rFonts w:ascii="Arial" w:hAnsi="Arial" w:cs="Arial"/>
          <w:color w:val="2A2A2A"/>
          <w:lang w:val="en-US"/>
        </w:rPr>
        <w:t xml:space="preserve">There </w:t>
      </w:r>
      <w:r w:rsidRPr="00776D89">
        <w:rPr>
          <w:rFonts w:ascii="Arial" w:hAnsi="Arial" w:cs="Arial"/>
          <w:color w:val="3A3A3A"/>
          <w:lang w:val="en-US"/>
        </w:rPr>
        <w:t xml:space="preserve">are </w:t>
      </w:r>
      <w:r w:rsidRPr="00776D89">
        <w:rPr>
          <w:rFonts w:ascii="Arial" w:hAnsi="Arial" w:cs="Arial"/>
          <w:color w:val="2A2A2A"/>
          <w:lang w:val="en-US"/>
        </w:rPr>
        <w:t xml:space="preserve">campaigns </w:t>
      </w:r>
      <w:r w:rsidRPr="00776D89">
        <w:rPr>
          <w:rFonts w:ascii="Arial" w:hAnsi="Arial" w:cs="Arial"/>
          <w:color w:val="161616"/>
          <w:lang w:val="en-US"/>
        </w:rPr>
        <w:t xml:space="preserve">denouncing the </w:t>
      </w:r>
      <w:r w:rsidR="00776D89" w:rsidRPr="00776D89">
        <w:rPr>
          <w:rFonts w:ascii="Arial" w:hAnsi="Arial" w:cs="Arial"/>
          <w:color w:val="161616"/>
          <w:lang w:val="en-US"/>
        </w:rPr>
        <w:t>e</w:t>
      </w:r>
      <w:r w:rsidRPr="00776D89">
        <w:rPr>
          <w:rFonts w:ascii="Arial" w:hAnsi="Arial" w:cs="Arial"/>
          <w:color w:val="161616"/>
          <w:lang w:val="en-US"/>
        </w:rPr>
        <w:t>thi</w:t>
      </w:r>
      <w:r w:rsidR="00776D89" w:rsidRPr="00776D89">
        <w:rPr>
          <w:rFonts w:ascii="Arial" w:hAnsi="Arial" w:cs="Arial"/>
          <w:color w:val="161616"/>
          <w:lang w:val="en-US"/>
        </w:rPr>
        <w:t>c</w:t>
      </w:r>
      <w:r w:rsidRPr="00776D89">
        <w:rPr>
          <w:rFonts w:ascii="Arial" w:hAnsi="Arial" w:cs="Arial"/>
          <w:color w:val="161616"/>
          <w:lang w:val="en-US"/>
        </w:rPr>
        <w:t xml:space="preserve">s of </w:t>
      </w:r>
      <w:r w:rsidR="00776D89" w:rsidRPr="00776D89">
        <w:rPr>
          <w:rFonts w:ascii="Arial" w:hAnsi="Arial" w:cs="Arial"/>
          <w:color w:val="161616"/>
          <w:lang w:val="en-US"/>
        </w:rPr>
        <w:t xml:space="preserve">requiring </w:t>
      </w:r>
      <w:r w:rsidRPr="00776D89">
        <w:rPr>
          <w:rFonts w:ascii="Arial" w:hAnsi="Arial" w:cs="Arial"/>
          <w:color w:val="2A2A2A"/>
          <w:lang w:val="en-US"/>
        </w:rPr>
        <w:t xml:space="preserve">young </w:t>
      </w:r>
      <w:r w:rsidRPr="00776D89">
        <w:rPr>
          <w:rFonts w:ascii="Arial" w:hAnsi="Arial" w:cs="Arial"/>
          <w:color w:val="161616"/>
          <w:lang w:val="en-US"/>
        </w:rPr>
        <w:t xml:space="preserve">people </w:t>
      </w:r>
      <w:r w:rsidRPr="00776D89">
        <w:rPr>
          <w:rFonts w:ascii="Arial" w:hAnsi="Arial" w:cs="Arial"/>
          <w:color w:val="2A2A2A"/>
          <w:lang w:val="en-US"/>
        </w:rPr>
        <w:t xml:space="preserve">already saddled with thousands </w:t>
      </w:r>
      <w:r w:rsidRPr="00776D89">
        <w:rPr>
          <w:rFonts w:ascii="Arial" w:hAnsi="Arial" w:cs="Arial"/>
          <w:color w:val="3A3A3A"/>
          <w:lang w:val="en-US"/>
        </w:rPr>
        <w:t xml:space="preserve">of </w:t>
      </w:r>
      <w:r w:rsidRPr="00776D89">
        <w:rPr>
          <w:rFonts w:ascii="Arial" w:hAnsi="Arial" w:cs="Arial"/>
          <w:color w:val="2A2A2A"/>
          <w:lang w:val="en-US"/>
        </w:rPr>
        <w:t>pounds of debt fr</w:t>
      </w:r>
      <w:r w:rsidR="00776D89" w:rsidRPr="00776D89">
        <w:rPr>
          <w:rFonts w:ascii="Arial" w:hAnsi="Arial" w:cs="Arial"/>
          <w:color w:val="2A2A2A"/>
          <w:lang w:val="en-US"/>
        </w:rPr>
        <w:t>o</w:t>
      </w:r>
      <w:r w:rsidRPr="00776D89">
        <w:rPr>
          <w:rFonts w:ascii="Arial" w:hAnsi="Arial" w:cs="Arial"/>
          <w:color w:val="2A2A2A"/>
          <w:lang w:val="en-US"/>
        </w:rPr>
        <w:t>m their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>degree studies to do unpaid work</w:t>
      </w:r>
      <w:r w:rsidRPr="00776D89">
        <w:rPr>
          <w:rFonts w:ascii="Arial" w:hAnsi="Arial" w:cs="Arial"/>
          <w:color w:val="505050"/>
          <w:lang w:val="en-US"/>
        </w:rPr>
        <w:t xml:space="preserve">, </w:t>
      </w:r>
      <w:r w:rsidRPr="00776D89">
        <w:rPr>
          <w:rFonts w:ascii="Arial" w:hAnsi="Arial" w:cs="Arial"/>
          <w:color w:val="3A3A3A"/>
          <w:lang w:val="en-US"/>
        </w:rPr>
        <w:t xml:space="preserve">and </w:t>
      </w:r>
      <w:r w:rsidRPr="00776D89">
        <w:rPr>
          <w:rFonts w:ascii="Arial" w:hAnsi="Arial" w:cs="Arial"/>
          <w:color w:val="2A2A2A"/>
          <w:lang w:val="en-US"/>
        </w:rPr>
        <w:t xml:space="preserve">debate over the morality of a </w:t>
      </w:r>
      <w:r w:rsidR="00776D89" w:rsidRPr="00776D89">
        <w:rPr>
          <w:rFonts w:ascii="Arial" w:hAnsi="Arial" w:cs="Arial"/>
          <w:color w:val="2A2A2A"/>
          <w:lang w:val="en-US"/>
        </w:rPr>
        <w:t>system</w:t>
      </w:r>
      <w:r w:rsidRPr="00776D89">
        <w:rPr>
          <w:rFonts w:ascii="Arial" w:hAnsi="Arial" w:cs="Arial"/>
          <w:color w:val="2A2A2A"/>
          <w:lang w:val="en-US"/>
        </w:rPr>
        <w:t xml:space="preserve"> that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3A3A3A"/>
          <w:lang w:val="en-US"/>
        </w:rPr>
        <w:t xml:space="preserve">allows </w:t>
      </w:r>
      <w:r w:rsidRPr="00776D89">
        <w:rPr>
          <w:rFonts w:ascii="Arial" w:hAnsi="Arial" w:cs="Arial"/>
          <w:color w:val="2A2A2A"/>
          <w:lang w:val="en-US"/>
        </w:rPr>
        <w:t xml:space="preserve">those from well-to-do families </w:t>
      </w:r>
      <w:r w:rsidRPr="00776D89">
        <w:rPr>
          <w:rFonts w:ascii="Arial" w:hAnsi="Arial" w:cs="Arial"/>
          <w:color w:val="161616"/>
          <w:lang w:val="en-US"/>
        </w:rPr>
        <w:t xml:space="preserve">to </w:t>
      </w:r>
      <w:r w:rsidRPr="00776D89">
        <w:rPr>
          <w:rFonts w:ascii="Arial" w:hAnsi="Arial" w:cs="Arial"/>
          <w:color w:val="2A2A2A"/>
          <w:lang w:val="en-US"/>
        </w:rPr>
        <w:t xml:space="preserve">exploit their connections and </w:t>
      </w:r>
      <w:r w:rsidRPr="00776D89">
        <w:rPr>
          <w:rFonts w:ascii="Arial" w:hAnsi="Arial" w:cs="Arial"/>
          <w:color w:val="3A3A3A"/>
          <w:lang w:val="en-US"/>
        </w:rPr>
        <w:t>secure</w:t>
      </w:r>
      <w:r w:rsidR="00776D89" w:rsidRPr="00776D89">
        <w:rPr>
          <w:rFonts w:ascii="Arial" w:hAnsi="Arial" w:cs="Arial"/>
          <w:color w:val="3A3A3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>opportunities that give them even greater advantage over those from humbler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>backgrounds.</w:t>
      </w:r>
    </w:p>
    <w:p w:rsidR="00776D89" w:rsidRDefault="002F1021" w:rsidP="00776D89">
      <w:pPr>
        <w:autoSpaceDE w:val="0"/>
        <w:autoSpaceDN w:val="0"/>
        <w:adjustRightInd w:val="0"/>
        <w:spacing w:after="240"/>
        <w:rPr>
          <w:rFonts w:ascii="Arial" w:eastAsia="HiddenHorzOCR" w:hAnsi="Arial" w:cs="Arial"/>
          <w:color w:val="2A2A2A"/>
          <w:lang w:val="en-US"/>
        </w:rPr>
      </w:pPr>
      <w:r w:rsidRPr="00776D89">
        <w:rPr>
          <w:rFonts w:ascii="Arial" w:hAnsi="Arial" w:cs="Arial"/>
          <w:color w:val="2A2A2A"/>
          <w:lang w:val="en-US"/>
        </w:rPr>
        <w:t xml:space="preserve">Yet </w:t>
      </w:r>
      <w:r w:rsidRPr="00776D89">
        <w:rPr>
          <w:rFonts w:ascii="Arial" w:hAnsi="Arial" w:cs="Arial"/>
          <w:color w:val="161616"/>
          <w:lang w:val="en-US"/>
        </w:rPr>
        <w:t xml:space="preserve">with competition or graduate </w:t>
      </w:r>
      <w:r w:rsidRPr="00776D89">
        <w:rPr>
          <w:rFonts w:ascii="Arial" w:hAnsi="Arial" w:cs="Arial"/>
          <w:color w:val="2A2A2A"/>
          <w:lang w:val="en-US"/>
        </w:rPr>
        <w:t xml:space="preserve">jobs </w:t>
      </w:r>
      <w:r w:rsidRPr="00776D89">
        <w:rPr>
          <w:rFonts w:ascii="Arial" w:hAnsi="Arial" w:cs="Arial"/>
          <w:color w:val="161616"/>
          <w:lang w:val="en-US"/>
        </w:rPr>
        <w:t xml:space="preserve">more intense than ever </w:t>
      </w:r>
      <w:r w:rsidRPr="00776D89">
        <w:rPr>
          <w:rFonts w:ascii="Arial" w:hAnsi="Arial" w:cs="Arial"/>
          <w:color w:val="2A2A2A"/>
          <w:lang w:val="en-US"/>
        </w:rPr>
        <w:t>last week a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 xml:space="preserve">survey </w:t>
      </w:r>
      <w:r w:rsidRPr="00776D89">
        <w:rPr>
          <w:rFonts w:ascii="Arial" w:hAnsi="Arial" w:cs="Arial"/>
          <w:color w:val="3A3A3A"/>
          <w:lang w:val="en-US"/>
        </w:rPr>
        <w:t xml:space="preserve">showed </w:t>
      </w:r>
      <w:r w:rsidRPr="00776D89">
        <w:rPr>
          <w:rFonts w:ascii="Arial" w:hAnsi="Arial" w:cs="Arial"/>
          <w:color w:val="2A2A2A"/>
          <w:lang w:val="en-US"/>
        </w:rPr>
        <w:t xml:space="preserve">applications </w:t>
      </w:r>
      <w:r w:rsidR="00776D89" w:rsidRPr="00776D89">
        <w:rPr>
          <w:rFonts w:ascii="Arial" w:hAnsi="Arial" w:cs="Arial"/>
          <w:iCs/>
          <w:color w:val="2A2A2A"/>
          <w:lang w:val="en-US"/>
        </w:rPr>
        <w:t>were</w:t>
      </w:r>
      <w:r w:rsidRPr="00776D89">
        <w:rPr>
          <w:rFonts w:ascii="Arial" w:hAnsi="Arial" w:cs="Arial"/>
          <w:iCs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 xml:space="preserve">likely to be up by a third this year </w:t>
      </w:r>
      <w:r w:rsidR="00776D89" w:rsidRPr="00776D89">
        <w:rPr>
          <w:rFonts w:ascii="Arial" w:hAnsi="Arial" w:cs="Arial"/>
          <w:color w:val="3A3A3A"/>
          <w:lang w:val="en-US"/>
        </w:rPr>
        <w:t>–</w:t>
      </w:r>
      <w:r w:rsidRPr="00776D89">
        <w:rPr>
          <w:rFonts w:ascii="Arial" w:hAnsi="Arial" w:cs="Arial"/>
          <w:color w:val="3A3A3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>internships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 xml:space="preserve">are still widely </w:t>
      </w:r>
      <w:r w:rsidR="00776D89">
        <w:rPr>
          <w:rFonts w:ascii="Arial" w:hAnsi="Arial" w:cs="Arial"/>
          <w:color w:val="161616"/>
          <w:lang w:val="en-US"/>
        </w:rPr>
        <w:t>accepted</w:t>
      </w:r>
      <w:r w:rsidRPr="00776D89">
        <w:rPr>
          <w:rFonts w:ascii="Arial" w:hAnsi="Arial" w:cs="Arial"/>
          <w:color w:val="161616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 xml:space="preserve">as crucial </w:t>
      </w:r>
      <w:r w:rsidRPr="00776D89">
        <w:rPr>
          <w:rFonts w:ascii="Arial" w:hAnsi="Arial" w:cs="Arial"/>
          <w:color w:val="3A3A3A"/>
          <w:lang w:val="en-US"/>
        </w:rPr>
        <w:t xml:space="preserve">for </w:t>
      </w:r>
      <w:r w:rsidRPr="00776D89">
        <w:rPr>
          <w:rFonts w:ascii="Arial" w:hAnsi="Arial" w:cs="Arial"/>
          <w:color w:val="2A2A2A"/>
          <w:lang w:val="en-US"/>
        </w:rPr>
        <w:t xml:space="preserve">those </w:t>
      </w:r>
      <w:r w:rsidRPr="00776D89">
        <w:rPr>
          <w:rFonts w:ascii="Arial" w:hAnsi="Arial" w:cs="Arial"/>
          <w:color w:val="3A3A3A"/>
          <w:lang w:val="en-US"/>
        </w:rPr>
        <w:t xml:space="preserve">seeking </w:t>
      </w:r>
      <w:r w:rsidRPr="00776D89">
        <w:rPr>
          <w:rFonts w:ascii="Arial" w:hAnsi="Arial" w:cs="Arial"/>
          <w:color w:val="2A2A2A"/>
          <w:lang w:val="en-US"/>
        </w:rPr>
        <w:t xml:space="preserve">the </w:t>
      </w:r>
      <w:r w:rsidR="00776D89">
        <w:rPr>
          <w:rFonts w:ascii="Arial" w:hAnsi="Arial" w:cs="Arial"/>
          <w:color w:val="2A2A2A"/>
          <w:lang w:val="en-US"/>
        </w:rPr>
        <w:t>best</w:t>
      </w:r>
      <w:r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161616"/>
          <w:lang w:val="en-US"/>
        </w:rPr>
        <w:t>pos</w:t>
      </w:r>
      <w:r w:rsidRPr="00776D89">
        <w:rPr>
          <w:rFonts w:ascii="Arial" w:hAnsi="Arial" w:cs="Arial"/>
          <w:color w:val="3A3A3A"/>
          <w:lang w:val="en-US"/>
        </w:rPr>
        <w:t>i</w:t>
      </w:r>
      <w:r w:rsidRPr="00776D89">
        <w:rPr>
          <w:rFonts w:ascii="Arial" w:hAnsi="Arial" w:cs="Arial"/>
          <w:color w:val="161616"/>
          <w:lang w:val="en-US"/>
        </w:rPr>
        <w:t xml:space="preserve">tions </w:t>
      </w:r>
      <w:r w:rsidRPr="00776D89">
        <w:rPr>
          <w:rFonts w:ascii="Arial" w:hAnsi="Arial" w:cs="Arial"/>
          <w:color w:val="2A2A2A"/>
          <w:lang w:val="en-US"/>
        </w:rPr>
        <w:t>after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161616"/>
          <w:lang w:val="en-US"/>
        </w:rPr>
        <w:t>univ</w:t>
      </w:r>
      <w:r w:rsidR="00776D89">
        <w:rPr>
          <w:rFonts w:ascii="Arial" w:hAnsi="Arial" w:cs="Arial"/>
          <w:color w:val="161616"/>
          <w:lang w:val="en-US"/>
        </w:rPr>
        <w:t>e</w:t>
      </w:r>
      <w:r w:rsidRPr="00776D89">
        <w:rPr>
          <w:rFonts w:ascii="Arial" w:hAnsi="Arial" w:cs="Arial"/>
          <w:color w:val="161616"/>
          <w:lang w:val="en-US"/>
        </w:rPr>
        <w:t xml:space="preserve">rsity. </w:t>
      </w:r>
      <w:r w:rsidR="00776D89">
        <w:rPr>
          <w:rFonts w:ascii="Arial" w:hAnsi="Arial" w:cs="Arial"/>
          <w:color w:val="161616"/>
          <w:lang w:val="en-US"/>
        </w:rPr>
        <w:t>D</w:t>
      </w:r>
      <w:r w:rsidRPr="00776D89">
        <w:rPr>
          <w:rFonts w:ascii="Arial" w:hAnsi="Arial" w:cs="Arial"/>
          <w:color w:val="2A2A2A"/>
          <w:lang w:val="en-US"/>
        </w:rPr>
        <w:t xml:space="preserve">emand shows no sign of dropping - </w:t>
      </w:r>
      <w:r w:rsidR="00776D89">
        <w:rPr>
          <w:rFonts w:ascii="Arial" w:hAnsi="Arial" w:cs="Arial"/>
          <w:color w:val="2A2A2A"/>
          <w:lang w:val="en-US"/>
        </w:rPr>
        <w:t>and</w:t>
      </w:r>
      <w:r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161616"/>
          <w:lang w:val="en-US"/>
        </w:rPr>
        <w:t xml:space="preserve">now </w:t>
      </w:r>
      <w:r w:rsidRPr="00776D89">
        <w:rPr>
          <w:rFonts w:ascii="Arial" w:hAnsi="Arial" w:cs="Arial"/>
          <w:color w:val="2A2A2A"/>
          <w:lang w:val="en-US"/>
        </w:rPr>
        <w:t xml:space="preserve">it </w:t>
      </w:r>
      <w:r w:rsidRPr="00776D89">
        <w:rPr>
          <w:rFonts w:ascii="Arial" w:hAnsi="Arial" w:cs="Arial"/>
          <w:color w:val="161616"/>
          <w:lang w:val="en-US"/>
        </w:rPr>
        <w:t xml:space="preserve">seems </w:t>
      </w:r>
      <w:r w:rsidRPr="00776D89">
        <w:rPr>
          <w:rFonts w:ascii="Arial" w:hAnsi="Arial" w:cs="Arial"/>
          <w:color w:val="2A2A2A"/>
          <w:lang w:val="en-US"/>
        </w:rPr>
        <w:t>increasingly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 xml:space="preserve">that </w:t>
      </w:r>
      <w:r w:rsidRPr="00776D89">
        <w:rPr>
          <w:rFonts w:ascii="Arial" w:hAnsi="Arial" w:cs="Arial"/>
          <w:color w:val="161616"/>
          <w:lang w:val="en-US"/>
        </w:rPr>
        <w:t xml:space="preserve">the </w:t>
      </w:r>
      <w:r w:rsidR="00776D89">
        <w:rPr>
          <w:rFonts w:ascii="Arial" w:hAnsi="Arial" w:cs="Arial"/>
          <w:color w:val="2A2A2A"/>
          <w:lang w:val="en-US"/>
        </w:rPr>
        <w:t>pr</w:t>
      </w:r>
      <w:r w:rsidRPr="00776D89">
        <w:rPr>
          <w:rFonts w:ascii="Arial" w:hAnsi="Arial" w:cs="Arial"/>
          <w:color w:val="2A2A2A"/>
          <w:lang w:val="en-US"/>
        </w:rPr>
        <w:t xml:space="preserve">essure </w:t>
      </w:r>
      <w:r w:rsidRPr="00776D89">
        <w:rPr>
          <w:rFonts w:ascii="Arial" w:hAnsi="Arial" w:cs="Arial"/>
          <w:color w:val="161616"/>
          <w:lang w:val="en-US"/>
        </w:rPr>
        <w:t xml:space="preserve">to bag </w:t>
      </w:r>
      <w:r w:rsidRPr="00776D89">
        <w:rPr>
          <w:rFonts w:ascii="Arial" w:hAnsi="Arial" w:cs="Arial"/>
          <w:color w:val="2A2A2A"/>
          <w:lang w:val="en-US"/>
        </w:rPr>
        <w:t>a career</w:t>
      </w:r>
      <w:r w:rsidRPr="00776D89">
        <w:rPr>
          <w:rFonts w:ascii="Arial" w:hAnsi="Arial" w:cs="Arial"/>
          <w:color w:val="505050"/>
          <w:lang w:val="en-US"/>
        </w:rPr>
        <w:t>-</w:t>
      </w:r>
      <w:r w:rsidRPr="00776D89">
        <w:rPr>
          <w:rFonts w:ascii="Arial" w:hAnsi="Arial" w:cs="Arial"/>
          <w:color w:val="2A2A2A"/>
          <w:lang w:val="en-US"/>
        </w:rPr>
        <w:t xml:space="preserve">boosting placement is leading students </w:t>
      </w:r>
      <w:r w:rsidRPr="00776D89">
        <w:rPr>
          <w:rFonts w:ascii="Arial" w:hAnsi="Arial" w:cs="Arial"/>
          <w:color w:val="161616"/>
          <w:lang w:val="en-US"/>
        </w:rPr>
        <w:t xml:space="preserve">not </w:t>
      </w:r>
      <w:r w:rsidRPr="00776D89">
        <w:rPr>
          <w:rFonts w:ascii="Arial" w:hAnsi="Arial" w:cs="Arial"/>
          <w:color w:val="2A2A2A"/>
          <w:lang w:val="en-US"/>
        </w:rPr>
        <w:t>just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161616"/>
          <w:lang w:val="en-US"/>
        </w:rPr>
        <w:t xml:space="preserve">to </w:t>
      </w:r>
      <w:r w:rsidR="00776D89">
        <w:rPr>
          <w:rFonts w:ascii="Arial" w:hAnsi="Arial" w:cs="Arial"/>
          <w:color w:val="161616"/>
          <w:lang w:val="en-US"/>
        </w:rPr>
        <w:t>work</w:t>
      </w:r>
      <w:r w:rsidRPr="00776D89">
        <w:rPr>
          <w:rFonts w:ascii="Arial" w:hAnsi="Arial" w:cs="Arial"/>
          <w:color w:val="161616"/>
          <w:lang w:val="en-US"/>
        </w:rPr>
        <w:t xml:space="preserve"> for </w:t>
      </w:r>
      <w:r w:rsidRPr="00776D89">
        <w:rPr>
          <w:rFonts w:ascii="Arial" w:hAnsi="Arial" w:cs="Arial"/>
          <w:color w:val="2A2A2A"/>
          <w:lang w:val="en-US"/>
        </w:rPr>
        <w:t xml:space="preserve">free, </w:t>
      </w:r>
      <w:r w:rsidRPr="00776D89">
        <w:rPr>
          <w:rFonts w:ascii="Arial" w:hAnsi="Arial" w:cs="Arial"/>
          <w:color w:val="161616"/>
          <w:lang w:val="en-US"/>
        </w:rPr>
        <w:t xml:space="preserve">but to pay </w:t>
      </w:r>
      <w:r w:rsidRPr="00776D89">
        <w:rPr>
          <w:rFonts w:ascii="Arial" w:hAnsi="Arial" w:cs="Arial"/>
          <w:color w:val="2A2A2A"/>
          <w:lang w:val="en-US"/>
        </w:rPr>
        <w:t xml:space="preserve">for </w:t>
      </w:r>
      <w:r w:rsidRPr="00776D89">
        <w:rPr>
          <w:rFonts w:ascii="Arial" w:hAnsi="Arial" w:cs="Arial"/>
          <w:color w:val="161616"/>
          <w:lang w:val="en-US"/>
        </w:rPr>
        <w:t xml:space="preserve">the </w:t>
      </w:r>
      <w:r w:rsidR="00776D89" w:rsidRPr="00776D89">
        <w:rPr>
          <w:rFonts w:ascii="Arial" w:eastAsia="HiddenHorzOCR" w:hAnsi="Arial" w:cs="Arial"/>
          <w:color w:val="2A2A2A"/>
          <w:lang w:val="en-US"/>
        </w:rPr>
        <w:t>privile</w:t>
      </w:r>
      <w:r w:rsidR="00776D89" w:rsidRPr="00776D89">
        <w:rPr>
          <w:rFonts w:ascii="Arial" w:eastAsia="HiddenHorzOCR" w:hAnsi="Arial" w:cs="Arial"/>
          <w:color w:val="505050"/>
          <w:lang w:val="en-US"/>
        </w:rPr>
        <w:t>g</w:t>
      </w:r>
      <w:r w:rsidR="00776D89" w:rsidRPr="00776D89">
        <w:rPr>
          <w:rFonts w:ascii="Arial" w:eastAsia="HiddenHorzOCR" w:hAnsi="Arial" w:cs="Arial"/>
          <w:color w:val="2A2A2A"/>
          <w:lang w:val="en-US"/>
        </w:rPr>
        <w:t>e</w:t>
      </w:r>
      <w:r w:rsidRPr="00776D89">
        <w:rPr>
          <w:rFonts w:ascii="Arial" w:eastAsia="HiddenHorzOCR" w:hAnsi="Arial" w:cs="Arial"/>
          <w:color w:val="2A2A2A"/>
          <w:lang w:val="en-US"/>
        </w:rPr>
        <w:t>.</w:t>
      </w:r>
    </w:p>
    <w:p w:rsidR="002F1021" w:rsidRPr="00776D89" w:rsidRDefault="002F1021" w:rsidP="00776D89">
      <w:pPr>
        <w:autoSpaceDE w:val="0"/>
        <w:autoSpaceDN w:val="0"/>
        <w:adjustRightInd w:val="0"/>
        <w:spacing w:after="240"/>
        <w:rPr>
          <w:rFonts w:ascii="Arial" w:hAnsi="Arial" w:cs="Arial"/>
          <w:color w:val="2A2A2A"/>
          <w:lang w:val="en-US"/>
        </w:rPr>
      </w:pPr>
      <w:r w:rsidRPr="00776D89">
        <w:rPr>
          <w:rFonts w:ascii="Arial" w:hAnsi="Arial" w:cs="Arial"/>
          <w:color w:val="2A2A2A"/>
          <w:lang w:val="en-US"/>
        </w:rPr>
        <w:t>Firms offering to arrange internships abroad for a fee</w:t>
      </w:r>
      <w:r w:rsidRPr="00776D89">
        <w:rPr>
          <w:rFonts w:ascii="Arial" w:hAnsi="Arial" w:cs="Arial"/>
          <w:color w:val="505050"/>
          <w:lang w:val="en-US"/>
        </w:rPr>
        <w:t xml:space="preserve">, </w:t>
      </w:r>
      <w:r w:rsidRPr="00776D89">
        <w:rPr>
          <w:rFonts w:ascii="Arial" w:hAnsi="Arial" w:cs="Arial"/>
          <w:color w:val="2A2A2A"/>
          <w:lang w:val="en-US"/>
        </w:rPr>
        <w:t>usually in China or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 xml:space="preserve">Australia, are growing </w:t>
      </w:r>
      <w:r w:rsidRPr="00776D89">
        <w:rPr>
          <w:rFonts w:ascii="Arial" w:hAnsi="Arial" w:cs="Arial"/>
          <w:color w:val="3A3A3A"/>
          <w:lang w:val="en-US"/>
        </w:rPr>
        <w:t xml:space="preserve">in size and </w:t>
      </w:r>
      <w:r w:rsidRPr="00776D89">
        <w:rPr>
          <w:rFonts w:ascii="Arial" w:hAnsi="Arial" w:cs="Arial"/>
          <w:color w:val="2A2A2A"/>
          <w:lang w:val="en-US"/>
        </w:rPr>
        <w:t>number. One</w:t>
      </w:r>
      <w:r w:rsidRPr="00776D89">
        <w:rPr>
          <w:rFonts w:ascii="Arial" w:hAnsi="Arial" w:cs="Arial"/>
          <w:color w:val="505050"/>
          <w:lang w:val="en-US"/>
        </w:rPr>
        <w:t xml:space="preserve">, </w:t>
      </w:r>
      <w:r w:rsidRPr="00776D89">
        <w:rPr>
          <w:rFonts w:ascii="Arial" w:hAnsi="Arial" w:cs="Arial"/>
          <w:color w:val="2A2A2A"/>
          <w:lang w:val="en-US"/>
        </w:rPr>
        <w:t>CRCC Asia</w:t>
      </w:r>
      <w:r w:rsidRPr="00776D89">
        <w:rPr>
          <w:rFonts w:ascii="Arial" w:hAnsi="Arial" w:cs="Arial"/>
          <w:color w:val="505050"/>
          <w:lang w:val="en-US"/>
        </w:rPr>
        <w:t xml:space="preserve">, </w:t>
      </w:r>
      <w:r w:rsidRPr="00776D89">
        <w:rPr>
          <w:rFonts w:ascii="Arial" w:hAnsi="Arial" w:cs="Arial"/>
          <w:color w:val="2A2A2A"/>
          <w:lang w:val="en-US"/>
        </w:rPr>
        <w:t>has increased the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 xml:space="preserve">number of placements it offers in </w:t>
      </w:r>
      <w:r w:rsidRPr="00776D89">
        <w:rPr>
          <w:rFonts w:ascii="Arial" w:hAnsi="Arial" w:cs="Arial"/>
          <w:color w:val="161616"/>
          <w:lang w:val="en-US"/>
        </w:rPr>
        <w:t xml:space="preserve">Beijing </w:t>
      </w:r>
      <w:r w:rsidRPr="00776D89">
        <w:rPr>
          <w:rFonts w:ascii="Arial" w:hAnsi="Arial" w:cs="Arial"/>
          <w:color w:val="2A2A2A"/>
          <w:lang w:val="en-US"/>
        </w:rPr>
        <w:t>and Shanghai</w:t>
      </w:r>
      <w:r w:rsidRPr="00776D89">
        <w:rPr>
          <w:rFonts w:ascii="Arial" w:hAnsi="Arial" w:cs="Arial"/>
          <w:color w:val="505050"/>
          <w:lang w:val="en-US"/>
        </w:rPr>
        <w:t xml:space="preserve">, </w:t>
      </w:r>
      <w:r w:rsidRPr="00776D89">
        <w:rPr>
          <w:rFonts w:ascii="Arial" w:hAnsi="Arial" w:cs="Arial"/>
          <w:color w:val="2A2A2A"/>
          <w:lang w:val="en-US"/>
        </w:rPr>
        <w:t>in areas including law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 xml:space="preserve">and </w:t>
      </w:r>
      <w:r w:rsidRPr="00776D89">
        <w:rPr>
          <w:rFonts w:ascii="Arial" w:eastAsia="HiddenHorzOCR" w:hAnsi="Arial" w:cs="Arial"/>
          <w:color w:val="2A2A2A"/>
          <w:lang w:val="en-US"/>
        </w:rPr>
        <w:t>g</w:t>
      </w:r>
      <w:r w:rsidR="00776D89">
        <w:rPr>
          <w:rFonts w:ascii="Arial" w:eastAsia="HiddenHorzOCR" w:hAnsi="Arial" w:cs="Arial"/>
          <w:color w:val="2A2A2A"/>
          <w:lang w:val="en-US"/>
        </w:rPr>
        <w:t>r</w:t>
      </w:r>
      <w:r w:rsidRPr="00776D89">
        <w:rPr>
          <w:rFonts w:ascii="Arial" w:eastAsia="HiddenHorzOCR" w:hAnsi="Arial" w:cs="Arial"/>
          <w:color w:val="2A2A2A"/>
          <w:lang w:val="en-US"/>
        </w:rPr>
        <w:t xml:space="preserve">een </w:t>
      </w:r>
      <w:r w:rsidRPr="00776D89">
        <w:rPr>
          <w:rFonts w:ascii="Arial" w:hAnsi="Arial" w:cs="Arial"/>
          <w:color w:val="2A2A2A"/>
          <w:lang w:val="en-US"/>
        </w:rPr>
        <w:t xml:space="preserve">technology, fivefold </w:t>
      </w:r>
      <w:r w:rsidRPr="00776D89">
        <w:rPr>
          <w:rFonts w:ascii="Arial" w:hAnsi="Arial" w:cs="Arial"/>
          <w:color w:val="3A3A3A"/>
          <w:lang w:val="en-US"/>
        </w:rPr>
        <w:t xml:space="preserve">in </w:t>
      </w:r>
      <w:r w:rsidRPr="00776D89">
        <w:rPr>
          <w:rFonts w:ascii="Arial" w:hAnsi="Arial" w:cs="Arial"/>
          <w:color w:val="2A2A2A"/>
          <w:lang w:val="en-US"/>
        </w:rPr>
        <w:t>three years.</w:t>
      </w:r>
    </w:p>
    <w:p w:rsidR="002F1021" w:rsidRPr="00776D89" w:rsidRDefault="002F1021" w:rsidP="00776D89">
      <w:pPr>
        <w:autoSpaceDE w:val="0"/>
        <w:autoSpaceDN w:val="0"/>
        <w:adjustRightInd w:val="0"/>
        <w:spacing w:after="240"/>
        <w:rPr>
          <w:rFonts w:ascii="Arial" w:hAnsi="Arial" w:cs="Arial"/>
          <w:color w:val="3A3A3A"/>
          <w:lang w:val="en-US"/>
        </w:rPr>
      </w:pPr>
      <w:r w:rsidRPr="00776D89">
        <w:rPr>
          <w:rFonts w:ascii="Arial" w:hAnsi="Arial" w:cs="Arial"/>
          <w:color w:val="2A2A2A"/>
          <w:lang w:val="en-US"/>
        </w:rPr>
        <w:t>This year, 3</w:t>
      </w:r>
      <w:r w:rsidRPr="00776D89">
        <w:rPr>
          <w:rFonts w:ascii="Arial" w:hAnsi="Arial" w:cs="Arial"/>
          <w:color w:val="505050"/>
          <w:lang w:val="en-US"/>
        </w:rPr>
        <w:t>,</w:t>
      </w:r>
      <w:r w:rsidRPr="00776D89">
        <w:rPr>
          <w:rFonts w:ascii="Arial" w:hAnsi="Arial" w:cs="Arial"/>
          <w:color w:val="2A2A2A"/>
          <w:lang w:val="en-US"/>
        </w:rPr>
        <w:t xml:space="preserve">600 </w:t>
      </w:r>
      <w:r w:rsidRPr="00776D89">
        <w:rPr>
          <w:rFonts w:ascii="Arial" w:hAnsi="Arial" w:cs="Arial"/>
          <w:color w:val="3A3A3A"/>
          <w:lang w:val="en-US"/>
        </w:rPr>
        <w:t xml:space="preserve">students </w:t>
      </w:r>
      <w:r w:rsidRPr="00776D89">
        <w:rPr>
          <w:rFonts w:ascii="Arial" w:hAnsi="Arial" w:cs="Arial"/>
          <w:color w:val="2A2A2A"/>
          <w:lang w:val="en-US"/>
        </w:rPr>
        <w:t xml:space="preserve">applied </w:t>
      </w:r>
      <w:r w:rsidRPr="00776D89">
        <w:rPr>
          <w:rFonts w:ascii="Arial" w:hAnsi="Arial" w:cs="Arial"/>
          <w:color w:val="3A3A3A"/>
          <w:lang w:val="en-US"/>
        </w:rPr>
        <w:t xml:space="preserve">for </w:t>
      </w:r>
      <w:r w:rsidRPr="00776D89">
        <w:rPr>
          <w:rFonts w:ascii="Arial" w:hAnsi="Arial" w:cs="Arial"/>
          <w:color w:val="BBBBBB"/>
          <w:lang w:val="en-US"/>
        </w:rPr>
        <w:t>·</w:t>
      </w:r>
      <w:r w:rsidRPr="00776D89">
        <w:rPr>
          <w:rFonts w:ascii="Arial" w:hAnsi="Arial" w:cs="Arial"/>
          <w:color w:val="2A2A2A"/>
          <w:lang w:val="en-US"/>
        </w:rPr>
        <w:t xml:space="preserve">its one or </w:t>
      </w:r>
      <w:r w:rsidRPr="00776D89">
        <w:rPr>
          <w:rFonts w:ascii="Arial" w:hAnsi="Arial" w:cs="Arial"/>
          <w:color w:val="3A3A3A"/>
          <w:lang w:val="en-US"/>
        </w:rPr>
        <w:t xml:space="preserve">two </w:t>
      </w:r>
      <w:r w:rsidRPr="00776D89">
        <w:rPr>
          <w:rFonts w:ascii="Arial" w:hAnsi="Arial" w:cs="Arial"/>
          <w:color w:val="2A2A2A"/>
          <w:lang w:val="en-US"/>
        </w:rPr>
        <w:t>month internships</w:t>
      </w:r>
      <w:r w:rsidRPr="00776D89">
        <w:rPr>
          <w:rFonts w:ascii="Arial" w:hAnsi="Arial" w:cs="Arial"/>
          <w:color w:val="505050"/>
          <w:lang w:val="en-US"/>
        </w:rPr>
        <w:t xml:space="preserve">, </w:t>
      </w:r>
      <w:r w:rsidRPr="00776D89">
        <w:rPr>
          <w:rFonts w:ascii="Arial" w:hAnsi="Arial" w:cs="Arial"/>
          <w:color w:val="2A2A2A"/>
          <w:lang w:val="en-US"/>
        </w:rPr>
        <w:t>easily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 xml:space="preserve">filling the </w:t>
      </w:r>
      <w:r w:rsidR="00776D89" w:rsidRPr="00776D89">
        <w:rPr>
          <w:rFonts w:ascii="Arial" w:hAnsi="Arial" w:cs="Arial"/>
          <w:color w:val="2A2A2A"/>
          <w:lang w:val="en-US"/>
        </w:rPr>
        <w:t>1,300</w:t>
      </w:r>
      <w:r w:rsidRPr="00776D89">
        <w:rPr>
          <w:rFonts w:ascii="Arial" w:hAnsi="Arial" w:cs="Arial"/>
          <w:color w:val="3A3A3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>places</w:t>
      </w:r>
      <w:r w:rsidRPr="00776D89">
        <w:rPr>
          <w:rFonts w:ascii="Arial" w:hAnsi="Arial" w:cs="Arial"/>
          <w:color w:val="505050"/>
          <w:lang w:val="en-US"/>
        </w:rPr>
        <w:t xml:space="preserve">. </w:t>
      </w:r>
      <w:r w:rsidRPr="00776D89">
        <w:rPr>
          <w:rFonts w:ascii="Arial" w:hAnsi="Arial" w:cs="Arial"/>
          <w:color w:val="161616"/>
          <w:lang w:val="en-US"/>
        </w:rPr>
        <w:t xml:space="preserve">lt </w:t>
      </w:r>
      <w:r w:rsidRPr="00776D89">
        <w:rPr>
          <w:rFonts w:ascii="Arial" w:hAnsi="Arial" w:cs="Arial"/>
          <w:color w:val="2A2A2A"/>
          <w:lang w:val="en-US"/>
        </w:rPr>
        <w:t xml:space="preserve">expects to expand further next year and possibly </w:t>
      </w:r>
      <w:r w:rsidRPr="00776D89">
        <w:rPr>
          <w:rFonts w:ascii="Arial" w:hAnsi="Arial" w:cs="Arial"/>
          <w:color w:val="3A3A3A"/>
          <w:lang w:val="en-US"/>
        </w:rPr>
        <w:t>start</w:t>
      </w:r>
      <w:r w:rsidR="00776D89" w:rsidRPr="00776D89">
        <w:rPr>
          <w:rFonts w:ascii="Arial" w:hAnsi="Arial" w:cs="Arial"/>
          <w:color w:val="3A3A3A"/>
          <w:lang w:val="en-US"/>
        </w:rPr>
        <w:t xml:space="preserve"> </w:t>
      </w:r>
      <w:r w:rsidRPr="00776D89">
        <w:rPr>
          <w:rFonts w:ascii="Arial" w:hAnsi="Arial" w:cs="Arial"/>
          <w:color w:val="3A3A3A"/>
          <w:lang w:val="en-US"/>
        </w:rPr>
        <w:t xml:space="preserve">offering </w:t>
      </w:r>
      <w:r w:rsidRPr="00776D89">
        <w:rPr>
          <w:rFonts w:ascii="Arial" w:hAnsi="Arial" w:cs="Arial"/>
          <w:color w:val="2A2A2A"/>
          <w:lang w:val="en-US"/>
        </w:rPr>
        <w:t xml:space="preserve">opportunities in Hong Kong. Students, </w:t>
      </w:r>
      <w:r w:rsidRPr="00776D89">
        <w:rPr>
          <w:rFonts w:ascii="Arial" w:hAnsi="Arial" w:cs="Arial"/>
          <w:color w:val="3A3A3A"/>
          <w:lang w:val="en-US"/>
        </w:rPr>
        <w:t xml:space="preserve">who </w:t>
      </w:r>
      <w:r w:rsidRPr="00776D89">
        <w:rPr>
          <w:rFonts w:ascii="Arial" w:hAnsi="Arial" w:cs="Arial"/>
          <w:color w:val="2A2A2A"/>
          <w:lang w:val="en-US"/>
        </w:rPr>
        <w:t xml:space="preserve">are assessed for </w:t>
      </w:r>
      <w:r w:rsidRPr="00776D89">
        <w:rPr>
          <w:rFonts w:ascii="Arial" w:hAnsi="Arial" w:cs="Arial"/>
          <w:color w:val="3A3A3A"/>
          <w:lang w:val="en-US"/>
        </w:rPr>
        <w:t>suitability,</w:t>
      </w:r>
      <w:r w:rsidR="00776D89" w:rsidRPr="00776D89">
        <w:rPr>
          <w:rFonts w:ascii="Arial" w:hAnsi="Arial" w:cs="Arial"/>
          <w:color w:val="3A3A3A"/>
          <w:lang w:val="en-US"/>
        </w:rPr>
        <w:t xml:space="preserve"> </w:t>
      </w:r>
      <w:r w:rsidR="00776D89">
        <w:rPr>
          <w:rFonts w:ascii="Arial" w:hAnsi="Arial" w:cs="Arial"/>
          <w:color w:val="2A2A2A"/>
          <w:lang w:val="en-US"/>
        </w:rPr>
        <w:t>pa</w:t>
      </w:r>
      <w:r w:rsidRPr="00776D89">
        <w:rPr>
          <w:rFonts w:ascii="Arial" w:hAnsi="Arial" w:cs="Arial"/>
          <w:color w:val="2A2A2A"/>
          <w:lang w:val="en-US"/>
        </w:rPr>
        <w:t xml:space="preserve">y </w:t>
      </w:r>
      <w:r w:rsidR="00776D89">
        <w:rPr>
          <w:rFonts w:ascii="Arial" w:eastAsia="HiddenHorzOCR" w:hAnsi="Arial" w:cs="Arial"/>
          <w:color w:val="2A2A2A"/>
          <w:lang w:val="en-US"/>
        </w:rPr>
        <w:t>£1</w:t>
      </w:r>
      <w:r w:rsidRPr="00776D89">
        <w:rPr>
          <w:rFonts w:ascii="Arial" w:hAnsi="Arial" w:cs="Arial"/>
          <w:color w:val="2A2A2A"/>
          <w:lang w:val="en-US"/>
        </w:rPr>
        <w:t xml:space="preserve">,495 for </w:t>
      </w:r>
      <w:r w:rsidRPr="00776D89">
        <w:rPr>
          <w:rFonts w:ascii="Arial" w:hAnsi="Arial" w:cs="Arial"/>
          <w:color w:val="3A3A3A"/>
          <w:lang w:val="en-US"/>
        </w:rPr>
        <w:t xml:space="preserve">a </w:t>
      </w:r>
      <w:r w:rsidRPr="00776D89">
        <w:rPr>
          <w:rFonts w:ascii="Arial" w:hAnsi="Arial" w:cs="Arial"/>
          <w:color w:val="2A2A2A"/>
          <w:lang w:val="en-US"/>
        </w:rPr>
        <w:t xml:space="preserve">month </w:t>
      </w:r>
      <w:r w:rsidRPr="00776D89">
        <w:rPr>
          <w:rFonts w:ascii="Arial" w:hAnsi="Arial" w:cs="Arial"/>
          <w:color w:val="3A3A3A"/>
          <w:lang w:val="en-US"/>
        </w:rPr>
        <w:t xml:space="preserve">in </w:t>
      </w:r>
      <w:r w:rsidRPr="00776D89">
        <w:rPr>
          <w:rFonts w:ascii="Arial" w:hAnsi="Arial" w:cs="Arial"/>
          <w:color w:val="2A2A2A"/>
          <w:lang w:val="en-US"/>
        </w:rPr>
        <w:t xml:space="preserve">Beijing and </w:t>
      </w:r>
      <w:r w:rsidR="00776D89">
        <w:rPr>
          <w:rFonts w:ascii="Arial" w:eastAsia="HiddenHorzOCR" w:hAnsi="Arial" w:cs="Arial"/>
          <w:color w:val="2A2A2A"/>
          <w:lang w:val="en-US"/>
        </w:rPr>
        <w:t>£</w:t>
      </w:r>
      <w:r w:rsidRPr="00776D89">
        <w:rPr>
          <w:rFonts w:ascii="Arial" w:eastAsia="HiddenHorzOCR" w:hAnsi="Arial" w:cs="Arial"/>
          <w:color w:val="2A2A2A"/>
          <w:lang w:val="en-US"/>
        </w:rPr>
        <w:t>1</w:t>
      </w:r>
      <w:r w:rsidRPr="00776D89">
        <w:rPr>
          <w:rFonts w:ascii="Arial" w:hAnsi="Arial" w:cs="Arial"/>
          <w:color w:val="2A2A2A"/>
          <w:lang w:val="en-US"/>
        </w:rPr>
        <w:t xml:space="preserve">00 more for Shanghai. As </w:t>
      </w:r>
      <w:r w:rsidR="00776D89" w:rsidRPr="00776D89">
        <w:rPr>
          <w:rFonts w:ascii="Arial" w:hAnsi="Arial" w:cs="Arial"/>
          <w:color w:val="2A2A2A"/>
          <w:lang w:val="en-US"/>
        </w:rPr>
        <w:t>well</w:t>
      </w:r>
      <w:r w:rsidRPr="00776D89">
        <w:rPr>
          <w:rFonts w:ascii="Arial" w:hAnsi="Arial" w:cs="Arial"/>
          <w:color w:val="2A2A2A"/>
          <w:lang w:val="en-US"/>
        </w:rPr>
        <w:t xml:space="preserve"> as a fee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 xml:space="preserve">for arranging the placement, the figure </w:t>
      </w:r>
      <w:r w:rsidRPr="00776D89">
        <w:rPr>
          <w:rFonts w:ascii="Arial" w:hAnsi="Arial" w:cs="Arial"/>
          <w:color w:val="3A3A3A"/>
          <w:lang w:val="en-US"/>
        </w:rPr>
        <w:t xml:space="preserve">includes </w:t>
      </w:r>
      <w:r w:rsidRPr="00776D89">
        <w:rPr>
          <w:rFonts w:ascii="Arial" w:hAnsi="Arial" w:cs="Arial"/>
          <w:color w:val="2A2A2A"/>
          <w:lang w:val="en-US"/>
        </w:rPr>
        <w:t>accommodation</w:t>
      </w:r>
      <w:r w:rsidRPr="00776D89">
        <w:rPr>
          <w:rFonts w:ascii="Arial" w:hAnsi="Arial" w:cs="Arial"/>
          <w:color w:val="505050"/>
          <w:lang w:val="en-US"/>
        </w:rPr>
        <w:t xml:space="preserve">, </w:t>
      </w:r>
      <w:r w:rsidRPr="00776D89">
        <w:rPr>
          <w:rFonts w:ascii="Arial" w:hAnsi="Arial" w:cs="Arial"/>
          <w:color w:val="2A2A2A"/>
          <w:lang w:val="en-US"/>
        </w:rPr>
        <w:t>a visa and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 xml:space="preserve">ether extras. But </w:t>
      </w:r>
      <w:r w:rsidRPr="00776D89">
        <w:rPr>
          <w:rFonts w:ascii="Arial" w:hAnsi="Arial" w:cs="Arial"/>
          <w:color w:val="3A3A3A"/>
          <w:lang w:val="en-US"/>
        </w:rPr>
        <w:t xml:space="preserve">students </w:t>
      </w:r>
      <w:r w:rsidRPr="00776D89">
        <w:rPr>
          <w:rFonts w:ascii="Arial" w:hAnsi="Arial" w:cs="Arial"/>
          <w:color w:val="2A2A2A"/>
          <w:lang w:val="en-US"/>
        </w:rPr>
        <w:t xml:space="preserve">must caver their flights and living </w:t>
      </w:r>
      <w:r w:rsidRPr="00776D89">
        <w:rPr>
          <w:rFonts w:ascii="Arial" w:hAnsi="Arial" w:cs="Arial"/>
          <w:color w:val="3A3A3A"/>
          <w:lang w:val="en-US"/>
        </w:rPr>
        <w:t xml:space="preserve">costs </w:t>
      </w:r>
      <w:r w:rsidRPr="00776D89">
        <w:rPr>
          <w:rFonts w:ascii="Arial" w:hAnsi="Arial" w:cs="Arial"/>
          <w:color w:val="2A2A2A"/>
          <w:lang w:val="en-US"/>
        </w:rPr>
        <w:t>while in China,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3A3A3A"/>
          <w:lang w:val="en-US"/>
        </w:rPr>
        <w:t>separately.</w:t>
      </w:r>
    </w:p>
    <w:p w:rsidR="002F1021" w:rsidRPr="00776D89" w:rsidRDefault="002F1021" w:rsidP="00776D89">
      <w:pPr>
        <w:autoSpaceDE w:val="0"/>
        <w:autoSpaceDN w:val="0"/>
        <w:adjustRightInd w:val="0"/>
        <w:spacing w:after="240"/>
        <w:rPr>
          <w:rFonts w:ascii="Arial" w:hAnsi="Arial" w:cs="Arial"/>
          <w:color w:val="505050"/>
          <w:lang w:val="en-US"/>
        </w:rPr>
      </w:pPr>
      <w:r w:rsidRPr="00776D89">
        <w:rPr>
          <w:rFonts w:ascii="Arial" w:hAnsi="Arial" w:cs="Arial"/>
          <w:color w:val="2A2A2A"/>
          <w:lang w:val="en-US"/>
        </w:rPr>
        <w:t>The firm's London director, Edward Holroyd Pearce</w:t>
      </w:r>
      <w:r w:rsidRPr="00776D89">
        <w:rPr>
          <w:rFonts w:ascii="Arial" w:hAnsi="Arial" w:cs="Arial"/>
          <w:color w:val="505050"/>
          <w:lang w:val="en-US"/>
        </w:rPr>
        <w:t xml:space="preserve">, </w:t>
      </w:r>
      <w:r w:rsidRPr="00776D89">
        <w:rPr>
          <w:rFonts w:ascii="Arial" w:hAnsi="Arial" w:cs="Arial"/>
          <w:color w:val="2A2A2A"/>
          <w:lang w:val="en-US"/>
        </w:rPr>
        <w:t xml:space="preserve">says employers in the </w:t>
      </w:r>
      <w:r w:rsidRPr="00776D89">
        <w:rPr>
          <w:rFonts w:ascii="Arial" w:hAnsi="Arial" w:cs="Arial"/>
          <w:color w:val="161616"/>
          <w:lang w:val="en-US"/>
        </w:rPr>
        <w:t>UK</w:t>
      </w:r>
      <w:r w:rsidR="00776D89" w:rsidRPr="00776D89">
        <w:rPr>
          <w:rFonts w:ascii="Arial" w:hAnsi="Arial" w:cs="Arial"/>
          <w:color w:val="161616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 xml:space="preserve">are particularly impressed by students who can </w:t>
      </w:r>
      <w:r w:rsidRPr="00776D89">
        <w:rPr>
          <w:rFonts w:ascii="Arial" w:hAnsi="Arial" w:cs="Arial"/>
          <w:color w:val="3A3A3A"/>
          <w:lang w:val="en-US"/>
        </w:rPr>
        <w:t xml:space="preserve">offer </w:t>
      </w:r>
      <w:r w:rsidRPr="00776D89">
        <w:rPr>
          <w:rFonts w:ascii="Arial" w:hAnsi="Arial" w:cs="Arial"/>
          <w:color w:val="2A2A2A"/>
          <w:lang w:val="en-US"/>
        </w:rPr>
        <w:t>insights into working in</w:t>
      </w:r>
      <w:r w:rsid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>China given its importance as a fast</w:t>
      </w:r>
      <w:r w:rsidRPr="00776D89">
        <w:rPr>
          <w:rFonts w:ascii="Arial" w:hAnsi="Arial" w:cs="Arial"/>
          <w:color w:val="505050"/>
          <w:lang w:val="en-US"/>
        </w:rPr>
        <w:t>-</w:t>
      </w:r>
      <w:r w:rsidRPr="00776D89">
        <w:rPr>
          <w:rFonts w:ascii="Arial" w:hAnsi="Arial" w:cs="Arial"/>
          <w:color w:val="2A2A2A"/>
          <w:lang w:val="en-US"/>
        </w:rPr>
        <w:t xml:space="preserve">growing </w:t>
      </w:r>
      <w:r w:rsidR="00776D89" w:rsidRPr="00776D89">
        <w:rPr>
          <w:rFonts w:ascii="Arial" w:hAnsi="Arial" w:cs="Arial"/>
          <w:color w:val="2A2A2A"/>
          <w:lang w:val="en-US"/>
        </w:rPr>
        <w:t>economy</w:t>
      </w:r>
      <w:r w:rsidR="00776D89">
        <w:rPr>
          <w:rFonts w:ascii="Arial" w:hAnsi="Arial" w:cs="Arial"/>
          <w:color w:val="2A2A2A"/>
          <w:lang w:val="en-US"/>
        </w:rPr>
        <w:t>:</w:t>
      </w:r>
      <w:r w:rsidR="00776D89">
        <w:rPr>
          <w:rFonts w:ascii="Arial" w:hAnsi="Arial" w:cs="Arial"/>
          <w:color w:val="505050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>Already concerned that unpaid internships put poor students at a disadvantage,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3A3A3A"/>
          <w:lang w:val="en-US"/>
        </w:rPr>
        <w:t xml:space="preserve">critics </w:t>
      </w:r>
      <w:r w:rsidRPr="00776D89">
        <w:rPr>
          <w:rFonts w:ascii="Arial" w:hAnsi="Arial" w:cs="Arial"/>
          <w:color w:val="2A2A2A"/>
          <w:lang w:val="en-US"/>
        </w:rPr>
        <w:t xml:space="preserve">say asking students to spend large sums </w:t>
      </w:r>
      <w:r w:rsidRPr="00776D89">
        <w:rPr>
          <w:rFonts w:ascii="Arial" w:hAnsi="Arial" w:cs="Arial"/>
          <w:color w:val="3A3A3A"/>
          <w:lang w:val="en-US"/>
        </w:rPr>
        <w:t xml:space="preserve">for </w:t>
      </w:r>
      <w:r w:rsidRPr="00776D89">
        <w:rPr>
          <w:rFonts w:ascii="Arial" w:hAnsi="Arial" w:cs="Arial"/>
          <w:color w:val="2A2A2A"/>
          <w:lang w:val="en-US"/>
        </w:rPr>
        <w:t xml:space="preserve">such </w:t>
      </w:r>
      <w:r w:rsidRPr="00776D89">
        <w:rPr>
          <w:rFonts w:ascii="Arial" w:hAnsi="Arial" w:cs="Arial"/>
          <w:color w:val="3A3A3A"/>
          <w:lang w:val="en-US"/>
        </w:rPr>
        <w:t xml:space="preserve">opportunities </w:t>
      </w:r>
      <w:r w:rsidRPr="00776D89">
        <w:rPr>
          <w:rFonts w:ascii="Arial" w:hAnsi="Arial" w:cs="Arial"/>
          <w:color w:val="2A2A2A"/>
          <w:lang w:val="en-US"/>
        </w:rPr>
        <w:t>harms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3A3A3A"/>
          <w:lang w:val="en-US"/>
        </w:rPr>
        <w:t xml:space="preserve">social </w:t>
      </w:r>
      <w:r w:rsidRPr="00776D89">
        <w:rPr>
          <w:rFonts w:ascii="Arial" w:hAnsi="Arial" w:cs="Arial"/>
          <w:color w:val="2A2A2A"/>
          <w:lang w:val="en-US"/>
        </w:rPr>
        <w:t xml:space="preserve">mobility </w:t>
      </w:r>
      <w:r w:rsidRPr="00776D89">
        <w:rPr>
          <w:rFonts w:ascii="Arial" w:hAnsi="Arial" w:cs="Arial"/>
          <w:color w:val="3A3A3A"/>
          <w:lang w:val="en-US"/>
        </w:rPr>
        <w:t xml:space="preserve">even </w:t>
      </w:r>
      <w:r w:rsidRPr="00776D89">
        <w:rPr>
          <w:rFonts w:ascii="Arial" w:hAnsi="Arial" w:cs="Arial"/>
          <w:color w:val="2A2A2A"/>
          <w:lang w:val="en-US"/>
        </w:rPr>
        <w:t>more</w:t>
      </w:r>
      <w:r w:rsidRPr="00776D89">
        <w:rPr>
          <w:rFonts w:ascii="Arial" w:hAnsi="Arial" w:cs="Arial"/>
          <w:color w:val="505050"/>
          <w:lang w:val="en-US"/>
        </w:rPr>
        <w:t>.</w:t>
      </w:r>
    </w:p>
    <w:p w:rsidR="002F1021" w:rsidRPr="00776D89" w:rsidRDefault="002F1021" w:rsidP="00776D89">
      <w:pPr>
        <w:autoSpaceDE w:val="0"/>
        <w:autoSpaceDN w:val="0"/>
        <w:adjustRightInd w:val="0"/>
        <w:spacing w:after="240"/>
        <w:rPr>
          <w:rFonts w:ascii="Arial" w:hAnsi="Arial" w:cs="Arial"/>
          <w:color w:val="2A2A2A"/>
          <w:lang w:val="en-US"/>
        </w:rPr>
      </w:pPr>
      <w:r w:rsidRPr="00776D89">
        <w:rPr>
          <w:rFonts w:ascii="Arial" w:hAnsi="Arial" w:cs="Arial"/>
          <w:color w:val="3A3A3A"/>
          <w:lang w:val="en-US"/>
        </w:rPr>
        <w:t xml:space="preserve">"Employers </w:t>
      </w:r>
      <w:r w:rsidRPr="00776D89">
        <w:rPr>
          <w:rFonts w:ascii="Arial" w:hAnsi="Arial" w:cs="Arial"/>
          <w:color w:val="2A2A2A"/>
          <w:lang w:val="en-US"/>
        </w:rPr>
        <w:t>have been looking for more th</w:t>
      </w:r>
      <w:r w:rsidR="00776D89">
        <w:rPr>
          <w:rFonts w:ascii="Arial" w:hAnsi="Arial" w:cs="Arial"/>
          <w:color w:val="2A2A2A"/>
          <w:lang w:val="en-US"/>
        </w:rPr>
        <w:t>an just the basic degree for som</w:t>
      </w:r>
      <w:r w:rsidRPr="00776D89">
        <w:rPr>
          <w:rFonts w:ascii="Arial" w:hAnsi="Arial" w:cs="Arial"/>
          <w:color w:val="2A2A2A"/>
          <w:lang w:val="en-US"/>
        </w:rPr>
        <w:t>e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>time</w:t>
      </w:r>
      <w:r w:rsidRPr="00776D89">
        <w:rPr>
          <w:rFonts w:ascii="Arial" w:hAnsi="Arial" w:cs="Arial"/>
          <w:color w:val="505050"/>
          <w:lang w:val="en-US"/>
        </w:rPr>
        <w:t xml:space="preserve">, </w:t>
      </w:r>
      <w:r w:rsidRPr="00776D89">
        <w:rPr>
          <w:rFonts w:ascii="Arial" w:hAnsi="Arial" w:cs="Arial"/>
          <w:color w:val="2A2A2A"/>
          <w:lang w:val="en-US"/>
        </w:rPr>
        <w:t>and the recession accelerated that process</w:t>
      </w:r>
      <w:r w:rsidRPr="00776D89">
        <w:rPr>
          <w:rFonts w:ascii="Arial" w:hAnsi="Arial" w:cs="Arial"/>
          <w:color w:val="505050"/>
          <w:lang w:val="en-US"/>
        </w:rPr>
        <w:t>,</w:t>
      </w:r>
      <w:r w:rsidRPr="00776D89">
        <w:rPr>
          <w:rFonts w:ascii="Arial" w:hAnsi="Arial" w:cs="Arial"/>
          <w:color w:val="2A2A2A"/>
          <w:lang w:val="en-US"/>
        </w:rPr>
        <w:t>" says Martin Birchall</w:t>
      </w:r>
      <w:r w:rsidRPr="00776D89">
        <w:rPr>
          <w:rFonts w:ascii="Arial" w:hAnsi="Arial" w:cs="Arial"/>
          <w:color w:val="505050"/>
          <w:lang w:val="en-US"/>
        </w:rPr>
        <w:t>,</w:t>
      </w:r>
      <w:r w:rsidR="00776D89" w:rsidRPr="00776D89">
        <w:rPr>
          <w:rFonts w:ascii="Arial" w:hAnsi="Arial" w:cs="Arial"/>
          <w:color w:val="505050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 xml:space="preserve">managing director of High Fliers Research </w:t>
      </w:r>
      <w:r w:rsidRPr="00776D89">
        <w:rPr>
          <w:rFonts w:ascii="Arial" w:hAnsi="Arial" w:cs="Arial"/>
          <w:color w:val="3A3A3A"/>
          <w:lang w:val="en-US"/>
        </w:rPr>
        <w:t>(</w:t>
      </w:r>
      <w:r w:rsidRPr="00776D89">
        <w:rPr>
          <w:rFonts w:ascii="Arial" w:hAnsi="Arial" w:cs="Arial"/>
          <w:color w:val="161616"/>
          <w:lang w:val="en-US"/>
        </w:rPr>
        <w:t>HRF</w:t>
      </w:r>
      <w:r w:rsidRPr="00776D89">
        <w:rPr>
          <w:rFonts w:ascii="Arial" w:hAnsi="Arial" w:cs="Arial"/>
          <w:color w:val="3A3A3A"/>
          <w:lang w:val="en-US"/>
        </w:rPr>
        <w:t xml:space="preserve">). </w:t>
      </w:r>
      <w:r w:rsidRPr="00776D89">
        <w:rPr>
          <w:rFonts w:ascii="Arial" w:hAnsi="Arial" w:cs="Arial"/>
          <w:color w:val="2A2A2A"/>
          <w:lang w:val="en-US"/>
        </w:rPr>
        <w:t>"ln the past work experience</w:t>
      </w:r>
      <w:r w:rsidR="00776D89" w:rsidRP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>was a 'nice</w:t>
      </w:r>
      <w:r w:rsidR="00776D89">
        <w:rPr>
          <w:rFonts w:ascii="Arial" w:hAnsi="Arial" w:cs="Arial"/>
          <w:color w:val="2A2A2A"/>
          <w:lang w:val="en-US"/>
        </w:rPr>
        <w:t xml:space="preserve"> </w:t>
      </w:r>
      <w:r w:rsidRPr="00776D89">
        <w:rPr>
          <w:rFonts w:ascii="Arial" w:hAnsi="Arial" w:cs="Arial"/>
          <w:color w:val="2A2A2A"/>
          <w:lang w:val="en-US"/>
        </w:rPr>
        <w:t xml:space="preserve">to have'. </w:t>
      </w:r>
      <w:r w:rsidRPr="00776D89">
        <w:rPr>
          <w:rFonts w:ascii="Arial" w:hAnsi="Arial" w:cs="Arial"/>
          <w:color w:val="161616"/>
          <w:lang w:val="en-US"/>
        </w:rPr>
        <w:t xml:space="preserve">Now </w:t>
      </w:r>
      <w:r w:rsidRPr="00776D89">
        <w:rPr>
          <w:rFonts w:ascii="Arial" w:hAnsi="Arial" w:cs="Arial"/>
          <w:color w:val="3A3A3A"/>
          <w:lang w:val="en-US"/>
        </w:rPr>
        <w:t xml:space="preserve">it </w:t>
      </w:r>
      <w:r w:rsidRPr="00776D89">
        <w:rPr>
          <w:rFonts w:ascii="Arial" w:hAnsi="Arial" w:cs="Arial"/>
          <w:color w:val="2A2A2A"/>
          <w:lang w:val="en-US"/>
        </w:rPr>
        <w:t>has</w:t>
      </w:r>
      <w:r w:rsidRPr="00776D89">
        <w:rPr>
          <w:rFonts w:ascii="Arial" w:hAnsi="Arial" w:cs="Arial"/>
          <w:color w:val="505050"/>
          <w:lang w:val="en-US"/>
        </w:rPr>
        <w:t xml:space="preserve">, </w:t>
      </w:r>
      <w:r w:rsidRPr="00776D89">
        <w:rPr>
          <w:rFonts w:ascii="Arial" w:hAnsi="Arial" w:cs="Arial"/>
          <w:color w:val="3A3A3A"/>
          <w:lang w:val="en-US"/>
        </w:rPr>
        <w:t xml:space="preserve">in </w:t>
      </w:r>
      <w:r w:rsidRPr="00776D89">
        <w:rPr>
          <w:rFonts w:ascii="Arial" w:hAnsi="Arial" w:cs="Arial"/>
          <w:color w:val="2A2A2A"/>
          <w:lang w:val="en-US"/>
        </w:rPr>
        <w:t>effect</w:t>
      </w:r>
      <w:r w:rsidRPr="00776D89">
        <w:rPr>
          <w:rFonts w:ascii="Arial" w:hAnsi="Arial" w:cs="Arial"/>
          <w:color w:val="505050"/>
          <w:lang w:val="en-US"/>
        </w:rPr>
        <w:t xml:space="preserve">, </w:t>
      </w:r>
      <w:r w:rsidRPr="00776D89">
        <w:rPr>
          <w:rFonts w:ascii="Arial" w:hAnsi="Arial" w:cs="Arial"/>
          <w:color w:val="2A2A2A"/>
          <w:lang w:val="en-US"/>
        </w:rPr>
        <w:t>become a pre-requisite."</w:t>
      </w:r>
    </w:p>
    <w:p w:rsidR="002F1021" w:rsidRPr="00776D89" w:rsidRDefault="002F1021" w:rsidP="002F1021">
      <w:pPr>
        <w:autoSpaceDE w:val="0"/>
        <w:autoSpaceDN w:val="0"/>
        <w:adjustRightInd w:val="0"/>
        <w:rPr>
          <w:rFonts w:ascii="Arial" w:hAnsi="Arial" w:cs="Arial"/>
          <w:color w:val="161616"/>
          <w:lang w:val="en-US"/>
        </w:rPr>
      </w:pPr>
    </w:p>
    <w:p w:rsidR="002F1021" w:rsidRPr="00776D89" w:rsidRDefault="002F1021" w:rsidP="00776D89">
      <w:pPr>
        <w:autoSpaceDE w:val="0"/>
        <w:autoSpaceDN w:val="0"/>
        <w:adjustRightInd w:val="0"/>
        <w:jc w:val="right"/>
        <w:rPr>
          <w:rFonts w:ascii="Arial" w:hAnsi="Arial" w:cs="Arial"/>
          <w:color w:val="3A3A3A"/>
          <w:lang w:val="en-US"/>
        </w:rPr>
      </w:pPr>
      <w:r w:rsidRPr="00776D89">
        <w:rPr>
          <w:rFonts w:ascii="Arial" w:hAnsi="Arial" w:cs="Arial"/>
          <w:color w:val="2A2A2A"/>
          <w:lang w:val="en-US"/>
        </w:rPr>
        <w:t>Rachel Williams</w:t>
      </w:r>
      <w:r w:rsidRPr="00776D89">
        <w:rPr>
          <w:rFonts w:ascii="Arial" w:hAnsi="Arial" w:cs="Arial"/>
          <w:color w:val="505050"/>
          <w:lang w:val="en-US"/>
        </w:rPr>
        <w:t xml:space="preserve">, </w:t>
      </w:r>
      <w:r w:rsidRPr="00776D89">
        <w:rPr>
          <w:rFonts w:ascii="Arial" w:hAnsi="Arial" w:cs="Arial"/>
          <w:iCs/>
          <w:color w:val="2A2A2A"/>
          <w:lang w:val="en-US"/>
        </w:rPr>
        <w:t xml:space="preserve">The Guardian </w:t>
      </w:r>
      <w:r w:rsidRPr="00776D89">
        <w:rPr>
          <w:rFonts w:ascii="Arial" w:hAnsi="Arial" w:cs="Arial"/>
          <w:color w:val="3A3A3A"/>
          <w:lang w:val="en-US"/>
        </w:rPr>
        <w:t>(adapted)</w:t>
      </w:r>
    </w:p>
    <w:p w:rsidR="005C475B" w:rsidRPr="00776D89" w:rsidRDefault="002F1021" w:rsidP="00776D89">
      <w:pPr>
        <w:jc w:val="right"/>
        <w:rPr>
          <w:rFonts w:ascii="Arial" w:hAnsi="Arial" w:cs="Arial"/>
          <w:b/>
        </w:rPr>
      </w:pPr>
      <w:r w:rsidRPr="00776D89">
        <w:rPr>
          <w:rFonts w:ascii="Arial" w:hAnsi="Arial" w:cs="Arial"/>
          <w:color w:val="2A2A2A"/>
        </w:rPr>
        <w:t xml:space="preserve">Tuesday 24th May </w:t>
      </w:r>
      <w:r w:rsidRPr="00776D89">
        <w:rPr>
          <w:rFonts w:ascii="Arial" w:hAnsi="Arial" w:cs="Arial"/>
          <w:color w:val="3A3A3A"/>
        </w:rPr>
        <w:t>2011</w:t>
      </w:r>
    </w:p>
    <w:sectPr w:rsidR="005C475B" w:rsidRPr="00776D89" w:rsidSect="0037034F">
      <w:pgSz w:w="11906" w:h="16838"/>
      <w:pgMar w:top="1418" w:right="1418" w:bottom="1418" w:left="1418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91" w:rsidRDefault="00B94991">
      <w:r>
        <w:separator/>
      </w:r>
    </w:p>
  </w:endnote>
  <w:endnote w:type="continuationSeparator" w:id="0">
    <w:p w:rsidR="00B94991" w:rsidRDefault="00B9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B0" w:rsidRDefault="00993EB0" w:rsidP="00327EA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2F1021">
      <w:rPr>
        <w:sz w:val="20"/>
      </w:rPr>
      <w:t>BTS 20</w:t>
    </w:r>
    <w:r w:rsidR="00000C0D">
      <w:rPr>
        <w:sz w:val="20"/>
      </w:rPr>
      <w:t>1</w:t>
    </w:r>
    <w:r w:rsidR="002F1021">
      <w:rPr>
        <w:sz w:val="20"/>
      </w:rPr>
      <w:t>2</w:t>
    </w:r>
    <w:r>
      <w:rPr>
        <w:sz w:val="20"/>
      </w:rPr>
      <w:t xml:space="preserve"> – EPREUVE </w:t>
    </w:r>
    <w:r w:rsidR="00000C0D">
      <w:rPr>
        <w:sz w:val="20"/>
      </w:rPr>
      <w:t>2</w:t>
    </w:r>
    <w:r>
      <w:rPr>
        <w:sz w:val="20"/>
      </w:rPr>
      <w:t xml:space="preserve"> – </w:t>
    </w:r>
    <w:r w:rsidR="00000C0D">
      <w:rPr>
        <w:sz w:val="20"/>
      </w:rPr>
      <w:t>Anglais</w:t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B57DDC"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B57DDC"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91" w:rsidRDefault="00B94991">
      <w:r>
        <w:separator/>
      </w:r>
    </w:p>
  </w:footnote>
  <w:footnote w:type="continuationSeparator" w:id="0">
    <w:p w:rsidR="00B94991" w:rsidRDefault="00B9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B0" w:rsidRDefault="00D161B4" w:rsidP="00327EA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4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993EB0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B9499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1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993EB0" w:rsidRDefault="00993E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1.7pt;height:19.7pt;visibility:visible" o:bullet="t">
        <v:imagedata r:id="rId1" o:title=""/>
      </v:shape>
    </w:pict>
  </w:numPicBullet>
  <w:abstractNum w:abstractNumId="0">
    <w:nsid w:val="000E3B4B"/>
    <w:multiLevelType w:val="hybridMultilevel"/>
    <w:tmpl w:val="ECC4A5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6EE0"/>
    <w:multiLevelType w:val="hybridMultilevel"/>
    <w:tmpl w:val="AE2AF086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F047B"/>
    <w:multiLevelType w:val="hybridMultilevel"/>
    <w:tmpl w:val="312CDE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0C09D4"/>
    <w:multiLevelType w:val="hybridMultilevel"/>
    <w:tmpl w:val="9B827A8A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7512A"/>
    <w:multiLevelType w:val="hybridMultilevel"/>
    <w:tmpl w:val="A8066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0464"/>
    <w:multiLevelType w:val="hybridMultilevel"/>
    <w:tmpl w:val="4632830E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96EFB"/>
    <w:multiLevelType w:val="hybridMultilevel"/>
    <w:tmpl w:val="B2B8C338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322964"/>
    <w:multiLevelType w:val="hybridMultilevel"/>
    <w:tmpl w:val="3748550A"/>
    <w:lvl w:ilvl="0" w:tplc="905CA19A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22A4164D"/>
    <w:multiLevelType w:val="hybridMultilevel"/>
    <w:tmpl w:val="5D2E2F4A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28282E"/>
    <w:multiLevelType w:val="hybridMultilevel"/>
    <w:tmpl w:val="435EE03A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677EC9"/>
    <w:multiLevelType w:val="hybridMultilevel"/>
    <w:tmpl w:val="8ACE6378"/>
    <w:lvl w:ilvl="0" w:tplc="905CA1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81443F5"/>
    <w:multiLevelType w:val="hybridMultilevel"/>
    <w:tmpl w:val="A7169AC2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345C5"/>
    <w:multiLevelType w:val="hybridMultilevel"/>
    <w:tmpl w:val="72C8D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031AD"/>
    <w:multiLevelType w:val="hybridMultilevel"/>
    <w:tmpl w:val="FC248E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C3BFE"/>
    <w:multiLevelType w:val="hybridMultilevel"/>
    <w:tmpl w:val="7D8E2EDE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476A3A"/>
    <w:multiLevelType w:val="hybridMultilevel"/>
    <w:tmpl w:val="4126AE00"/>
    <w:lvl w:ilvl="0" w:tplc="50764E32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1A17A61"/>
    <w:multiLevelType w:val="hybridMultilevel"/>
    <w:tmpl w:val="2E0E4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9626EFE"/>
    <w:multiLevelType w:val="hybridMultilevel"/>
    <w:tmpl w:val="9DC63044"/>
    <w:lvl w:ilvl="0" w:tplc="905CA1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AAF5D78"/>
    <w:multiLevelType w:val="hybridMultilevel"/>
    <w:tmpl w:val="0D90CAB8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3A4036"/>
    <w:multiLevelType w:val="hybridMultilevel"/>
    <w:tmpl w:val="2876AE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540B9"/>
    <w:multiLevelType w:val="hybridMultilevel"/>
    <w:tmpl w:val="5D1C93D0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B602BE"/>
    <w:multiLevelType w:val="hybridMultilevel"/>
    <w:tmpl w:val="AEBA9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C7E51"/>
    <w:multiLevelType w:val="hybridMultilevel"/>
    <w:tmpl w:val="448AF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B2179"/>
    <w:multiLevelType w:val="hybridMultilevel"/>
    <w:tmpl w:val="8C869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F1412"/>
    <w:multiLevelType w:val="hybridMultilevel"/>
    <w:tmpl w:val="70BEA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45060"/>
    <w:multiLevelType w:val="hybridMultilevel"/>
    <w:tmpl w:val="92C8A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07776"/>
    <w:multiLevelType w:val="hybridMultilevel"/>
    <w:tmpl w:val="5CA464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A3CA8"/>
    <w:multiLevelType w:val="hybridMultilevel"/>
    <w:tmpl w:val="794CB9DE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D670E"/>
    <w:multiLevelType w:val="hybridMultilevel"/>
    <w:tmpl w:val="CF2078EA"/>
    <w:lvl w:ilvl="0" w:tplc="0792B2F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EB6E18"/>
    <w:multiLevelType w:val="hybridMultilevel"/>
    <w:tmpl w:val="AA588E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DC0C7B"/>
    <w:multiLevelType w:val="hybridMultilevel"/>
    <w:tmpl w:val="1A547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33B66"/>
    <w:multiLevelType w:val="hybridMultilevel"/>
    <w:tmpl w:val="0068045A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E7B04"/>
    <w:multiLevelType w:val="hybridMultilevel"/>
    <w:tmpl w:val="45AEA2A6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54260C"/>
    <w:multiLevelType w:val="hybridMultilevel"/>
    <w:tmpl w:val="750A83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32A04"/>
    <w:multiLevelType w:val="hybridMultilevel"/>
    <w:tmpl w:val="32F066C0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D1A66"/>
    <w:multiLevelType w:val="hybridMultilevel"/>
    <w:tmpl w:val="D7F0B4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805B9"/>
    <w:multiLevelType w:val="hybridMultilevel"/>
    <w:tmpl w:val="F8323D5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A6E97"/>
    <w:multiLevelType w:val="hybridMultilevel"/>
    <w:tmpl w:val="B9D22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4"/>
  </w:num>
  <w:num w:numId="4">
    <w:abstractNumId w:val="8"/>
  </w:num>
  <w:num w:numId="5">
    <w:abstractNumId w:val="0"/>
  </w:num>
  <w:num w:numId="6">
    <w:abstractNumId w:val="17"/>
  </w:num>
  <w:num w:numId="7">
    <w:abstractNumId w:val="31"/>
  </w:num>
  <w:num w:numId="8">
    <w:abstractNumId w:val="1"/>
  </w:num>
  <w:num w:numId="9">
    <w:abstractNumId w:val="6"/>
  </w:num>
  <w:num w:numId="10">
    <w:abstractNumId w:val="24"/>
  </w:num>
  <w:num w:numId="11">
    <w:abstractNumId w:val="27"/>
  </w:num>
  <w:num w:numId="12">
    <w:abstractNumId w:val="15"/>
  </w:num>
  <w:num w:numId="13">
    <w:abstractNumId w:val="37"/>
  </w:num>
  <w:num w:numId="14">
    <w:abstractNumId w:val="19"/>
  </w:num>
  <w:num w:numId="15">
    <w:abstractNumId w:val="12"/>
  </w:num>
  <w:num w:numId="16">
    <w:abstractNumId w:val="10"/>
  </w:num>
  <w:num w:numId="17">
    <w:abstractNumId w:val="32"/>
  </w:num>
  <w:num w:numId="18">
    <w:abstractNumId w:val="30"/>
  </w:num>
  <w:num w:numId="19">
    <w:abstractNumId w:val="29"/>
  </w:num>
  <w:num w:numId="20">
    <w:abstractNumId w:val="36"/>
  </w:num>
  <w:num w:numId="21">
    <w:abstractNumId w:val="7"/>
  </w:num>
  <w:num w:numId="22">
    <w:abstractNumId w:val="22"/>
  </w:num>
  <w:num w:numId="23">
    <w:abstractNumId w:val="14"/>
  </w:num>
  <w:num w:numId="24">
    <w:abstractNumId w:val="9"/>
  </w:num>
  <w:num w:numId="25">
    <w:abstractNumId w:val="20"/>
  </w:num>
  <w:num w:numId="26">
    <w:abstractNumId w:val="4"/>
  </w:num>
  <w:num w:numId="27">
    <w:abstractNumId w:val="3"/>
  </w:num>
  <w:num w:numId="28">
    <w:abstractNumId w:val="25"/>
  </w:num>
  <w:num w:numId="29">
    <w:abstractNumId w:val="21"/>
  </w:num>
  <w:num w:numId="30">
    <w:abstractNumId w:val="13"/>
  </w:num>
  <w:num w:numId="31">
    <w:abstractNumId w:val="5"/>
  </w:num>
  <w:num w:numId="32">
    <w:abstractNumId w:val="11"/>
  </w:num>
  <w:num w:numId="33">
    <w:abstractNumId w:val="2"/>
  </w:num>
  <w:num w:numId="34">
    <w:abstractNumId w:val="28"/>
  </w:num>
  <w:num w:numId="35">
    <w:abstractNumId w:val="39"/>
  </w:num>
  <w:num w:numId="36">
    <w:abstractNumId w:val="26"/>
  </w:num>
  <w:num w:numId="37">
    <w:abstractNumId w:val="23"/>
  </w:num>
  <w:num w:numId="38">
    <w:abstractNumId w:val="33"/>
  </w:num>
  <w:num w:numId="39">
    <w:abstractNumId w:val="3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00C0D"/>
    <w:rsid w:val="00011BC2"/>
    <w:rsid w:val="00024DBA"/>
    <w:rsid w:val="0006126D"/>
    <w:rsid w:val="00092392"/>
    <w:rsid w:val="000C25DC"/>
    <w:rsid w:val="001169D3"/>
    <w:rsid w:val="00120D8F"/>
    <w:rsid w:val="001268F8"/>
    <w:rsid w:val="001618CA"/>
    <w:rsid w:val="001803BC"/>
    <w:rsid w:val="001B6432"/>
    <w:rsid w:val="001F09DC"/>
    <w:rsid w:val="00220430"/>
    <w:rsid w:val="00220720"/>
    <w:rsid w:val="00241F80"/>
    <w:rsid w:val="00292438"/>
    <w:rsid w:val="002A5CC9"/>
    <w:rsid w:val="002C0748"/>
    <w:rsid w:val="002C6A9B"/>
    <w:rsid w:val="002E646B"/>
    <w:rsid w:val="002F1021"/>
    <w:rsid w:val="00302F79"/>
    <w:rsid w:val="00306DE8"/>
    <w:rsid w:val="0031669D"/>
    <w:rsid w:val="00327EA2"/>
    <w:rsid w:val="00331F00"/>
    <w:rsid w:val="00351CD3"/>
    <w:rsid w:val="003628F0"/>
    <w:rsid w:val="0037034F"/>
    <w:rsid w:val="003B1A78"/>
    <w:rsid w:val="00440604"/>
    <w:rsid w:val="00442619"/>
    <w:rsid w:val="00455C22"/>
    <w:rsid w:val="00466F89"/>
    <w:rsid w:val="00487D3A"/>
    <w:rsid w:val="0049403B"/>
    <w:rsid w:val="004974BD"/>
    <w:rsid w:val="004E452A"/>
    <w:rsid w:val="004F1EE6"/>
    <w:rsid w:val="004F3400"/>
    <w:rsid w:val="00501A8B"/>
    <w:rsid w:val="00510AEE"/>
    <w:rsid w:val="00513DEF"/>
    <w:rsid w:val="0055120D"/>
    <w:rsid w:val="00556BB3"/>
    <w:rsid w:val="005C475B"/>
    <w:rsid w:val="005D4C4F"/>
    <w:rsid w:val="005D6E4E"/>
    <w:rsid w:val="005E203C"/>
    <w:rsid w:val="00644703"/>
    <w:rsid w:val="00645F9D"/>
    <w:rsid w:val="00663C61"/>
    <w:rsid w:val="00686D65"/>
    <w:rsid w:val="006B443F"/>
    <w:rsid w:val="006C7F16"/>
    <w:rsid w:val="006D5DC2"/>
    <w:rsid w:val="006E2D30"/>
    <w:rsid w:val="006E66C1"/>
    <w:rsid w:val="006F6CE9"/>
    <w:rsid w:val="00704E17"/>
    <w:rsid w:val="00711736"/>
    <w:rsid w:val="0071609A"/>
    <w:rsid w:val="00750EC4"/>
    <w:rsid w:val="0075145A"/>
    <w:rsid w:val="00752C4A"/>
    <w:rsid w:val="00771BFC"/>
    <w:rsid w:val="00774713"/>
    <w:rsid w:val="00776D89"/>
    <w:rsid w:val="00787344"/>
    <w:rsid w:val="007D3682"/>
    <w:rsid w:val="00814B29"/>
    <w:rsid w:val="008165BE"/>
    <w:rsid w:val="008219CB"/>
    <w:rsid w:val="0082564A"/>
    <w:rsid w:val="00832FB7"/>
    <w:rsid w:val="008A3541"/>
    <w:rsid w:val="008E1BE3"/>
    <w:rsid w:val="00920076"/>
    <w:rsid w:val="0093432D"/>
    <w:rsid w:val="00937BBB"/>
    <w:rsid w:val="00940783"/>
    <w:rsid w:val="00945596"/>
    <w:rsid w:val="00946BB2"/>
    <w:rsid w:val="0095691E"/>
    <w:rsid w:val="00981059"/>
    <w:rsid w:val="00993EB0"/>
    <w:rsid w:val="009D4AA3"/>
    <w:rsid w:val="00A153D0"/>
    <w:rsid w:val="00A159A0"/>
    <w:rsid w:val="00A41F5F"/>
    <w:rsid w:val="00AC643E"/>
    <w:rsid w:val="00AE2F44"/>
    <w:rsid w:val="00B056C6"/>
    <w:rsid w:val="00B0772C"/>
    <w:rsid w:val="00B21790"/>
    <w:rsid w:val="00B255BC"/>
    <w:rsid w:val="00B357DD"/>
    <w:rsid w:val="00B36592"/>
    <w:rsid w:val="00B44AE5"/>
    <w:rsid w:val="00B57DDC"/>
    <w:rsid w:val="00B7457D"/>
    <w:rsid w:val="00B753B4"/>
    <w:rsid w:val="00B94991"/>
    <w:rsid w:val="00C10719"/>
    <w:rsid w:val="00C43696"/>
    <w:rsid w:val="00C57456"/>
    <w:rsid w:val="00C60E49"/>
    <w:rsid w:val="00C7079A"/>
    <w:rsid w:val="00C75734"/>
    <w:rsid w:val="00C85017"/>
    <w:rsid w:val="00C95301"/>
    <w:rsid w:val="00C964EB"/>
    <w:rsid w:val="00CB184C"/>
    <w:rsid w:val="00CB397A"/>
    <w:rsid w:val="00CB4970"/>
    <w:rsid w:val="00CC2DFA"/>
    <w:rsid w:val="00CE4C7C"/>
    <w:rsid w:val="00CF042D"/>
    <w:rsid w:val="00D1473E"/>
    <w:rsid w:val="00D14D77"/>
    <w:rsid w:val="00D161B4"/>
    <w:rsid w:val="00D2425D"/>
    <w:rsid w:val="00D34615"/>
    <w:rsid w:val="00D50100"/>
    <w:rsid w:val="00D52109"/>
    <w:rsid w:val="00D53534"/>
    <w:rsid w:val="00D61D17"/>
    <w:rsid w:val="00D96904"/>
    <w:rsid w:val="00DC52DD"/>
    <w:rsid w:val="00DD35A4"/>
    <w:rsid w:val="00DF0AE4"/>
    <w:rsid w:val="00E12E2F"/>
    <w:rsid w:val="00E32DE1"/>
    <w:rsid w:val="00E34144"/>
    <w:rsid w:val="00E43323"/>
    <w:rsid w:val="00E475E0"/>
    <w:rsid w:val="00E55FB3"/>
    <w:rsid w:val="00E86484"/>
    <w:rsid w:val="00E9324B"/>
    <w:rsid w:val="00EA2717"/>
    <w:rsid w:val="00EC75A2"/>
    <w:rsid w:val="00ED7BE3"/>
    <w:rsid w:val="00EE035B"/>
    <w:rsid w:val="00F04F8E"/>
    <w:rsid w:val="00F43BDF"/>
    <w:rsid w:val="00F5348A"/>
    <w:rsid w:val="00F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4C4F"/>
    <w:pPr>
      <w:ind w:left="720"/>
      <w:contextualSpacing/>
    </w:pPr>
  </w:style>
  <w:style w:type="character" w:styleId="Textedelespacerserv">
    <w:name w:val="Placeholder Text"/>
    <w:uiPriority w:val="99"/>
    <w:semiHidden/>
    <w:rsid w:val="00CE4C7C"/>
    <w:rPr>
      <w:color w:val="808080"/>
    </w:rPr>
  </w:style>
  <w:style w:type="character" w:styleId="Numrodeligne">
    <w:name w:val="line number"/>
    <w:basedOn w:val="Policepardfaut"/>
    <w:rsid w:val="00B44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4C4F"/>
    <w:pPr>
      <w:ind w:left="720"/>
      <w:contextualSpacing/>
    </w:pPr>
  </w:style>
  <w:style w:type="character" w:styleId="Textedelespacerserv">
    <w:name w:val="Placeholder Text"/>
    <w:uiPriority w:val="99"/>
    <w:semiHidden/>
    <w:rsid w:val="00CE4C7C"/>
    <w:rPr>
      <w:color w:val="808080"/>
    </w:rPr>
  </w:style>
  <w:style w:type="character" w:styleId="Numrodeligne">
    <w:name w:val="line number"/>
    <w:basedOn w:val="Policepardfaut"/>
    <w:rsid w:val="00B4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A6FD-0AE5-4029-BA56-CA5DA91E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3765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4</cp:revision>
  <cp:lastPrinted>2012-12-06T11:26:00Z</cp:lastPrinted>
  <dcterms:created xsi:type="dcterms:W3CDTF">2012-12-10T08:44:00Z</dcterms:created>
  <dcterms:modified xsi:type="dcterms:W3CDTF">2012-12-10T09:22:00Z</dcterms:modified>
</cp:coreProperties>
</file>