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72C" w:rsidRDefault="00B0772C">
      <w:pPr>
        <w:pStyle w:val="Titre1"/>
      </w:pPr>
    </w:p>
    <w:p w:rsidR="00C75734" w:rsidRPr="00C75734" w:rsidRDefault="00C75734" w:rsidP="00C75734"/>
    <w:p w:rsidR="00C75734" w:rsidRDefault="00C75734" w:rsidP="00C7573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p>
    <w:p w:rsidR="00C75734" w:rsidRPr="00C75734" w:rsidRDefault="00C75734" w:rsidP="00C7573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r>
        <w:rPr>
          <w:rFonts w:ascii="Arial" w:hAnsi="Arial" w:cs="Arial"/>
          <w:b/>
          <w:bCs/>
          <w:sz w:val="36"/>
          <w:szCs w:val="36"/>
        </w:rPr>
        <w:t>BREVET DE TECHNICIEN SUPÉRIEUR</w:t>
      </w:r>
    </w:p>
    <w:p w:rsidR="00B0772C" w:rsidRDefault="00C75734" w:rsidP="00C75734">
      <w:pPr>
        <w:pStyle w:val="Titre1"/>
        <w:pBdr>
          <w:top w:val="single" w:sz="4" w:space="1" w:color="auto"/>
          <w:left w:val="single" w:sz="4" w:space="4" w:color="auto"/>
          <w:bottom w:val="single" w:sz="4" w:space="1" w:color="auto"/>
          <w:right w:val="single" w:sz="4" w:space="4" w:color="auto"/>
        </w:pBdr>
        <w:spacing w:line="480" w:lineRule="auto"/>
        <w:jc w:val="center"/>
        <w:rPr>
          <w:rFonts w:ascii="Arial" w:hAnsi="Arial" w:cs="Arial"/>
          <w:b w:val="0"/>
          <w:bCs w:val="0"/>
        </w:rPr>
      </w:pPr>
      <w:r>
        <w:rPr>
          <w:rFonts w:ascii="Arial" w:hAnsi="Arial" w:cs="Arial"/>
          <w:b w:val="0"/>
          <w:bCs w:val="0"/>
        </w:rPr>
        <w:t>TOUTES SÉRIES</w:t>
      </w:r>
    </w:p>
    <w:p w:rsidR="00C75734" w:rsidRPr="00C75734" w:rsidRDefault="00C75734" w:rsidP="00C75734">
      <w:bookmarkStart w:id="0" w:name="_GoBack"/>
      <w:bookmarkEnd w:id="0"/>
    </w:p>
    <w:p w:rsidR="00C75734" w:rsidRDefault="00C75734" w:rsidP="00C75734"/>
    <w:p w:rsidR="00C75734" w:rsidRDefault="00C75734" w:rsidP="00C75734"/>
    <w:p w:rsidR="00C75734" w:rsidRPr="00C75734" w:rsidRDefault="00C75734" w:rsidP="00C75734"/>
    <w:p w:rsidR="00C75734" w:rsidRPr="00C75734" w:rsidRDefault="00C75734" w:rsidP="00C75734">
      <w:pPr>
        <w:jc w:val="center"/>
      </w:pPr>
      <w:r>
        <w:rPr>
          <w:rFonts w:ascii="Arial" w:hAnsi="Arial" w:cs="Arial"/>
          <w:b/>
          <w:bCs/>
          <w:sz w:val="36"/>
          <w:szCs w:val="36"/>
        </w:rPr>
        <w:t>CULTURE GÉNÉRALE ET EXPRESSION</w:t>
      </w:r>
    </w:p>
    <w:p w:rsidR="00B0772C" w:rsidRDefault="00B0772C">
      <w:pPr>
        <w:pStyle w:val="Titre1"/>
        <w:rPr>
          <w:sz w:val="48"/>
        </w:rPr>
      </w:pPr>
    </w:p>
    <w:p w:rsidR="00C75734" w:rsidRDefault="00C75734" w:rsidP="00C75734"/>
    <w:p w:rsidR="00C75734" w:rsidRDefault="00C75734" w:rsidP="00C75734"/>
    <w:p w:rsidR="00C75734" w:rsidRDefault="00C75734" w:rsidP="00C75734"/>
    <w:p w:rsidR="00C75734" w:rsidRPr="00C75734" w:rsidRDefault="00C75734" w:rsidP="00C75734"/>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SESSION 201</w:t>
      </w:r>
      <w:r w:rsidR="0070683D">
        <w:rPr>
          <w:rFonts w:ascii="Arial" w:hAnsi="Arial" w:cs="Arial"/>
          <w:b/>
          <w:bCs/>
          <w:sz w:val="28"/>
          <w:szCs w:val="28"/>
        </w:rPr>
        <w:t>6</w:t>
      </w:r>
    </w:p>
    <w:p w:rsidR="00C75734" w:rsidRDefault="00C75734" w:rsidP="00C75734">
      <w:pPr>
        <w:autoSpaceDE w:val="0"/>
        <w:autoSpaceDN w:val="0"/>
        <w:adjustRightInd w:val="0"/>
        <w:jc w:val="center"/>
        <w:rPr>
          <w:rFonts w:ascii="Arial" w:hAnsi="Arial" w:cs="Arial"/>
          <w:sz w:val="28"/>
          <w:szCs w:val="28"/>
        </w:rPr>
      </w:pPr>
      <w:r>
        <w:rPr>
          <w:rFonts w:ascii="Arial" w:hAnsi="Arial" w:cs="Arial"/>
          <w:sz w:val="28"/>
          <w:szCs w:val="28"/>
        </w:rPr>
        <w:t>________</w:t>
      </w: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Durée : 4 heures</w:t>
      </w:r>
    </w:p>
    <w:p w:rsidR="00B0772C" w:rsidRDefault="00C75734" w:rsidP="00C75734">
      <w:pPr>
        <w:jc w:val="center"/>
        <w:rPr>
          <w:sz w:val="22"/>
          <w:szCs w:val="22"/>
        </w:rPr>
      </w:pPr>
      <w:r>
        <w:rPr>
          <w:rFonts w:ascii="Arial" w:hAnsi="Arial" w:cs="Arial"/>
          <w:sz w:val="28"/>
          <w:szCs w:val="28"/>
        </w:rPr>
        <w:t>________</w:t>
      </w:r>
    </w:p>
    <w:p w:rsidR="00B0772C" w:rsidRDefault="00B0772C">
      <w:pPr>
        <w:jc w:val="center"/>
        <w:rPr>
          <w:sz w:val="22"/>
          <w:szCs w:val="22"/>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B0772C" w:rsidRDefault="00C75734" w:rsidP="00C75734">
      <w:pPr>
        <w:rPr>
          <w:rFonts w:ascii="Arial" w:hAnsi="Arial" w:cs="Arial"/>
          <w:b/>
          <w:bCs/>
        </w:rPr>
      </w:pPr>
      <w:r>
        <w:rPr>
          <w:rFonts w:ascii="Arial" w:hAnsi="Arial" w:cs="Arial"/>
          <w:b/>
          <w:bCs/>
        </w:rPr>
        <w:t>Aucun matériel autorisé.</w:t>
      </w: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 w:rsidR="00B0772C" w:rsidRDefault="00B0772C">
      <w:pPr>
        <w:jc w:val="center"/>
      </w:pPr>
    </w:p>
    <w:p w:rsidR="00C75734" w:rsidRDefault="00C75734" w:rsidP="00C75734">
      <w:pPr>
        <w:autoSpaceDE w:val="0"/>
        <w:autoSpaceDN w:val="0"/>
        <w:adjustRightInd w:val="0"/>
        <w:jc w:val="center"/>
        <w:rPr>
          <w:rFonts w:ascii="Arial" w:hAnsi="Arial" w:cs="Arial"/>
          <w:b/>
          <w:bCs/>
        </w:rPr>
      </w:pPr>
      <w:r>
        <w:rPr>
          <w:rFonts w:ascii="Arial" w:hAnsi="Arial" w:cs="Arial"/>
          <w:b/>
          <w:bCs/>
        </w:rPr>
        <w:t>Dès que le sujet vous est remis, assurez-vous qu’il est complet.</w:t>
      </w:r>
    </w:p>
    <w:p w:rsidR="00B0772C" w:rsidRDefault="00C75734" w:rsidP="00C75734">
      <w:pPr>
        <w:jc w:val="center"/>
      </w:pPr>
      <w:r>
        <w:rPr>
          <w:rFonts w:ascii="Arial" w:hAnsi="Arial" w:cs="Arial"/>
          <w:b/>
          <w:bCs/>
        </w:rPr>
        <w:t xml:space="preserve">Le sujet comporte </w:t>
      </w:r>
      <w:r w:rsidR="00D0344A">
        <w:rPr>
          <w:rFonts w:ascii="Arial" w:hAnsi="Arial" w:cs="Arial"/>
          <w:b/>
          <w:bCs/>
        </w:rPr>
        <w:t>9</w:t>
      </w:r>
      <w:r>
        <w:rPr>
          <w:rFonts w:ascii="Arial" w:hAnsi="Arial" w:cs="Arial"/>
          <w:b/>
          <w:bCs/>
        </w:rPr>
        <w:t xml:space="preserve"> pages, numérotées de 1 à </w:t>
      </w:r>
      <w:r w:rsidR="00D0344A">
        <w:rPr>
          <w:rFonts w:ascii="Arial" w:hAnsi="Arial" w:cs="Arial"/>
          <w:b/>
          <w:bCs/>
        </w:rPr>
        <w:t>9</w:t>
      </w:r>
      <w:r>
        <w:rPr>
          <w:rFonts w:ascii="Arial" w:hAnsi="Arial" w:cs="Arial"/>
          <w:b/>
          <w:bCs/>
        </w:rPr>
        <w:t>.</w:t>
      </w:r>
    </w:p>
    <w:p w:rsidR="00C52808" w:rsidRDefault="00B0772C" w:rsidP="00C75734">
      <w:pPr>
        <w:autoSpaceDE w:val="0"/>
        <w:autoSpaceDN w:val="0"/>
        <w:adjustRightInd w:val="0"/>
        <w:jc w:val="center"/>
      </w:pPr>
      <w:r>
        <w:br w:type="page"/>
      </w:r>
    </w:p>
    <w:p w:rsidR="00C52808" w:rsidRDefault="00C52808" w:rsidP="00C75734">
      <w:pPr>
        <w:autoSpaceDE w:val="0"/>
        <w:autoSpaceDN w:val="0"/>
        <w:adjustRightInd w:val="0"/>
        <w:jc w:val="center"/>
        <w:rPr>
          <w:rFonts w:ascii="Arial" w:hAnsi="Arial" w:cs="Arial"/>
          <w:color w:val="151515"/>
          <w:sz w:val="23"/>
          <w:szCs w:val="23"/>
        </w:rPr>
      </w:pPr>
    </w:p>
    <w:p w:rsidR="00C52808" w:rsidRDefault="00C52808" w:rsidP="00C75734">
      <w:pPr>
        <w:autoSpaceDE w:val="0"/>
        <w:autoSpaceDN w:val="0"/>
        <w:adjustRightInd w:val="0"/>
        <w:jc w:val="center"/>
      </w:pPr>
    </w:p>
    <w:p w:rsidR="00C52808" w:rsidRDefault="00C52808" w:rsidP="00C75734">
      <w:pPr>
        <w:autoSpaceDE w:val="0"/>
        <w:autoSpaceDN w:val="0"/>
        <w:adjustRightInd w:val="0"/>
        <w:jc w:val="center"/>
      </w:pPr>
    </w:p>
    <w:p w:rsidR="00C75734" w:rsidRPr="00C75734" w:rsidRDefault="00C75734" w:rsidP="00C75734">
      <w:pPr>
        <w:autoSpaceDE w:val="0"/>
        <w:autoSpaceDN w:val="0"/>
        <w:adjustRightInd w:val="0"/>
        <w:jc w:val="center"/>
        <w:rPr>
          <w:rFonts w:ascii="Arial" w:hAnsi="Arial" w:cs="Arial"/>
          <w:b/>
          <w:bCs/>
          <w:sz w:val="28"/>
          <w:szCs w:val="32"/>
          <w:u w:val="single"/>
        </w:rPr>
      </w:pPr>
      <w:r w:rsidRPr="00C75734">
        <w:rPr>
          <w:rFonts w:ascii="Arial" w:hAnsi="Arial" w:cs="Arial"/>
          <w:b/>
          <w:bCs/>
          <w:sz w:val="28"/>
          <w:szCs w:val="32"/>
          <w:u w:val="single"/>
        </w:rPr>
        <w:t>PREMIÈRE PARTIE : SYNTHÈSE ( / 40 POINTS)</w:t>
      </w:r>
    </w:p>
    <w:p w:rsidR="00C75734" w:rsidRDefault="00C75734" w:rsidP="00C75734">
      <w:pPr>
        <w:autoSpaceDE w:val="0"/>
        <w:autoSpaceDN w:val="0"/>
        <w:adjustRightInd w:val="0"/>
        <w:rPr>
          <w:rFonts w:ascii="Arial" w:hAnsi="Arial" w:cs="Arial"/>
          <w:b/>
          <w:bCs/>
          <w:sz w:val="28"/>
          <w:szCs w:val="28"/>
        </w:rPr>
      </w:pPr>
    </w:p>
    <w:p w:rsidR="00C75734" w:rsidRDefault="00C75734" w:rsidP="00C75734">
      <w:pPr>
        <w:autoSpaceDE w:val="0"/>
        <w:autoSpaceDN w:val="0"/>
        <w:adjustRightInd w:val="0"/>
        <w:rPr>
          <w:rFonts w:ascii="Arial" w:hAnsi="Arial" w:cs="Arial"/>
          <w:b/>
          <w:bCs/>
          <w:sz w:val="28"/>
          <w:szCs w:val="28"/>
        </w:rPr>
      </w:pPr>
    </w:p>
    <w:p w:rsidR="00C75734" w:rsidRDefault="00C75734" w:rsidP="00C75734">
      <w:pPr>
        <w:autoSpaceDE w:val="0"/>
        <w:autoSpaceDN w:val="0"/>
        <w:adjustRightInd w:val="0"/>
        <w:rPr>
          <w:rFonts w:ascii="Arial" w:hAnsi="Arial" w:cs="Arial"/>
          <w:b/>
          <w:bCs/>
          <w:sz w:val="28"/>
          <w:szCs w:val="28"/>
        </w:rPr>
      </w:pPr>
    </w:p>
    <w:p w:rsidR="00C75734" w:rsidRDefault="00C75734" w:rsidP="00C75734">
      <w:pPr>
        <w:autoSpaceDE w:val="0"/>
        <w:autoSpaceDN w:val="0"/>
        <w:adjustRightInd w:val="0"/>
        <w:rPr>
          <w:rFonts w:ascii="Arial" w:hAnsi="Arial" w:cs="Arial"/>
          <w:b/>
          <w:bCs/>
          <w:sz w:val="28"/>
          <w:szCs w:val="28"/>
        </w:rPr>
      </w:pPr>
    </w:p>
    <w:p w:rsidR="00C75734" w:rsidRDefault="0070683D" w:rsidP="007F0EEF">
      <w:pPr>
        <w:autoSpaceDE w:val="0"/>
        <w:autoSpaceDN w:val="0"/>
        <w:adjustRightInd w:val="0"/>
        <w:spacing w:line="720" w:lineRule="auto"/>
        <w:rPr>
          <w:rFonts w:ascii="Arial" w:hAnsi="Arial" w:cs="Arial"/>
          <w:sz w:val="23"/>
          <w:szCs w:val="23"/>
        </w:rPr>
      </w:pPr>
      <w:r w:rsidRPr="0070683D">
        <w:rPr>
          <w:rFonts w:ascii="Arial" w:hAnsi="Arial" w:cs="Arial"/>
          <w:sz w:val="23"/>
          <w:szCs w:val="23"/>
        </w:rPr>
        <w:t>Vous rédigerez une synthèse objective, concise et ordonnée des documents suivants :</w:t>
      </w:r>
    </w:p>
    <w:p w:rsidR="007F0EEF" w:rsidRDefault="007F0EEF" w:rsidP="0070683D">
      <w:pPr>
        <w:autoSpaceDE w:val="0"/>
        <w:autoSpaceDN w:val="0"/>
        <w:adjustRightInd w:val="0"/>
        <w:spacing w:before="240" w:line="276" w:lineRule="auto"/>
        <w:rPr>
          <w:rFonts w:ascii="Arial" w:eastAsia="Arial" w:hAnsi="Arial" w:cs="Arial"/>
          <w:sz w:val="22"/>
        </w:rPr>
      </w:pPr>
      <w:r w:rsidRPr="00D0344A">
        <w:rPr>
          <w:rFonts w:ascii="Arial" w:hAnsi="Arial" w:cs="Arial"/>
          <w:b/>
          <w:bCs/>
          <w:sz w:val="22"/>
        </w:rPr>
        <w:t xml:space="preserve">Document 1 : </w:t>
      </w:r>
      <w:r w:rsidR="0070683D" w:rsidRPr="00D0344A">
        <w:rPr>
          <w:rFonts w:ascii="Arial" w:eastAsia="Arial" w:hAnsi="Arial" w:cs="Arial"/>
          <w:sz w:val="22"/>
        </w:rPr>
        <w:t xml:space="preserve">Patrick GARCIA, « Exercices de mémoire ? Les pratiques </w:t>
      </w:r>
      <w:r w:rsidR="0070683D" w:rsidRPr="00D0344A">
        <w:rPr>
          <w:rFonts w:ascii="Arial" w:eastAsia="Arial" w:hAnsi="Arial" w:cs="Arial"/>
          <w:sz w:val="22"/>
        </w:rPr>
        <w:tab/>
      </w:r>
      <w:r w:rsidR="0070683D" w:rsidRPr="00D0344A">
        <w:rPr>
          <w:rFonts w:ascii="Arial" w:eastAsia="Arial" w:hAnsi="Arial" w:cs="Arial"/>
          <w:sz w:val="22"/>
        </w:rPr>
        <w:tab/>
      </w:r>
      <w:r w:rsidR="0070683D" w:rsidRPr="00D0344A">
        <w:rPr>
          <w:rFonts w:ascii="Arial" w:eastAsia="Arial" w:hAnsi="Arial" w:cs="Arial"/>
          <w:sz w:val="22"/>
        </w:rPr>
        <w:tab/>
      </w:r>
      <w:r w:rsidR="0070683D" w:rsidRPr="00D0344A">
        <w:rPr>
          <w:rFonts w:ascii="Arial" w:eastAsia="Arial" w:hAnsi="Arial" w:cs="Arial"/>
          <w:sz w:val="22"/>
        </w:rPr>
        <w:tab/>
        <w:t xml:space="preserve"> </w:t>
      </w:r>
      <w:r w:rsidR="0070683D" w:rsidRPr="00D0344A">
        <w:rPr>
          <w:rFonts w:ascii="Arial" w:eastAsia="Arial" w:hAnsi="Arial" w:cs="Arial"/>
          <w:sz w:val="22"/>
        </w:rPr>
        <w:t xml:space="preserve">commémoratives dans la France contemporaine ». </w:t>
      </w:r>
      <w:r w:rsidR="0070683D" w:rsidRPr="00D0344A">
        <w:rPr>
          <w:rFonts w:ascii="Arial" w:eastAsia="Arial" w:hAnsi="Arial" w:cs="Arial"/>
          <w:i/>
          <w:sz w:val="22"/>
        </w:rPr>
        <w:t xml:space="preserve">La mémoire, entre </w:t>
      </w:r>
      <w:r w:rsidR="0070683D" w:rsidRPr="00D0344A">
        <w:rPr>
          <w:rFonts w:ascii="Arial" w:eastAsia="Arial" w:hAnsi="Arial" w:cs="Arial"/>
          <w:i/>
          <w:sz w:val="22"/>
        </w:rPr>
        <w:tab/>
      </w:r>
      <w:r w:rsidR="0070683D" w:rsidRPr="00D0344A">
        <w:rPr>
          <w:rFonts w:ascii="Arial" w:eastAsia="Arial" w:hAnsi="Arial" w:cs="Arial"/>
          <w:i/>
          <w:sz w:val="22"/>
        </w:rPr>
        <w:tab/>
      </w:r>
      <w:r w:rsidR="00D0344A">
        <w:rPr>
          <w:rFonts w:ascii="Arial" w:eastAsia="Arial" w:hAnsi="Arial" w:cs="Arial"/>
          <w:i/>
          <w:sz w:val="22"/>
        </w:rPr>
        <w:tab/>
      </w:r>
      <w:r w:rsidR="0070683D" w:rsidRPr="00D0344A">
        <w:rPr>
          <w:rFonts w:ascii="Arial" w:eastAsia="Arial" w:hAnsi="Arial" w:cs="Arial"/>
          <w:i/>
          <w:sz w:val="22"/>
        </w:rPr>
        <w:t xml:space="preserve"> </w:t>
      </w:r>
      <w:r w:rsidR="0070683D" w:rsidRPr="00D0344A">
        <w:rPr>
          <w:rFonts w:ascii="Arial" w:eastAsia="Arial" w:hAnsi="Arial" w:cs="Arial"/>
          <w:i/>
          <w:sz w:val="22"/>
        </w:rPr>
        <w:t>histoire et politique</w:t>
      </w:r>
      <w:r w:rsidR="0070683D" w:rsidRPr="00D0344A">
        <w:rPr>
          <w:rFonts w:ascii="Arial" w:eastAsia="Arial" w:hAnsi="Arial" w:cs="Arial"/>
          <w:sz w:val="22"/>
        </w:rPr>
        <w:t>, Editions La Documentation française, juillet-août</w:t>
      </w:r>
      <w:r w:rsidR="00D0344A">
        <w:rPr>
          <w:rFonts w:ascii="Arial" w:eastAsia="Arial" w:hAnsi="Arial" w:cs="Arial"/>
          <w:sz w:val="22"/>
        </w:rPr>
        <w:t xml:space="preserve"> </w:t>
      </w:r>
      <w:r w:rsidR="0070683D" w:rsidRPr="00D0344A">
        <w:rPr>
          <w:rFonts w:ascii="Arial" w:eastAsia="Arial" w:hAnsi="Arial" w:cs="Arial"/>
          <w:sz w:val="22"/>
        </w:rPr>
        <w:t>200</w:t>
      </w:r>
      <w:r w:rsidR="0070683D" w:rsidRPr="00D0344A">
        <w:rPr>
          <w:rFonts w:ascii="Arial" w:eastAsia="Arial" w:hAnsi="Arial" w:cs="Arial"/>
          <w:sz w:val="22"/>
        </w:rPr>
        <w:t>1</w:t>
      </w:r>
      <w:r w:rsidR="0070683D" w:rsidRPr="00D0344A">
        <w:rPr>
          <w:rFonts w:ascii="Arial" w:eastAsia="Arial" w:hAnsi="Arial" w:cs="Arial"/>
          <w:sz w:val="22"/>
        </w:rPr>
        <w:t>.</w:t>
      </w:r>
    </w:p>
    <w:p w:rsidR="00D0344A" w:rsidRPr="00D0344A" w:rsidRDefault="00D0344A" w:rsidP="0070683D">
      <w:pPr>
        <w:autoSpaceDE w:val="0"/>
        <w:autoSpaceDN w:val="0"/>
        <w:adjustRightInd w:val="0"/>
        <w:spacing w:before="240" w:line="276" w:lineRule="auto"/>
        <w:rPr>
          <w:rFonts w:ascii="Arial" w:hAnsi="Arial" w:cs="Arial"/>
          <w:bCs/>
          <w:sz w:val="22"/>
        </w:rPr>
      </w:pPr>
    </w:p>
    <w:p w:rsidR="007F0EEF" w:rsidRPr="00D0344A" w:rsidRDefault="007F0EEF" w:rsidP="0070683D">
      <w:pPr>
        <w:ind w:right="-20"/>
        <w:rPr>
          <w:rFonts w:ascii="Arial" w:hAnsi="Arial" w:cs="Arial"/>
          <w:bCs/>
          <w:sz w:val="22"/>
        </w:rPr>
      </w:pPr>
      <w:r w:rsidRPr="00D0344A">
        <w:rPr>
          <w:rFonts w:ascii="Arial" w:hAnsi="Arial" w:cs="Arial"/>
          <w:b/>
          <w:bCs/>
          <w:sz w:val="22"/>
        </w:rPr>
        <w:t xml:space="preserve">Document 2 : </w:t>
      </w:r>
      <w:r w:rsidR="0070683D" w:rsidRPr="00D0344A">
        <w:rPr>
          <w:rFonts w:ascii="Arial" w:eastAsia="Arial" w:hAnsi="Arial" w:cs="Arial"/>
          <w:sz w:val="22"/>
        </w:rPr>
        <w:t xml:space="preserve">Tzvetan TODOROV, « La vocation de la mémoire », </w:t>
      </w:r>
      <w:r w:rsidR="0070683D" w:rsidRPr="00D0344A">
        <w:rPr>
          <w:rFonts w:ascii="Arial" w:eastAsia="Arial" w:hAnsi="Arial" w:cs="Arial"/>
          <w:i/>
          <w:sz w:val="22"/>
        </w:rPr>
        <w:t xml:space="preserve">La mémoire entre </w:t>
      </w:r>
      <w:r w:rsidR="00D0344A" w:rsidRPr="00D0344A">
        <w:rPr>
          <w:rFonts w:ascii="Arial" w:eastAsia="Arial" w:hAnsi="Arial" w:cs="Arial"/>
          <w:i/>
          <w:sz w:val="22"/>
        </w:rPr>
        <w:tab/>
      </w:r>
      <w:r w:rsidR="00D0344A" w:rsidRPr="00D0344A">
        <w:rPr>
          <w:rFonts w:ascii="Arial" w:eastAsia="Arial" w:hAnsi="Arial" w:cs="Arial"/>
          <w:i/>
          <w:sz w:val="22"/>
        </w:rPr>
        <w:tab/>
      </w:r>
      <w:r w:rsidR="00D0344A">
        <w:rPr>
          <w:rFonts w:ascii="Arial" w:eastAsia="Arial" w:hAnsi="Arial" w:cs="Arial"/>
          <w:i/>
          <w:sz w:val="22"/>
        </w:rPr>
        <w:tab/>
        <w:t xml:space="preserve"> </w:t>
      </w:r>
      <w:r w:rsidR="0070683D" w:rsidRPr="00D0344A">
        <w:rPr>
          <w:rFonts w:ascii="Arial" w:eastAsia="Arial" w:hAnsi="Arial" w:cs="Arial"/>
          <w:i/>
          <w:sz w:val="22"/>
        </w:rPr>
        <w:t>histoire et politique</w:t>
      </w:r>
      <w:r w:rsidR="0070683D" w:rsidRPr="00D0344A">
        <w:rPr>
          <w:rFonts w:ascii="Arial" w:eastAsia="Arial" w:hAnsi="Arial" w:cs="Arial"/>
          <w:sz w:val="22"/>
        </w:rPr>
        <w:t>, Editions La Documentation française, juillet-août 2001.</w:t>
      </w:r>
    </w:p>
    <w:p w:rsidR="00D0344A" w:rsidRDefault="00D0344A" w:rsidP="0070683D">
      <w:pPr>
        <w:ind w:right="-20"/>
        <w:rPr>
          <w:rFonts w:ascii="Arial" w:hAnsi="Arial" w:cs="Arial"/>
          <w:b/>
          <w:bCs/>
          <w:sz w:val="22"/>
        </w:rPr>
      </w:pPr>
    </w:p>
    <w:p w:rsidR="007F0EEF" w:rsidRPr="00D0344A" w:rsidRDefault="007F0EEF" w:rsidP="0070683D">
      <w:pPr>
        <w:ind w:right="-20"/>
        <w:rPr>
          <w:rFonts w:ascii="Arial" w:hAnsi="Arial" w:cs="Arial"/>
          <w:bCs/>
          <w:sz w:val="22"/>
        </w:rPr>
      </w:pPr>
      <w:r w:rsidRPr="00D0344A">
        <w:rPr>
          <w:rFonts w:ascii="Arial" w:hAnsi="Arial" w:cs="Arial"/>
          <w:b/>
          <w:bCs/>
          <w:sz w:val="22"/>
        </w:rPr>
        <w:t>Document 3</w:t>
      </w:r>
      <w:r w:rsidR="00C52808" w:rsidRPr="00D0344A">
        <w:rPr>
          <w:rFonts w:ascii="Arial" w:hAnsi="Arial" w:cs="Arial"/>
          <w:b/>
          <w:bCs/>
          <w:sz w:val="22"/>
        </w:rPr>
        <w:t xml:space="preserve"> </w:t>
      </w:r>
      <w:r w:rsidRPr="00D0344A">
        <w:rPr>
          <w:rFonts w:ascii="Arial" w:hAnsi="Arial" w:cs="Arial"/>
          <w:b/>
          <w:bCs/>
          <w:sz w:val="22"/>
        </w:rPr>
        <w:t xml:space="preserve">: </w:t>
      </w:r>
      <w:r w:rsidR="0070683D" w:rsidRPr="00D0344A">
        <w:rPr>
          <w:rFonts w:ascii="Arial" w:eastAsia="Arial" w:hAnsi="Arial" w:cs="Arial"/>
          <w:sz w:val="22"/>
        </w:rPr>
        <w:t xml:space="preserve">Jean-Pierre STROOBANTS, « </w:t>
      </w:r>
      <w:r w:rsidR="0070683D" w:rsidRPr="00D0344A">
        <w:rPr>
          <w:rFonts w:ascii="Arial" w:eastAsia="Arial" w:hAnsi="Arial" w:cs="Arial"/>
          <w:i/>
          <w:sz w:val="22"/>
        </w:rPr>
        <w:t xml:space="preserve">Le rendez-vous manqué de l'Europe </w:t>
      </w:r>
      <w:r w:rsidR="00D0344A" w:rsidRPr="00D0344A">
        <w:rPr>
          <w:rFonts w:ascii="Arial" w:eastAsia="Arial" w:hAnsi="Arial" w:cs="Arial"/>
          <w:i/>
          <w:sz w:val="22"/>
        </w:rPr>
        <w:tab/>
      </w:r>
      <w:r w:rsidR="00D0344A" w:rsidRPr="00D0344A">
        <w:rPr>
          <w:rFonts w:ascii="Arial" w:eastAsia="Arial" w:hAnsi="Arial" w:cs="Arial"/>
          <w:i/>
          <w:sz w:val="22"/>
        </w:rPr>
        <w:tab/>
      </w:r>
      <w:r w:rsidR="00D0344A">
        <w:rPr>
          <w:rFonts w:ascii="Arial" w:eastAsia="Arial" w:hAnsi="Arial" w:cs="Arial"/>
          <w:i/>
          <w:sz w:val="22"/>
        </w:rPr>
        <w:tab/>
      </w:r>
      <w:r w:rsidR="00D0344A" w:rsidRPr="00D0344A">
        <w:rPr>
          <w:rFonts w:ascii="Arial" w:eastAsia="Arial" w:hAnsi="Arial" w:cs="Arial"/>
          <w:i/>
          <w:sz w:val="22"/>
        </w:rPr>
        <w:t xml:space="preserve"> </w:t>
      </w:r>
      <w:r w:rsidR="0070683D" w:rsidRPr="00D0344A">
        <w:rPr>
          <w:rFonts w:ascii="Arial" w:eastAsia="Arial" w:hAnsi="Arial" w:cs="Arial"/>
          <w:i/>
          <w:sz w:val="22"/>
        </w:rPr>
        <w:t>avec le centenaire</w:t>
      </w:r>
      <w:r w:rsidR="0070683D" w:rsidRPr="00D0344A">
        <w:rPr>
          <w:rFonts w:ascii="Arial" w:eastAsia="Arial" w:hAnsi="Arial" w:cs="Arial"/>
          <w:sz w:val="22"/>
        </w:rPr>
        <w:t xml:space="preserve"> », Le Monde, mardi 11 novembre 2014.</w:t>
      </w:r>
    </w:p>
    <w:p w:rsidR="00D0344A" w:rsidRDefault="00D0344A" w:rsidP="0070683D">
      <w:pPr>
        <w:tabs>
          <w:tab w:val="left" w:pos="6885"/>
        </w:tabs>
        <w:autoSpaceDE w:val="0"/>
        <w:autoSpaceDN w:val="0"/>
        <w:adjustRightInd w:val="0"/>
        <w:spacing w:line="276" w:lineRule="auto"/>
        <w:rPr>
          <w:rFonts w:ascii="Arial" w:hAnsi="Arial" w:cs="Arial"/>
          <w:b/>
          <w:bCs/>
          <w:sz w:val="22"/>
        </w:rPr>
      </w:pPr>
    </w:p>
    <w:p w:rsidR="00C75734" w:rsidRPr="00D0344A" w:rsidRDefault="007F0EEF" w:rsidP="0070683D">
      <w:pPr>
        <w:tabs>
          <w:tab w:val="left" w:pos="6885"/>
        </w:tabs>
        <w:autoSpaceDE w:val="0"/>
        <w:autoSpaceDN w:val="0"/>
        <w:adjustRightInd w:val="0"/>
        <w:spacing w:line="276" w:lineRule="auto"/>
        <w:rPr>
          <w:rFonts w:ascii="Arial" w:hAnsi="Arial" w:cs="Arial"/>
          <w:sz w:val="22"/>
        </w:rPr>
      </w:pPr>
      <w:r w:rsidRPr="00D0344A">
        <w:rPr>
          <w:rFonts w:ascii="Arial" w:hAnsi="Arial" w:cs="Arial"/>
          <w:b/>
          <w:bCs/>
          <w:sz w:val="22"/>
        </w:rPr>
        <w:t>Document 4</w:t>
      </w:r>
      <w:r w:rsidR="00C52808" w:rsidRPr="00D0344A">
        <w:rPr>
          <w:rFonts w:ascii="Arial" w:hAnsi="Arial" w:cs="Arial"/>
          <w:b/>
          <w:bCs/>
          <w:sz w:val="22"/>
        </w:rPr>
        <w:t xml:space="preserve"> </w:t>
      </w:r>
      <w:r w:rsidRPr="00D0344A">
        <w:rPr>
          <w:rFonts w:ascii="Arial" w:hAnsi="Arial" w:cs="Arial"/>
          <w:b/>
          <w:bCs/>
          <w:sz w:val="22"/>
        </w:rPr>
        <w:t xml:space="preserve">: </w:t>
      </w:r>
      <w:r w:rsidR="0070683D" w:rsidRPr="00D0344A">
        <w:rPr>
          <w:rFonts w:ascii="Arial" w:hAnsi="Arial" w:cs="Arial"/>
          <w:bCs/>
          <w:sz w:val="22"/>
        </w:rPr>
        <w:t xml:space="preserve">Victor HUGO, « </w:t>
      </w:r>
      <w:r w:rsidR="0070683D" w:rsidRPr="00D0344A">
        <w:rPr>
          <w:rFonts w:ascii="Arial" w:hAnsi="Arial" w:cs="Arial"/>
          <w:bCs/>
          <w:i/>
          <w:sz w:val="22"/>
        </w:rPr>
        <w:t>Funérailles de l'Empereur</w:t>
      </w:r>
      <w:r w:rsidR="0070683D" w:rsidRPr="00D0344A">
        <w:rPr>
          <w:rFonts w:ascii="Arial" w:hAnsi="Arial" w:cs="Arial"/>
          <w:bCs/>
          <w:sz w:val="22"/>
        </w:rPr>
        <w:t>, le 15 décembre</w:t>
      </w:r>
      <w:r w:rsidR="0070683D" w:rsidRPr="00D0344A">
        <w:rPr>
          <w:rFonts w:ascii="Arial" w:hAnsi="Arial" w:cs="Arial"/>
          <w:bCs/>
          <w:sz w:val="22"/>
        </w:rPr>
        <w:t xml:space="preserve"> </w:t>
      </w:r>
      <w:r w:rsidR="00D0344A" w:rsidRPr="00D0344A">
        <w:rPr>
          <w:rFonts w:ascii="Arial" w:hAnsi="Arial" w:cs="Arial"/>
          <w:bCs/>
          <w:sz w:val="22"/>
        </w:rPr>
        <w:t xml:space="preserve">1840 », </w:t>
      </w:r>
      <w:r w:rsidR="0070683D" w:rsidRPr="00D0344A">
        <w:rPr>
          <w:rFonts w:ascii="Arial" w:hAnsi="Arial" w:cs="Arial"/>
          <w:bCs/>
          <w:sz w:val="22"/>
        </w:rPr>
        <w:t xml:space="preserve">Choses </w:t>
      </w:r>
      <w:r w:rsidR="00D0344A">
        <w:rPr>
          <w:rFonts w:ascii="Arial" w:hAnsi="Arial" w:cs="Arial"/>
          <w:bCs/>
          <w:sz w:val="22"/>
        </w:rPr>
        <w:t xml:space="preserve">                                             </w:t>
      </w:r>
      <w:r w:rsidR="00D0344A" w:rsidRPr="00D0344A">
        <w:rPr>
          <w:rFonts w:ascii="Arial" w:hAnsi="Arial" w:cs="Arial"/>
          <w:bCs/>
          <w:color w:val="FFFFFF" w:themeColor="background1"/>
          <w:sz w:val="22"/>
        </w:rPr>
        <w:t>.</w:t>
      </w:r>
      <w:r w:rsidR="00D0344A">
        <w:rPr>
          <w:rFonts w:ascii="Arial" w:hAnsi="Arial" w:cs="Arial"/>
          <w:bCs/>
          <w:sz w:val="22"/>
        </w:rPr>
        <w:t xml:space="preserve">                       </w:t>
      </w:r>
      <w:r w:rsidR="0070683D" w:rsidRPr="00D0344A">
        <w:rPr>
          <w:rFonts w:ascii="Arial" w:hAnsi="Arial" w:cs="Arial"/>
          <w:bCs/>
          <w:sz w:val="22"/>
        </w:rPr>
        <w:t>vues 1830-1848</w:t>
      </w:r>
      <w:r w:rsidR="00D0344A">
        <w:rPr>
          <w:rFonts w:ascii="Arial" w:hAnsi="Arial" w:cs="Arial"/>
          <w:bCs/>
          <w:sz w:val="22"/>
        </w:rPr>
        <w:t>, Éditions Gallimard</w:t>
      </w:r>
      <w:r w:rsidR="0070683D" w:rsidRPr="00D0344A">
        <w:rPr>
          <w:rFonts w:ascii="Arial" w:hAnsi="Arial" w:cs="Arial"/>
          <w:bCs/>
          <w:sz w:val="22"/>
        </w:rPr>
        <w:t>.</w:t>
      </w:r>
    </w:p>
    <w:p w:rsidR="00C75734" w:rsidRDefault="00D0344A" w:rsidP="00D0344A">
      <w:pPr>
        <w:tabs>
          <w:tab w:val="left" w:pos="3225"/>
        </w:tabs>
        <w:autoSpaceDE w:val="0"/>
        <w:autoSpaceDN w:val="0"/>
        <w:adjustRightInd w:val="0"/>
        <w:spacing w:line="480" w:lineRule="auto"/>
        <w:rPr>
          <w:rFonts w:ascii="Arial" w:hAnsi="Arial" w:cs="Arial"/>
        </w:rPr>
      </w:pPr>
      <w:r>
        <w:rPr>
          <w:rFonts w:ascii="Arial" w:hAnsi="Arial" w:cs="Arial"/>
        </w:rPr>
        <w:tab/>
      </w: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Pr="00C75734" w:rsidRDefault="00C75734" w:rsidP="00C75734">
      <w:pPr>
        <w:autoSpaceDE w:val="0"/>
        <w:autoSpaceDN w:val="0"/>
        <w:adjustRightInd w:val="0"/>
        <w:jc w:val="center"/>
        <w:rPr>
          <w:rFonts w:ascii="Arial" w:hAnsi="Arial" w:cs="Arial"/>
          <w:b/>
          <w:bCs/>
          <w:sz w:val="28"/>
          <w:szCs w:val="32"/>
          <w:u w:val="single"/>
        </w:rPr>
      </w:pPr>
      <w:r w:rsidRPr="00C75734">
        <w:rPr>
          <w:rFonts w:ascii="Arial" w:hAnsi="Arial" w:cs="Arial"/>
          <w:b/>
          <w:bCs/>
          <w:sz w:val="28"/>
          <w:szCs w:val="32"/>
          <w:u w:val="single"/>
        </w:rPr>
        <w:t>DEUXIÈME PARTIE : ÉCRITURE PERSONNELLE ( / 20 POINTS)</w:t>
      </w:r>
    </w:p>
    <w:p w:rsidR="00C75734" w:rsidRDefault="00C75734" w:rsidP="00C75734">
      <w:pPr>
        <w:autoSpaceDE w:val="0"/>
        <w:autoSpaceDN w:val="0"/>
        <w:adjustRightInd w:val="0"/>
        <w:jc w:val="center"/>
        <w:rPr>
          <w:rFonts w:ascii="Arial" w:hAnsi="Arial" w:cs="Arial"/>
        </w:rPr>
      </w:pPr>
    </w:p>
    <w:p w:rsidR="00C75734" w:rsidRDefault="00C75734" w:rsidP="00C75734">
      <w:pPr>
        <w:autoSpaceDE w:val="0"/>
        <w:autoSpaceDN w:val="0"/>
        <w:adjustRightInd w:val="0"/>
        <w:jc w:val="center"/>
        <w:rPr>
          <w:rFonts w:ascii="Arial" w:hAnsi="Arial" w:cs="Arial"/>
        </w:rPr>
      </w:pPr>
    </w:p>
    <w:p w:rsidR="00C75734" w:rsidRDefault="00D0344A" w:rsidP="00C52808">
      <w:pPr>
        <w:autoSpaceDE w:val="0"/>
        <w:autoSpaceDN w:val="0"/>
        <w:adjustRightInd w:val="0"/>
        <w:ind w:firstLine="709"/>
        <w:rPr>
          <w:rFonts w:ascii="Arial" w:hAnsi="Arial" w:cs="Arial"/>
        </w:rPr>
      </w:pPr>
      <w:r w:rsidRPr="00D0344A">
        <w:rPr>
          <w:rFonts w:ascii="Arial" w:hAnsi="Arial" w:cs="Arial"/>
        </w:rPr>
        <w:t>Selon vous, des cérémonies collectives, liées à la mémoire des faits passés, sont-elles nécessaires dans notre société ?</w:t>
      </w:r>
    </w:p>
    <w:p w:rsidR="00C75734" w:rsidRDefault="00C75734" w:rsidP="00C75734">
      <w:pPr>
        <w:autoSpaceDE w:val="0"/>
        <w:autoSpaceDN w:val="0"/>
        <w:adjustRightInd w:val="0"/>
        <w:rPr>
          <w:rFonts w:ascii="Arial" w:hAnsi="Arial" w:cs="Arial"/>
        </w:rPr>
      </w:pPr>
    </w:p>
    <w:p w:rsidR="00C75734" w:rsidRDefault="00C75734" w:rsidP="00C75734">
      <w:pPr>
        <w:autoSpaceDE w:val="0"/>
        <w:autoSpaceDN w:val="0"/>
        <w:adjustRightInd w:val="0"/>
        <w:rPr>
          <w:rFonts w:ascii="Arial" w:hAnsi="Arial" w:cs="Arial"/>
        </w:rPr>
      </w:pPr>
    </w:p>
    <w:p w:rsidR="00C75734" w:rsidRDefault="00D0344A" w:rsidP="00CA366F">
      <w:pPr>
        <w:autoSpaceDE w:val="0"/>
        <w:autoSpaceDN w:val="0"/>
        <w:adjustRightInd w:val="0"/>
        <w:ind w:firstLine="709"/>
        <w:rPr>
          <w:rFonts w:ascii="Arial" w:hAnsi="Arial" w:cs="Arial"/>
        </w:rPr>
      </w:pPr>
      <w:r w:rsidRPr="00D0344A">
        <w:rPr>
          <w:rFonts w:ascii="Arial" w:hAnsi="Arial" w:cs="Arial"/>
        </w:rPr>
        <w:t>Vous répondrez à cette question d'une façon argumentée en vous appuyant sur les documents du corpus, vos lectures et vos connaissances personnelles.</w:t>
      </w:r>
    </w:p>
    <w:p w:rsidR="00D0285C" w:rsidRDefault="00C75734" w:rsidP="00963A31">
      <w:pPr>
        <w:autoSpaceDE w:val="0"/>
        <w:autoSpaceDN w:val="0"/>
        <w:adjustRightInd w:val="0"/>
        <w:ind w:firstLine="709"/>
      </w:pPr>
      <w:r>
        <w:br w:type="page"/>
      </w:r>
    </w:p>
    <w:p w:rsidR="00D0285C" w:rsidRDefault="00D0285C" w:rsidP="00D0285C">
      <w:pPr>
        <w:autoSpaceDE w:val="0"/>
        <w:autoSpaceDN w:val="0"/>
        <w:adjustRightInd w:val="0"/>
        <w:jc w:val="center"/>
        <w:rPr>
          <w:rFonts w:ascii="Arial" w:hAnsi="Arial" w:cs="Arial"/>
          <w:b/>
          <w:bCs/>
        </w:rPr>
      </w:pPr>
      <w:r>
        <w:rPr>
          <w:rFonts w:ascii="Arial" w:hAnsi="Arial" w:cs="Arial"/>
          <w:b/>
          <w:bCs/>
        </w:rPr>
        <w:t xml:space="preserve">DOCUMENT </w:t>
      </w:r>
      <w:r w:rsidR="00CA366F">
        <w:rPr>
          <w:rFonts w:ascii="Arial" w:hAnsi="Arial" w:cs="Arial"/>
          <w:b/>
          <w:bCs/>
        </w:rPr>
        <w:t>1</w:t>
      </w:r>
    </w:p>
    <w:p w:rsidR="00D0285C" w:rsidRDefault="00D0285C" w:rsidP="00D0285C">
      <w:pPr>
        <w:autoSpaceDE w:val="0"/>
        <w:autoSpaceDN w:val="0"/>
        <w:adjustRightInd w:val="0"/>
        <w:jc w:val="center"/>
        <w:rPr>
          <w:rFonts w:ascii="Arial" w:hAnsi="Arial" w:cs="Arial"/>
          <w:b/>
          <w:bCs/>
        </w:rPr>
      </w:pPr>
    </w:p>
    <w:p w:rsidR="00D0285C" w:rsidRDefault="00D0285C" w:rsidP="00963A31">
      <w:pPr>
        <w:autoSpaceDE w:val="0"/>
        <w:autoSpaceDN w:val="0"/>
        <w:adjustRightInd w:val="0"/>
        <w:ind w:firstLine="709"/>
        <w:rPr>
          <w:rFonts w:ascii="Arial" w:hAnsi="Arial" w:cs="Arial"/>
          <w:color w:val="242424"/>
          <w:sz w:val="22"/>
          <w:szCs w:val="21"/>
        </w:rPr>
      </w:pPr>
    </w:p>
    <w:p w:rsidR="00C43A17" w:rsidRDefault="00C43A17" w:rsidP="00C43A17">
      <w:pPr>
        <w:ind w:firstLine="709"/>
        <w:jc w:val="both"/>
        <w:rPr>
          <w:rFonts w:ascii="Arial" w:hAnsi="Arial" w:cs="Arial"/>
          <w:color w:val="242424"/>
          <w:szCs w:val="21"/>
        </w:rPr>
        <w:sectPr w:rsidR="00C43A17" w:rsidSect="008B4940">
          <w:headerReference w:type="default" r:id="rId8"/>
          <w:footerReference w:type="even" r:id="rId9"/>
          <w:footerReference w:type="default" r:id="rId10"/>
          <w:footnotePr>
            <w:numRestart w:val="eachPage"/>
          </w:footnotePr>
          <w:pgSz w:w="11906" w:h="16838"/>
          <w:pgMar w:top="1418" w:right="1418" w:bottom="1418" w:left="1418" w:header="709" w:footer="709" w:gutter="0"/>
          <w:cols w:space="708"/>
          <w:docGrid w:linePitch="360"/>
        </w:sectPr>
      </w:pPr>
    </w:p>
    <w:p w:rsidR="005D6F35" w:rsidRDefault="00627688" w:rsidP="00D0344A">
      <w:pPr>
        <w:spacing w:after="240"/>
        <w:ind w:firstLine="709"/>
        <w:jc w:val="both"/>
        <w:rPr>
          <w:rFonts w:ascii="Arial" w:hAnsi="Arial" w:cs="Arial"/>
          <w:color w:val="242424"/>
        </w:rPr>
      </w:pPr>
      <w:r>
        <w:rPr>
          <w:rFonts w:ascii="Arial" w:hAnsi="Arial" w:cs="Arial"/>
          <w:color w:val="242424"/>
        </w:rPr>
        <w:tab/>
      </w:r>
      <w:r w:rsidR="00D0344A" w:rsidRPr="00D0344A">
        <w:rPr>
          <w:rFonts w:ascii="Arial" w:hAnsi="Arial" w:cs="Arial"/>
          <w:color w:val="242424"/>
        </w:rPr>
        <w:t>La multiplication des commémorations est un trait original de la société française contemporaine. Elle ne met pas seulement en jeu les représentations du passé mais aussi celles de l'avenir et du présent. En effet, commémorer n'est pas seulement effectuer un retour sur soi. Ce n'est pas une simple évocation du passé, une remémoration. C'est produire un discours, mettre en scène un geste qui utilise le passé pour esquisser, devant les hommes du présent, leur devenir commun et manifester ce qui les lie ensemble aujourd'hui.</w:t>
      </w:r>
      <w:r w:rsidR="005D6F35" w:rsidRPr="005D6F35">
        <w:rPr>
          <w:rFonts w:ascii="Arial" w:hAnsi="Arial" w:cs="Arial"/>
          <w:color w:val="242424"/>
        </w:rPr>
        <w:t xml:space="preserve"> </w:t>
      </w:r>
      <w:r w:rsidR="005D6F35" w:rsidRPr="00D0344A">
        <w:rPr>
          <w:rFonts w:ascii="Arial" w:hAnsi="Arial" w:cs="Arial"/>
          <w:color w:val="242424"/>
        </w:rPr>
        <w:t>[...]</w:t>
      </w:r>
    </w:p>
    <w:p w:rsidR="00D0344A" w:rsidRPr="00D0344A" w:rsidRDefault="00D0344A" w:rsidP="005D6F35">
      <w:pPr>
        <w:spacing w:after="240"/>
        <w:ind w:firstLine="709"/>
        <w:jc w:val="both"/>
        <w:rPr>
          <w:rFonts w:ascii="Arial" w:hAnsi="Arial" w:cs="Arial"/>
          <w:color w:val="242424"/>
        </w:rPr>
      </w:pPr>
      <w:r w:rsidRPr="00D0344A">
        <w:rPr>
          <w:rFonts w:ascii="Arial" w:hAnsi="Arial" w:cs="Arial"/>
          <w:color w:val="242424"/>
        </w:rPr>
        <w:t>La tradition commémorative s'institue, en France, pendant la période révolutionnaire. Il s'agit alors, dès les premiers mois de la Révolution, de célébrer la nouvelle origine, la rupture qui vient de se produire, et de rendre sensibles, lors de grandes fêtes, les nouveaux « nœuds » qui lient les citoyens entre eux. Celles-ci doivent, selon la conception de Rousseau</w:t>
      </w:r>
      <w:r w:rsidR="004538C9">
        <w:rPr>
          <w:rStyle w:val="Appelnotedebasdep"/>
          <w:rFonts w:ascii="Arial" w:hAnsi="Arial" w:cs="Arial"/>
          <w:color w:val="242424"/>
        </w:rPr>
        <w:footnoteReference w:id="1"/>
      </w:r>
      <w:r w:rsidRPr="00D0344A">
        <w:rPr>
          <w:rFonts w:ascii="Arial" w:hAnsi="Arial" w:cs="Arial"/>
          <w:color w:val="242424"/>
        </w:rPr>
        <w:t>, « toucher le cœur » des participants et les instruire. Elles se voient donc attribuer une vertu pédagogique essentielle. Elles participent de l'éducation à la citoyenneté et de la construction du nouvel espace politique qui est celui de la France révolutionnée. Véritables liturgies civiles, elles</w:t>
      </w:r>
      <w:r w:rsidR="005D6F35">
        <w:rPr>
          <w:rFonts w:ascii="Arial" w:hAnsi="Arial" w:cs="Arial"/>
          <w:color w:val="242424"/>
        </w:rPr>
        <w:t xml:space="preserve"> </w:t>
      </w:r>
      <w:r w:rsidRPr="00D0344A">
        <w:rPr>
          <w:rFonts w:ascii="Arial" w:hAnsi="Arial" w:cs="Arial"/>
          <w:color w:val="242424"/>
        </w:rPr>
        <w:t>s'inspirent des rituels des religions civiques antiques et du cérémonial religieux (procession, rassemblement, chants...). [...]</w:t>
      </w:r>
    </w:p>
    <w:p w:rsidR="00D0344A" w:rsidRPr="00D0344A" w:rsidRDefault="00D0344A" w:rsidP="004538C9">
      <w:pPr>
        <w:spacing w:after="240"/>
        <w:ind w:firstLine="709"/>
        <w:jc w:val="both"/>
        <w:rPr>
          <w:rFonts w:ascii="Arial" w:hAnsi="Arial" w:cs="Arial"/>
          <w:color w:val="242424"/>
        </w:rPr>
      </w:pPr>
      <w:r w:rsidRPr="00D0344A">
        <w:rPr>
          <w:rFonts w:ascii="Arial" w:hAnsi="Arial" w:cs="Arial"/>
          <w:color w:val="242424"/>
        </w:rPr>
        <w:t>Chaque année se voit désormais</w:t>
      </w:r>
      <w:r w:rsidR="004538C9">
        <w:rPr>
          <w:rStyle w:val="Appelnotedebasdep"/>
          <w:rFonts w:ascii="Arial" w:hAnsi="Arial" w:cs="Arial"/>
          <w:color w:val="242424"/>
        </w:rPr>
        <w:footnoteReference w:id="2"/>
      </w:r>
      <w:r w:rsidR="004538C9">
        <w:rPr>
          <w:rFonts w:ascii="Arial" w:hAnsi="Arial" w:cs="Arial"/>
          <w:color w:val="242424"/>
        </w:rPr>
        <w:t xml:space="preserve"> </w:t>
      </w:r>
      <w:r w:rsidRPr="00D0344A">
        <w:rPr>
          <w:rFonts w:ascii="Arial" w:hAnsi="Arial" w:cs="Arial"/>
          <w:color w:val="242424"/>
        </w:rPr>
        <w:t>associer à une grande commémoration (1985 : Victor Hugo,</w:t>
      </w:r>
      <w:r w:rsidR="005D6F35">
        <w:rPr>
          <w:rFonts w:ascii="Arial" w:hAnsi="Arial" w:cs="Arial"/>
          <w:color w:val="242424"/>
        </w:rPr>
        <w:t xml:space="preserve"> </w:t>
      </w:r>
      <w:r w:rsidRPr="00D0344A">
        <w:rPr>
          <w:rFonts w:ascii="Arial" w:hAnsi="Arial" w:cs="Arial"/>
          <w:color w:val="242424"/>
        </w:rPr>
        <w:t>1987 : millénaire capétien, 1989 : Bicentenaire de la Révolution française, 1996 : Clovis...) qui mobilise, plus ou moins largement, les médias et l'éducation nationale tandis qu'une foule d'opportunités de commémorer sont offertes aux</w:t>
      </w:r>
      <w:r w:rsidRPr="004538C9">
        <w:rPr>
          <w:rFonts w:ascii="Arial" w:hAnsi="Arial" w:cs="Arial"/>
          <w:color w:val="242424"/>
          <w:sz w:val="22"/>
        </w:rPr>
        <w:t xml:space="preserve"> </w:t>
      </w:r>
      <w:r w:rsidRPr="00D0344A">
        <w:rPr>
          <w:rFonts w:ascii="Arial" w:hAnsi="Arial" w:cs="Arial"/>
          <w:color w:val="242424"/>
        </w:rPr>
        <w:t>collect</w:t>
      </w:r>
      <w:r w:rsidR="005D6F35">
        <w:rPr>
          <w:rFonts w:ascii="Arial" w:hAnsi="Arial" w:cs="Arial"/>
          <w:color w:val="242424"/>
        </w:rPr>
        <w:t>ivités</w:t>
      </w:r>
      <w:r w:rsidR="005D6F35" w:rsidRPr="004538C9">
        <w:rPr>
          <w:rFonts w:ascii="Arial" w:hAnsi="Arial" w:cs="Arial"/>
          <w:color w:val="242424"/>
          <w:sz w:val="22"/>
        </w:rPr>
        <w:t xml:space="preserve"> </w:t>
      </w:r>
      <w:r w:rsidR="005D6F35">
        <w:rPr>
          <w:rFonts w:ascii="Arial" w:hAnsi="Arial" w:cs="Arial"/>
          <w:color w:val="242424"/>
        </w:rPr>
        <w:t>locales</w:t>
      </w:r>
      <w:r w:rsidR="005D6F35" w:rsidRPr="004538C9">
        <w:rPr>
          <w:rFonts w:ascii="Arial" w:hAnsi="Arial" w:cs="Arial"/>
          <w:color w:val="242424"/>
          <w:sz w:val="22"/>
        </w:rPr>
        <w:t xml:space="preserve"> </w:t>
      </w:r>
      <w:r w:rsidR="005D6F35">
        <w:rPr>
          <w:rFonts w:ascii="Arial" w:hAnsi="Arial" w:cs="Arial"/>
          <w:color w:val="242424"/>
        </w:rPr>
        <w:t>privilégiant</w:t>
      </w:r>
      <w:r w:rsidR="005D6F35" w:rsidRPr="004538C9">
        <w:rPr>
          <w:rFonts w:ascii="Arial" w:hAnsi="Arial" w:cs="Arial"/>
          <w:color w:val="242424"/>
          <w:sz w:val="22"/>
        </w:rPr>
        <w:t xml:space="preserve"> </w:t>
      </w:r>
      <w:r w:rsidR="005D6F35">
        <w:rPr>
          <w:rFonts w:ascii="Arial" w:hAnsi="Arial" w:cs="Arial"/>
          <w:color w:val="242424"/>
        </w:rPr>
        <w:t>les</w:t>
      </w:r>
      <w:r w:rsidR="005D6F35" w:rsidRPr="004538C9">
        <w:rPr>
          <w:rFonts w:ascii="Arial" w:hAnsi="Arial" w:cs="Arial"/>
          <w:color w:val="242424"/>
          <w:sz w:val="22"/>
        </w:rPr>
        <w:t xml:space="preserve"> </w:t>
      </w:r>
      <w:r w:rsidRPr="00D0344A">
        <w:rPr>
          <w:rFonts w:ascii="Arial" w:hAnsi="Arial" w:cs="Arial"/>
          <w:color w:val="242424"/>
        </w:rPr>
        <w:t>doma</w:t>
      </w:r>
      <w:r w:rsidR="005D6F35">
        <w:rPr>
          <w:rFonts w:ascii="Arial" w:hAnsi="Arial" w:cs="Arial"/>
          <w:color w:val="242424"/>
        </w:rPr>
        <w:t xml:space="preserve">ines littéraire et scientifique </w:t>
      </w:r>
      <w:r w:rsidRPr="00D0344A">
        <w:rPr>
          <w:rFonts w:ascii="Arial" w:hAnsi="Arial" w:cs="Arial"/>
          <w:color w:val="242424"/>
        </w:rPr>
        <w:t>(anniversaire de la naissance ou de la mort d'un auteur ou d'un savant, d'une invention ou d'une publication...). De nombreuses commémorations se voient dotées d'un</w:t>
      </w:r>
      <w:r w:rsidR="004538C9">
        <w:rPr>
          <w:rFonts w:ascii="Arial" w:hAnsi="Arial" w:cs="Arial"/>
          <w:color w:val="242424"/>
        </w:rPr>
        <w:t xml:space="preserve"> </w:t>
      </w:r>
      <w:r w:rsidRPr="00D0344A">
        <w:rPr>
          <w:rFonts w:ascii="Arial" w:hAnsi="Arial" w:cs="Arial"/>
          <w:color w:val="242424"/>
        </w:rPr>
        <w:t>comité</w:t>
      </w:r>
      <w:r w:rsidR="004538C9">
        <w:rPr>
          <w:rFonts w:ascii="Arial" w:hAnsi="Arial" w:cs="Arial"/>
          <w:color w:val="242424"/>
        </w:rPr>
        <w:t xml:space="preserve"> </w:t>
      </w:r>
      <w:r w:rsidRPr="00D0344A">
        <w:rPr>
          <w:rFonts w:ascii="Arial" w:hAnsi="Arial" w:cs="Arial"/>
          <w:color w:val="242424"/>
        </w:rPr>
        <w:t>spécifique</w:t>
      </w:r>
      <w:r w:rsidR="004538C9">
        <w:rPr>
          <w:rFonts w:ascii="Arial" w:hAnsi="Arial" w:cs="Arial"/>
          <w:color w:val="242424"/>
        </w:rPr>
        <w:t xml:space="preserve"> </w:t>
      </w:r>
      <w:r w:rsidRPr="00D0344A">
        <w:rPr>
          <w:rFonts w:ascii="Arial" w:hAnsi="Arial" w:cs="Arial"/>
          <w:color w:val="242424"/>
        </w:rPr>
        <w:t>qui</w:t>
      </w:r>
      <w:r w:rsidR="004538C9">
        <w:rPr>
          <w:rFonts w:ascii="Arial" w:hAnsi="Arial" w:cs="Arial"/>
          <w:color w:val="242424"/>
        </w:rPr>
        <w:t xml:space="preserve"> </w:t>
      </w:r>
      <w:r w:rsidRPr="00D0344A">
        <w:rPr>
          <w:rFonts w:ascii="Arial" w:hAnsi="Arial" w:cs="Arial"/>
          <w:color w:val="242424"/>
        </w:rPr>
        <w:t>peut</w:t>
      </w:r>
      <w:r w:rsidR="004538C9">
        <w:rPr>
          <w:rFonts w:ascii="Arial" w:hAnsi="Arial" w:cs="Arial"/>
          <w:color w:val="242424"/>
        </w:rPr>
        <w:t xml:space="preserve"> </w:t>
      </w:r>
      <w:r w:rsidRPr="00D0344A">
        <w:rPr>
          <w:rFonts w:ascii="Arial" w:hAnsi="Arial" w:cs="Arial"/>
          <w:color w:val="242424"/>
        </w:rPr>
        <w:t>prendre</w:t>
      </w:r>
      <w:r w:rsidR="004538C9">
        <w:rPr>
          <w:rFonts w:ascii="Arial" w:hAnsi="Arial" w:cs="Arial"/>
          <w:color w:val="242424"/>
        </w:rPr>
        <w:t xml:space="preserve"> </w:t>
      </w:r>
      <w:r w:rsidRPr="00D0344A">
        <w:rPr>
          <w:rFonts w:ascii="Arial" w:hAnsi="Arial" w:cs="Arial"/>
          <w:color w:val="242424"/>
        </w:rPr>
        <w:t>la</w:t>
      </w:r>
      <w:r w:rsidR="004538C9">
        <w:rPr>
          <w:rFonts w:ascii="Arial" w:hAnsi="Arial" w:cs="Arial"/>
          <w:color w:val="242424"/>
        </w:rPr>
        <w:t xml:space="preserve"> </w:t>
      </w:r>
      <w:r w:rsidRPr="00D0344A">
        <w:rPr>
          <w:rFonts w:ascii="Arial" w:hAnsi="Arial" w:cs="Arial"/>
          <w:color w:val="242424"/>
        </w:rPr>
        <w:t>forme</w:t>
      </w:r>
      <w:r w:rsidR="004538C9">
        <w:rPr>
          <w:rFonts w:ascii="Arial" w:hAnsi="Arial" w:cs="Arial"/>
          <w:color w:val="242424"/>
        </w:rPr>
        <w:t xml:space="preserve"> </w:t>
      </w:r>
      <w:r w:rsidRPr="00D0344A">
        <w:rPr>
          <w:rFonts w:ascii="Arial" w:hAnsi="Arial" w:cs="Arial"/>
          <w:color w:val="242424"/>
        </w:rPr>
        <w:t>d'une</w:t>
      </w:r>
      <w:r w:rsidR="004538C9">
        <w:rPr>
          <w:rFonts w:ascii="Arial" w:hAnsi="Arial" w:cs="Arial"/>
          <w:color w:val="242424"/>
        </w:rPr>
        <w:t xml:space="preserve"> </w:t>
      </w:r>
      <w:r w:rsidRPr="00D0344A">
        <w:rPr>
          <w:rFonts w:ascii="Arial" w:hAnsi="Arial" w:cs="Arial"/>
          <w:color w:val="242424"/>
        </w:rPr>
        <w:t>mission</w:t>
      </w:r>
      <w:r w:rsidR="004538C9">
        <w:rPr>
          <w:rFonts w:ascii="Arial" w:hAnsi="Arial" w:cs="Arial"/>
          <w:color w:val="242424"/>
        </w:rPr>
        <w:t xml:space="preserve"> </w:t>
      </w:r>
      <w:r w:rsidRPr="00D0344A">
        <w:rPr>
          <w:rFonts w:ascii="Arial" w:hAnsi="Arial" w:cs="Arial"/>
          <w:color w:val="242424"/>
        </w:rPr>
        <w:t>interministérielle (Bicentenaire de la Révolution française, célébration du Bimillénaire) ou recevoir le haut patronage du président de la République (comité dirigé par Marceau Long pour la commémoration du baptême de Clovis). Les uns après les autres, les ministères se dotent d'une cellule historique. La France est entrée dans « l'ère de la commémoration ».</w:t>
      </w:r>
    </w:p>
    <w:p w:rsidR="004538C9" w:rsidRDefault="00D0344A" w:rsidP="004538C9">
      <w:pPr>
        <w:spacing w:after="240"/>
        <w:ind w:firstLine="709"/>
        <w:jc w:val="both"/>
        <w:rPr>
          <w:rFonts w:ascii="Arial" w:hAnsi="Arial" w:cs="Arial"/>
          <w:color w:val="242424"/>
        </w:rPr>
      </w:pPr>
      <w:r w:rsidRPr="00D0344A">
        <w:rPr>
          <w:rFonts w:ascii="Arial" w:hAnsi="Arial" w:cs="Arial"/>
          <w:color w:val="242424"/>
        </w:rPr>
        <w:t>Commémorer devient une activité majeure de « l'État culturel », précisément parce que c'est de la culture qu'on attend désormais le liant capable de réduire le sentiment de délitement</w:t>
      </w:r>
      <w:r w:rsidR="004538C9">
        <w:rPr>
          <w:rStyle w:val="Appelnotedebasdep"/>
          <w:rFonts w:ascii="Arial" w:hAnsi="Arial" w:cs="Arial"/>
          <w:color w:val="242424"/>
        </w:rPr>
        <w:footnoteReference w:id="3"/>
      </w:r>
      <w:r w:rsidRPr="00D0344A">
        <w:rPr>
          <w:rFonts w:ascii="Arial" w:hAnsi="Arial" w:cs="Arial"/>
          <w:color w:val="242424"/>
        </w:rPr>
        <w:t xml:space="preserve"> qui se développe sous le coup des ruptures et des changements d'échelles qui affectent la société contemporaine. La notion de rituel elle-même, très largement discréditée dans les années 68, est revisitée et la réintroduction de rituels préconisée.</w:t>
      </w:r>
    </w:p>
    <w:p w:rsidR="004538C9" w:rsidRPr="004538C9" w:rsidRDefault="004538C9" w:rsidP="004538C9">
      <w:pPr>
        <w:spacing w:after="240"/>
        <w:rPr>
          <w:rFonts w:ascii="Arial" w:hAnsi="Arial" w:cs="Arial"/>
          <w:color w:val="242424"/>
        </w:rPr>
        <w:sectPr w:rsidR="004538C9" w:rsidRPr="004538C9" w:rsidSect="00E56A14">
          <w:footnotePr>
            <w:numRestart w:val="eachPage"/>
          </w:footnotePr>
          <w:type w:val="continuous"/>
          <w:pgSz w:w="11906" w:h="16838"/>
          <w:pgMar w:top="1418" w:right="1418" w:bottom="1418" w:left="1418" w:header="709" w:footer="709" w:gutter="0"/>
          <w:lnNumType w:countBy="5" w:restart="newSection"/>
          <w:cols w:space="708"/>
          <w:docGrid w:linePitch="360"/>
        </w:sectPr>
      </w:pPr>
      <w:r w:rsidRPr="004538C9">
        <w:rPr>
          <w:rFonts w:ascii="ArialMT" w:hAnsi="ArialMT" w:cs="ArialMT"/>
        </w:rPr>
        <w:t xml:space="preserve">Patrick GARCIA, </w:t>
      </w:r>
      <w:r w:rsidRPr="004538C9">
        <w:rPr>
          <w:rFonts w:ascii="Helvetica-Oblique" w:hAnsi="Helvetica-Oblique" w:cs="Helvetica-Oblique"/>
          <w:iCs/>
        </w:rPr>
        <w:t xml:space="preserve">Exercices de mémoire ? Les pratiques commémoratives dans la France contemporaine. </w:t>
      </w:r>
      <w:r w:rsidRPr="004538C9">
        <w:rPr>
          <w:rFonts w:ascii="Helvetica-Oblique" w:hAnsi="Helvetica-Oblique" w:cs="Helvetica-Oblique"/>
          <w:i/>
          <w:iCs/>
        </w:rPr>
        <w:t>La mémoire, entre histoire et politique</w:t>
      </w:r>
      <w:r w:rsidRPr="004538C9">
        <w:rPr>
          <w:rFonts w:ascii="Helvetica-Oblique" w:hAnsi="Helvetica-Oblique" w:cs="Helvetica-Oblique"/>
          <w:iCs/>
        </w:rPr>
        <w:t>, juillet-août 2001</w:t>
      </w:r>
    </w:p>
    <w:p w:rsidR="00E56A14" w:rsidRDefault="004538C9" w:rsidP="004538C9">
      <w:pPr>
        <w:autoSpaceDE w:val="0"/>
        <w:autoSpaceDN w:val="0"/>
        <w:adjustRightInd w:val="0"/>
        <w:jc w:val="center"/>
        <w:rPr>
          <w:rFonts w:ascii="Arial" w:hAnsi="Arial" w:cs="Arial"/>
          <w:b/>
          <w:bCs/>
        </w:rPr>
      </w:pPr>
      <w:r>
        <w:rPr>
          <w:rFonts w:ascii="Helvetica-Oblique" w:hAnsi="Helvetica-Oblique" w:cs="Helvetica-Oblique"/>
          <w:i/>
          <w:iCs/>
        </w:rPr>
        <w:br w:type="page"/>
      </w:r>
      <w:r w:rsidR="00E56A14">
        <w:rPr>
          <w:rFonts w:ascii="Arial" w:hAnsi="Arial" w:cs="Arial"/>
          <w:b/>
          <w:bCs/>
        </w:rPr>
        <w:t>DOCUMENT 2</w:t>
      </w:r>
    </w:p>
    <w:p w:rsidR="00E56A14" w:rsidRDefault="00E56A14" w:rsidP="00E56A14">
      <w:pPr>
        <w:autoSpaceDE w:val="0"/>
        <w:autoSpaceDN w:val="0"/>
        <w:adjustRightInd w:val="0"/>
        <w:jc w:val="center"/>
        <w:rPr>
          <w:rFonts w:ascii="Arial" w:hAnsi="Arial" w:cs="Arial"/>
          <w:b/>
          <w:bCs/>
        </w:rPr>
      </w:pPr>
    </w:p>
    <w:p w:rsidR="00E56A14" w:rsidRDefault="00E56A14" w:rsidP="00E56A14">
      <w:pPr>
        <w:autoSpaceDE w:val="0"/>
        <w:autoSpaceDN w:val="0"/>
        <w:adjustRightInd w:val="0"/>
        <w:ind w:firstLine="709"/>
        <w:rPr>
          <w:rFonts w:ascii="Arial" w:hAnsi="Arial" w:cs="Arial"/>
          <w:color w:val="242424"/>
          <w:sz w:val="22"/>
          <w:szCs w:val="21"/>
        </w:rPr>
      </w:pPr>
    </w:p>
    <w:p w:rsidR="00E56A14" w:rsidRDefault="00E56A14" w:rsidP="00E56A14">
      <w:pPr>
        <w:ind w:firstLine="709"/>
        <w:jc w:val="both"/>
        <w:rPr>
          <w:rFonts w:ascii="Arial" w:hAnsi="Arial" w:cs="Arial"/>
          <w:color w:val="242424"/>
          <w:szCs w:val="21"/>
        </w:rPr>
        <w:sectPr w:rsidR="00E56A14" w:rsidSect="004538C9">
          <w:headerReference w:type="default" r:id="rId11"/>
          <w:footerReference w:type="even" r:id="rId12"/>
          <w:footerReference w:type="default" r:id="rId13"/>
          <w:footnotePr>
            <w:numRestart w:val="eachPage"/>
          </w:footnotePr>
          <w:type w:val="continuous"/>
          <w:pgSz w:w="11906" w:h="16838"/>
          <w:pgMar w:top="1417" w:right="1417" w:bottom="1417" w:left="1417" w:header="708" w:footer="708" w:gutter="0"/>
          <w:cols w:space="708"/>
          <w:docGrid w:linePitch="360"/>
        </w:sectPr>
      </w:pPr>
    </w:p>
    <w:p w:rsidR="00A836DB" w:rsidRPr="00A836DB" w:rsidRDefault="00A836DB" w:rsidP="00E76729">
      <w:pPr>
        <w:spacing w:after="240"/>
        <w:jc w:val="both"/>
        <w:rPr>
          <w:rFonts w:ascii="Arial" w:eastAsia="Arial" w:hAnsi="Arial" w:cs="Arial"/>
        </w:rPr>
      </w:pPr>
      <w:r>
        <w:rPr>
          <w:rFonts w:ascii="Arial" w:eastAsia="Arial" w:hAnsi="Arial" w:cs="Arial"/>
        </w:rPr>
        <w:tab/>
      </w:r>
      <w:r w:rsidRPr="00A836DB">
        <w:rPr>
          <w:rFonts w:ascii="Arial" w:eastAsia="Arial" w:hAnsi="Arial" w:cs="Arial"/>
        </w:rPr>
        <w:t>En ce moment qui marque le passage d'un temps, fin d'un siècle et début d'un autre, les Européens, et tout particulièrement les Français, semblent obsédés par un culte, celui de la mémoire. Comme saisis de nostalgie pour un passé qui s'éloigne irrévocablement, ils vénèrent volontiers ses reliques et s'adonnent avec ferveur à des rites conjuratoires</w:t>
      </w:r>
      <w:r w:rsidR="00E76729">
        <w:rPr>
          <w:rStyle w:val="Appelnotedebasdep"/>
          <w:rFonts w:ascii="Arial" w:eastAsia="Arial" w:hAnsi="Arial" w:cs="Arial"/>
        </w:rPr>
        <w:footnoteReference w:id="4"/>
      </w:r>
      <w:r w:rsidRPr="00A836DB">
        <w:rPr>
          <w:rFonts w:ascii="Arial" w:eastAsia="Arial" w:hAnsi="Arial" w:cs="Arial"/>
        </w:rPr>
        <w:t>, censés le maintenir</w:t>
      </w:r>
      <w:r>
        <w:rPr>
          <w:rFonts w:ascii="Arial" w:eastAsia="Arial" w:hAnsi="Arial" w:cs="Arial"/>
        </w:rPr>
        <w:t xml:space="preserve"> </w:t>
      </w:r>
      <w:r w:rsidRPr="00A836DB">
        <w:rPr>
          <w:rFonts w:ascii="Arial" w:eastAsia="Arial" w:hAnsi="Arial" w:cs="Arial"/>
        </w:rPr>
        <w:t>vivant. On inaugure, paraît-il, un musée par jour en Europe, et des activités naguère utilitaires deviennent objet de contemplation: on parle d'un musée de la Crêpe ici, d'un Pôle de l'âne là... [...] Cette préoccupation compulsive avec le passé ne peut être considérée comme allant de soi, elle demande à être interprétée. Le culte de la mémoire ne sert pas toujours les bonnes causes et on ne saurait s'en étonner. [...]</w:t>
      </w:r>
    </w:p>
    <w:p w:rsidR="00A836DB" w:rsidRPr="00A836DB" w:rsidRDefault="00A836DB" w:rsidP="00E76729">
      <w:pPr>
        <w:spacing w:after="240"/>
        <w:jc w:val="both"/>
        <w:rPr>
          <w:rFonts w:ascii="Arial" w:eastAsia="Arial" w:hAnsi="Arial" w:cs="Arial"/>
        </w:rPr>
      </w:pPr>
      <w:r>
        <w:rPr>
          <w:rFonts w:ascii="Arial" w:eastAsia="Arial" w:hAnsi="Arial" w:cs="Arial"/>
        </w:rPr>
        <w:tab/>
      </w:r>
      <w:r w:rsidRPr="00A836DB">
        <w:rPr>
          <w:rFonts w:ascii="Arial" w:eastAsia="Arial" w:hAnsi="Arial" w:cs="Arial"/>
        </w:rPr>
        <w:t>Il est superflu de se demander s'il faut ou non connaître la vérité sur le passé : la réponse, ici, est toujours affirmative. Il n'en va pas de même des buts qu'on veut servir à l'aide de ce rappel du passé, et le jugement que nous portons là-dessus provient d'un choix de valeurs, non de la fidélité du souvenir.</w:t>
      </w:r>
    </w:p>
    <w:p w:rsidR="00A836DB" w:rsidRPr="00A836DB" w:rsidRDefault="00A836DB" w:rsidP="00E76729">
      <w:pPr>
        <w:spacing w:after="240"/>
        <w:jc w:val="both"/>
        <w:rPr>
          <w:rFonts w:ascii="Arial" w:eastAsia="Arial" w:hAnsi="Arial" w:cs="Arial"/>
        </w:rPr>
      </w:pPr>
      <w:r>
        <w:rPr>
          <w:rFonts w:ascii="Arial" w:eastAsia="Arial" w:hAnsi="Arial" w:cs="Arial"/>
        </w:rPr>
        <w:tab/>
      </w:r>
      <w:r w:rsidRPr="00A836DB">
        <w:rPr>
          <w:rFonts w:ascii="Arial" w:eastAsia="Arial" w:hAnsi="Arial" w:cs="Arial"/>
        </w:rPr>
        <w:t xml:space="preserve">Affirmer son identité est, pour tout un chacun, légitime. On n'a pas à rougir de ce qu'on préfère les siens aux inconnus. Si votre mère ou votre fils ont été victimes de la violence, ces souvenirs vous font plus souffrir que la mort de gens inconnus, et vous vous appliquez davantage à en maintenir la mémoire vive. Il y a néanmoins une dignité et un mérite plus grands à passer de son propre malheur, ou de celui de ses </w:t>
      </w:r>
      <w:r w:rsidRPr="00A836DB">
        <w:rPr>
          <w:rFonts w:ascii="Arial" w:eastAsia="Arial" w:hAnsi="Arial" w:cs="Arial"/>
        </w:rPr>
        <w:t>proches, au malheur des autres.</w:t>
      </w:r>
    </w:p>
    <w:p w:rsidR="00A836DB" w:rsidRPr="00A836DB" w:rsidRDefault="00A836DB" w:rsidP="00E76729">
      <w:pPr>
        <w:spacing w:after="240"/>
        <w:jc w:val="both"/>
        <w:rPr>
          <w:rFonts w:ascii="Arial" w:eastAsia="Arial" w:hAnsi="Arial" w:cs="Arial"/>
        </w:rPr>
      </w:pPr>
      <w:r w:rsidRPr="00A836DB">
        <w:rPr>
          <w:rFonts w:ascii="Arial" w:eastAsia="Arial" w:hAnsi="Arial" w:cs="Arial"/>
        </w:rPr>
        <w:tab/>
      </w:r>
      <w:r w:rsidRPr="00A836DB">
        <w:rPr>
          <w:rFonts w:ascii="Arial" w:eastAsia="Arial" w:hAnsi="Arial" w:cs="Arial"/>
        </w:rPr>
        <w:t>La commémoration rituelle n'est pas seulement d'une faible utilité pour l'éducation de la population quand on se limite à confirmer dans le passé l'image négative</w:t>
      </w:r>
      <w:r w:rsidRPr="00A836DB">
        <w:rPr>
          <w:rFonts w:ascii="Arial" w:eastAsia="Arial" w:hAnsi="Arial" w:cs="Arial"/>
          <w:sz w:val="20"/>
        </w:rPr>
        <w:t xml:space="preserve"> </w:t>
      </w:r>
      <w:r w:rsidRPr="00A836DB">
        <w:rPr>
          <w:rFonts w:ascii="Arial" w:eastAsia="Arial" w:hAnsi="Arial" w:cs="Arial"/>
        </w:rPr>
        <w:t>des</w:t>
      </w:r>
      <w:r w:rsidRPr="00A836DB">
        <w:rPr>
          <w:rFonts w:ascii="Arial" w:eastAsia="Arial" w:hAnsi="Arial" w:cs="Arial"/>
          <w:sz w:val="20"/>
        </w:rPr>
        <w:t xml:space="preserve"> </w:t>
      </w:r>
      <w:r w:rsidRPr="00A836DB">
        <w:rPr>
          <w:rFonts w:ascii="Arial" w:eastAsia="Arial" w:hAnsi="Arial" w:cs="Arial"/>
        </w:rPr>
        <w:t>autres</w:t>
      </w:r>
      <w:r w:rsidRPr="00A836DB">
        <w:rPr>
          <w:rFonts w:ascii="Arial" w:eastAsia="Arial" w:hAnsi="Arial" w:cs="Arial"/>
          <w:sz w:val="20"/>
        </w:rPr>
        <w:t xml:space="preserve"> </w:t>
      </w:r>
      <w:r w:rsidRPr="00A836DB">
        <w:rPr>
          <w:rFonts w:ascii="Arial" w:eastAsia="Arial" w:hAnsi="Arial" w:cs="Arial"/>
        </w:rPr>
        <w:t>ou</w:t>
      </w:r>
      <w:r w:rsidRPr="00A836DB">
        <w:rPr>
          <w:rFonts w:ascii="Arial" w:eastAsia="Arial" w:hAnsi="Arial" w:cs="Arial"/>
          <w:sz w:val="20"/>
        </w:rPr>
        <w:t xml:space="preserve"> </w:t>
      </w:r>
      <w:r w:rsidRPr="00A836DB">
        <w:rPr>
          <w:rFonts w:ascii="Arial" w:eastAsia="Arial" w:hAnsi="Arial" w:cs="Arial"/>
        </w:rPr>
        <w:t>sa</w:t>
      </w:r>
      <w:r w:rsidRPr="00A836DB">
        <w:rPr>
          <w:rFonts w:ascii="Arial" w:eastAsia="Arial" w:hAnsi="Arial" w:cs="Arial"/>
          <w:sz w:val="20"/>
        </w:rPr>
        <w:t xml:space="preserve"> </w:t>
      </w:r>
      <w:r w:rsidRPr="00A836DB">
        <w:rPr>
          <w:rFonts w:ascii="Arial" w:eastAsia="Arial" w:hAnsi="Arial" w:cs="Arial"/>
        </w:rPr>
        <w:t>propre</w:t>
      </w:r>
      <w:r w:rsidRPr="00A836DB">
        <w:rPr>
          <w:rFonts w:ascii="Arial" w:eastAsia="Arial" w:hAnsi="Arial" w:cs="Arial"/>
          <w:sz w:val="20"/>
        </w:rPr>
        <w:t xml:space="preserve"> </w:t>
      </w:r>
      <w:r w:rsidRPr="00A836DB">
        <w:rPr>
          <w:rFonts w:ascii="Arial" w:eastAsia="Arial" w:hAnsi="Arial" w:cs="Arial"/>
        </w:rPr>
        <w:t>image</w:t>
      </w:r>
      <w:r w:rsidRPr="00A836DB">
        <w:rPr>
          <w:rFonts w:ascii="Arial" w:eastAsia="Arial" w:hAnsi="Arial" w:cs="Arial"/>
          <w:sz w:val="20"/>
        </w:rPr>
        <w:t xml:space="preserve"> </w:t>
      </w:r>
      <w:r w:rsidRPr="00A836DB">
        <w:rPr>
          <w:rFonts w:ascii="Arial" w:eastAsia="Arial" w:hAnsi="Arial" w:cs="Arial"/>
        </w:rPr>
        <w:t>positive</w:t>
      </w:r>
      <w:r w:rsidRPr="00A836DB">
        <w:rPr>
          <w:rFonts w:ascii="Arial" w:eastAsia="Arial" w:hAnsi="Arial" w:cs="Arial"/>
          <w:sz w:val="22"/>
        </w:rPr>
        <w:t>;</w:t>
      </w:r>
      <w:r w:rsidRPr="00A836DB">
        <w:rPr>
          <w:rFonts w:ascii="Arial" w:eastAsia="Arial" w:hAnsi="Arial" w:cs="Arial"/>
          <w:sz w:val="20"/>
        </w:rPr>
        <w:t xml:space="preserve"> </w:t>
      </w:r>
      <w:r w:rsidRPr="00A836DB">
        <w:rPr>
          <w:rFonts w:ascii="Arial" w:eastAsia="Arial" w:hAnsi="Arial" w:cs="Arial"/>
        </w:rPr>
        <w:t>elle</w:t>
      </w:r>
      <w:r w:rsidRPr="00A836DB">
        <w:rPr>
          <w:rFonts w:ascii="Arial" w:eastAsia="Arial" w:hAnsi="Arial" w:cs="Arial"/>
          <w:sz w:val="20"/>
        </w:rPr>
        <w:t xml:space="preserve"> </w:t>
      </w:r>
      <w:r w:rsidRPr="00A836DB">
        <w:rPr>
          <w:rFonts w:ascii="Arial" w:eastAsia="Arial" w:hAnsi="Arial" w:cs="Arial"/>
        </w:rPr>
        <w:t>contribue</w:t>
      </w:r>
      <w:r w:rsidRPr="00A836DB">
        <w:rPr>
          <w:rFonts w:ascii="Arial" w:eastAsia="Arial" w:hAnsi="Arial" w:cs="Arial"/>
          <w:sz w:val="20"/>
        </w:rPr>
        <w:t xml:space="preserve"> </w:t>
      </w:r>
      <w:r w:rsidRPr="00A836DB">
        <w:rPr>
          <w:rFonts w:ascii="Arial" w:eastAsia="Arial" w:hAnsi="Arial" w:cs="Arial"/>
        </w:rPr>
        <w:t>auss</w:t>
      </w:r>
      <w:r w:rsidR="00E76729" w:rsidRPr="00E76729">
        <w:rPr>
          <w:rFonts w:ascii="Arial" w:eastAsia="Arial" w:hAnsi="Arial" w:cs="Arial"/>
          <w:sz w:val="22"/>
        </w:rPr>
        <w:t>i</w:t>
      </w:r>
      <w:r w:rsidRPr="00A836DB">
        <w:rPr>
          <w:rFonts w:ascii="Arial" w:eastAsia="Arial" w:hAnsi="Arial" w:cs="Arial"/>
          <w:sz w:val="20"/>
        </w:rPr>
        <w:t xml:space="preserve"> </w:t>
      </w:r>
      <w:r w:rsidRPr="00A836DB">
        <w:rPr>
          <w:rFonts w:ascii="Arial" w:eastAsia="Arial" w:hAnsi="Arial" w:cs="Arial"/>
        </w:rPr>
        <w:t>à</w:t>
      </w:r>
      <w:r w:rsidRPr="00A836DB">
        <w:rPr>
          <w:rFonts w:ascii="Arial" w:eastAsia="Arial" w:hAnsi="Arial" w:cs="Arial"/>
          <w:sz w:val="22"/>
        </w:rPr>
        <w:t xml:space="preserve"> </w:t>
      </w:r>
      <w:r w:rsidRPr="00A836DB">
        <w:rPr>
          <w:rFonts w:ascii="Arial" w:eastAsia="Arial" w:hAnsi="Arial" w:cs="Arial"/>
        </w:rPr>
        <w:t>détourner notre attention des urgences présentes, tout en nous procurant une bonne conscience à peu de frais.</w:t>
      </w:r>
      <w:r w:rsidRPr="00E76729">
        <w:rPr>
          <w:rFonts w:ascii="Arial" w:eastAsia="Arial" w:hAnsi="Arial" w:cs="Arial"/>
          <w:sz w:val="12"/>
          <w:szCs w:val="12"/>
        </w:rPr>
        <w:t xml:space="preserve"> </w:t>
      </w:r>
      <w:r w:rsidRPr="00A836DB">
        <w:rPr>
          <w:rFonts w:ascii="Arial" w:eastAsia="Arial" w:hAnsi="Arial" w:cs="Arial"/>
        </w:rPr>
        <w:t>La</w:t>
      </w:r>
      <w:r w:rsidRPr="00E76729">
        <w:rPr>
          <w:rFonts w:ascii="Arial" w:eastAsia="Arial" w:hAnsi="Arial" w:cs="Arial"/>
          <w:sz w:val="12"/>
          <w:szCs w:val="12"/>
        </w:rPr>
        <w:t xml:space="preserve"> </w:t>
      </w:r>
      <w:r w:rsidRPr="00A836DB">
        <w:rPr>
          <w:rFonts w:ascii="Arial" w:eastAsia="Arial" w:hAnsi="Arial" w:cs="Arial"/>
        </w:rPr>
        <w:t>répétition</w:t>
      </w:r>
      <w:r w:rsidRPr="00E76729">
        <w:rPr>
          <w:rFonts w:ascii="Arial" w:eastAsia="Arial" w:hAnsi="Arial" w:cs="Arial"/>
          <w:sz w:val="12"/>
          <w:szCs w:val="12"/>
        </w:rPr>
        <w:t xml:space="preserve"> </w:t>
      </w:r>
      <w:r w:rsidRPr="00A836DB">
        <w:rPr>
          <w:rFonts w:ascii="Arial" w:eastAsia="Arial" w:hAnsi="Arial" w:cs="Arial"/>
        </w:rPr>
        <w:t>lancinante</w:t>
      </w:r>
      <w:r w:rsidRPr="00E76729">
        <w:rPr>
          <w:rFonts w:ascii="Arial" w:eastAsia="Arial" w:hAnsi="Arial" w:cs="Arial"/>
          <w:sz w:val="12"/>
          <w:szCs w:val="12"/>
        </w:rPr>
        <w:t xml:space="preserve"> </w:t>
      </w:r>
      <w:r w:rsidRPr="00A836DB">
        <w:rPr>
          <w:rFonts w:ascii="Arial" w:eastAsia="Arial" w:hAnsi="Arial" w:cs="Arial"/>
        </w:rPr>
        <w:t>du</w:t>
      </w:r>
      <w:r w:rsidRPr="00E76729">
        <w:rPr>
          <w:rFonts w:ascii="Arial" w:eastAsia="Arial" w:hAnsi="Arial" w:cs="Arial"/>
          <w:sz w:val="12"/>
          <w:szCs w:val="12"/>
        </w:rPr>
        <w:t xml:space="preserve"> </w:t>
      </w:r>
      <w:r w:rsidRPr="00A836DB">
        <w:rPr>
          <w:rFonts w:ascii="Arial" w:eastAsia="Arial" w:hAnsi="Arial" w:cs="Arial"/>
        </w:rPr>
        <w:t>«</w:t>
      </w:r>
      <w:r w:rsidRPr="00E76729">
        <w:rPr>
          <w:rFonts w:ascii="Arial" w:eastAsia="Arial" w:hAnsi="Arial" w:cs="Arial"/>
          <w:sz w:val="12"/>
          <w:szCs w:val="12"/>
        </w:rPr>
        <w:t xml:space="preserve"> </w:t>
      </w:r>
      <w:r w:rsidRPr="00A836DB">
        <w:rPr>
          <w:rFonts w:ascii="Arial" w:eastAsia="Arial" w:hAnsi="Arial" w:cs="Arial"/>
        </w:rPr>
        <w:t>Plus</w:t>
      </w:r>
      <w:r w:rsidRPr="00E76729">
        <w:rPr>
          <w:rFonts w:ascii="Arial" w:eastAsia="Arial" w:hAnsi="Arial" w:cs="Arial"/>
          <w:sz w:val="12"/>
          <w:szCs w:val="12"/>
        </w:rPr>
        <w:t xml:space="preserve"> </w:t>
      </w:r>
      <w:r w:rsidRPr="00A836DB">
        <w:rPr>
          <w:rFonts w:ascii="Arial" w:eastAsia="Arial" w:hAnsi="Arial" w:cs="Arial"/>
        </w:rPr>
        <w:t>jamais</w:t>
      </w:r>
      <w:r w:rsidRPr="00E76729">
        <w:rPr>
          <w:rFonts w:ascii="Arial" w:eastAsia="Arial" w:hAnsi="Arial" w:cs="Arial"/>
          <w:sz w:val="12"/>
          <w:szCs w:val="12"/>
        </w:rPr>
        <w:t xml:space="preserve"> </w:t>
      </w:r>
      <w:r w:rsidRPr="00A836DB">
        <w:rPr>
          <w:rFonts w:ascii="Arial" w:eastAsia="Arial" w:hAnsi="Arial" w:cs="Arial"/>
        </w:rPr>
        <w:t>ça</w:t>
      </w:r>
      <w:r w:rsidRPr="00E76729">
        <w:rPr>
          <w:rFonts w:ascii="Arial" w:eastAsia="Arial" w:hAnsi="Arial" w:cs="Arial"/>
          <w:sz w:val="12"/>
          <w:szCs w:val="12"/>
        </w:rPr>
        <w:t xml:space="preserve"> </w:t>
      </w:r>
      <w:r w:rsidRPr="00A836DB">
        <w:rPr>
          <w:rFonts w:ascii="Arial" w:eastAsia="Arial" w:hAnsi="Arial" w:cs="Arial"/>
        </w:rPr>
        <w:t>» au lendemain de la Première Guerre mondiale, n'a en rien empêché l'avènement de la Seconde. Qu'on nous rappelle aujourd'hui avec minutie les souffrances passées des uns, la résistance des autres, nous rend peut-être vigilants à l'égard de Hitler et de Pétain, mais nous aide aussi à ignorer les dangers actuels – puisque ceux-ci ne menacent pas les mêmes acteurs et ne prennent pas les mêmes formes.</w:t>
      </w:r>
    </w:p>
    <w:p w:rsidR="00E76729" w:rsidRDefault="00E76729" w:rsidP="00E76729">
      <w:pPr>
        <w:spacing w:after="240"/>
        <w:jc w:val="both"/>
        <w:rPr>
          <w:rFonts w:ascii="Arial" w:eastAsia="Arial" w:hAnsi="Arial" w:cs="Arial"/>
        </w:rPr>
      </w:pPr>
      <w:r>
        <w:rPr>
          <w:rFonts w:ascii="Arial" w:eastAsia="Arial" w:hAnsi="Arial" w:cs="Arial"/>
        </w:rPr>
        <w:tab/>
      </w:r>
      <w:r w:rsidR="00A836DB" w:rsidRPr="00A836DB">
        <w:rPr>
          <w:rFonts w:ascii="Arial" w:eastAsia="Arial" w:hAnsi="Arial" w:cs="Arial"/>
        </w:rPr>
        <w:t>On dit volontiers de nos jours que la mémoire a des droits imprescriptibles et qu'on doit se constituer en militants de la mémoire.</w:t>
      </w:r>
    </w:p>
    <w:p w:rsidR="00E76729" w:rsidRDefault="00E76729" w:rsidP="00E76729">
      <w:pPr>
        <w:suppressLineNumbers/>
        <w:spacing w:after="240"/>
        <w:jc w:val="both"/>
        <w:rPr>
          <w:rFonts w:ascii="Arial" w:eastAsia="Arial" w:hAnsi="Arial" w:cs="Arial"/>
        </w:rPr>
      </w:pPr>
    </w:p>
    <w:p w:rsidR="00E76729" w:rsidRDefault="00E76729" w:rsidP="00E76729">
      <w:pPr>
        <w:suppressLineNumbers/>
        <w:spacing w:after="240"/>
        <w:jc w:val="both"/>
        <w:rPr>
          <w:rFonts w:ascii="Arial" w:eastAsia="Arial" w:hAnsi="Arial" w:cs="Arial"/>
        </w:rPr>
      </w:pPr>
    </w:p>
    <w:p w:rsidR="00E76729" w:rsidRDefault="00E76729" w:rsidP="00E76729">
      <w:pPr>
        <w:suppressLineNumbers/>
        <w:spacing w:after="240"/>
        <w:jc w:val="right"/>
        <w:rPr>
          <w:rFonts w:ascii="Arial" w:eastAsia="Arial" w:hAnsi="Arial" w:cs="Arial"/>
        </w:rPr>
      </w:pPr>
      <w:r>
        <w:rPr>
          <w:rFonts w:ascii="Arial" w:eastAsia="Arial" w:hAnsi="Arial" w:cs="Arial"/>
        </w:rPr>
        <w:t>…/…</w:t>
      </w:r>
    </w:p>
    <w:p w:rsidR="00E76729" w:rsidRDefault="00E76729" w:rsidP="00E76729">
      <w:pPr>
        <w:suppressLineNumbers/>
        <w:spacing w:after="240"/>
        <w:jc w:val="right"/>
        <w:rPr>
          <w:rFonts w:ascii="Arial" w:eastAsia="Arial" w:hAnsi="Arial" w:cs="Arial"/>
        </w:rPr>
      </w:pPr>
    </w:p>
    <w:p w:rsidR="00A836DB" w:rsidRPr="00A836DB" w:rsidRDefault="00E76729" w:rsidP="00E76729">
      <w:pPr>
        <w:spacing w:after="240"/>
        <w:jc w:val="both"/>
        <w:rPr>
          <w:rFonts w:ascii="Arial" w:eastAsia="Arial" w:hAnsi="Arial" w:cs="Arial"/>
        </w:rPr>
      </w:pPr>
      <w:r>
        <w:rPr>
          <w:rFonts w:ascii="Arial" w:eastAsia="Arial" w:hAnsi="Arial" w:cs="Arial"/>
        </w:rPr>
        <w:tab/>
      </w:r>
      <w:r w:rsidR="00A836DB" w:rsidRPr="00A836DB">
        <w:rPr>
          <w:rFonts w:ascii="Arial" w:eastAsia="Arial" w:hAnsi="Arial" w:cs="Arial"/>
        </w:rPr>
        <w:t>Il faut bien se rendre compte que lorsqu'on entend ces appels contre l'oubli ou en faveur du devoir de mémoire, ce n'est, la plupart du temps, pas à un travail de recouvrement de la mémoire, d'établissement et d'interprétation des faits du passé qu'on nous invite (rien ni personne, dans des pays démocratiques comme les Etats d'Europe de l'Ouest,</w:t>
      </w:r>
      <w:r w:rsidR="00A836DB">
        <w:rPr>
          <w:rFonts w:ascii="Arial" w:eastAsia="Arial" w:hAnsi="Arial" w:cs="Arial"/>
        </w:rPr>
        <w:t xml:space="preserve"> </w:t>
      </w:r>
      <w:r w:rsidR="00A836DB" w:rsidRPr="00A836DB">
        <w:rPr>
          <w:rFonts w:ascii="Arial" w:eastAsia="Arial" w:hAnsi="Arial" w:cs="Arial"/>
        </w:rPr>
        <w:t>n'empêche</w:t>
      </w:r>
      <w:r w:rsidR="00A836DB">
        <w:rPr>
          <w:rFonts w:ascii="Arial" w:eastAsia="Arial" w:hAnsi="Arial" w:cs="Arial"/>
        </w:rPr>
        <w:t xml:space="preserve"> </w:t>
      </w:r>
      <w:r w:rsidR="00A836DB" w:rsidRPr="00A836DB">
        <w:rPr>
          <w:rFonts w:ascii="Arial" w:eastAsia="Arial" w:hAnsi="Arial" w:cs="Arial"/>
        </w:rPr>
        <w:t>quiconque</w:t>
      </w:r>
      <w:r w:rsidR="00A836DB">
        <w:rPr>
          <w:rFonts w:ascii="Arial" w:eastAsia="Arial" w:hAnsi="Arial" w:cs="Arial"/>
        </w:rPr>
        <w:t xml:space="preserve"> </w:t>
      </w:r>
      <w:r w:rsidR="00A836DB" w:rsidRPr="00A836DB">
        <w:rPr>
          <w:rFonts w:ascii="Arial" w:eastAsia="Arial" w:hAnsi="Arial" w:cs="Arial"/>
        </w:rPr>
        <w:t>de</w:t>
      </w:r>
      <w:r w:rsidR="00A836DB">
        <w:rPr>
          <w:rFonts w:ascii="Arial" w:eastAsia="Arial" w:hAnsi="Arial" w:cs="Arial"/>
        </w:rPr>
        <w:t xml:space="preserve"> </w:t>
      </w:r>
      <w:r w:rsidR="00A836DB" w:rsidRPr="00A836DB">
        <w:rPr>
          <w:rFonts w:ascii="Arial" w:eastAsia="Arial" w:hAnsi="Arial" w:cs="Arial"/>
        </w:rPr>
        <w:t>poursuivre</w:t>
      </w:r>
      <w:r w:rsidR="00A836DB">
        <w:rPr>
          <w:rFonts w:ascii="Arial" w:eastAsia="Arial" w:hAnsi="Arial" w:cs="Arial"/>
        </w:rPr>
        <w:t xml:space="preserve"> </w:t>
      </w:r>
      <w:r w:rsidR="00A836DB" w:rsidRPr="00A836DB">
        <w:rPr>
          <w:rFonts w:ascii="Arial" w:eastAsia="Arial" w:hAnsi="Arial" w:cs="Arial"/>
        </w:rPr>
        <w:t>ce</w:t>
      </w:r>
      <w:r w:rsidR="00A836DB">
        <w:rPr>
          <w:rFonts w:ascii="Arial" w:eastAsia="Arial" w:hAnsi="Arial" w:cs="Arial"/>
        </w:rPr>
        <w:t xml:space="preserve"> </w:t>
      </w:r>
      <w:r w:rsidR="00A836DB" w:rsidRPr="00A836DB">
        <w:rPr>
          <w:rFonts w:ascii="Arial" w:eastAsia="Arial" w:hAnsi="Arial" w:cs="Arial"/>
        </w:rPr>
        <w:t>travail),</w:t>
      </w:r>
      <w:r w:rsidR="00A836DB">
        <w:rPr>
          <w:rFonts w:ascii="Arial" w:eastAsia="Arial" w:hAnsi="Arial" w:cs="Arial"/>
        </w:rPr>
        <w:t xml:space="preserve"> </w:t>
      </w:r>
      <w:r w:rsidR="00A836DB" w:rsidRPr="00A836DB">
        <w:rPr>
          <w:rFonts w:ascii="Arial" w:eastAsia="Arial" w:hAnsi="Arial" w:cs="Arial"/>
        </w:rPr>
        <w:t>mais</w:t>
      </w:r>
      <w:r w:rsidR="00A836DB">
        <w:rPr>
          <w:rFonts w:ascii="Arial" w:eastAsia="Arial" w:hAnsi="Arial" w:cs="Arial"/>
        </w:rPr>
        <w:t xml:space="preserve"> </w:t>
      </w:r>
      <w:r w:rsidR="00A836DB" w:rsidRPr="00A836DB">
        <w:rPr>
          <w:rFonts w:ascii="Arial" w:eastAsia="Arial" w:hAnsi="Arial" w:cs="Arial"/>
        </w:rPr>
        <w:t>plutôt</w:t>
      </w:r>
      <w:r w:rsidR="00A836DB">
        <w:rPr>
          <w:rFonts w:ascii="Arial" w:eastAsia="Arial" w:hAnsi="Arial" w:cs="Arial"/>
        </w:rPr>
        <w:t xml:space="preserve"> </w:t>
      </w:r>
      <w:r w:rsidR="00A836DB" w:rsidRPr="00A836DB">
        <w:rPr>
          <w:rFonts w:ascii="Arial" w:eastAsia="Arial" w:hAnsi="Arial" w:cs="Arial"/>
        </w:rPr>
        <w:t>à</w:t>
      </w:r>
      <w:r w:rsidR="00A836DB">
        <w:rPr>
          <w:rFonts w:ascii="Arial" w:eastAsia="Arial" w:hAnsi="Arial" w:cs="Arial"/>
        </w:rPr>
        <w:t xml:space="preserve"> </w:t>
      </w:r>
      <w:r w:rsidR="00A836DB" w:rsidRPr="00A836DB">
        <w:rPr>
          <w:rFonts w:ascii="Arial" w:eastAsia="Arial" w:hAnsi="Arial" w:cs="Arial"/>
        </w:rPr>
        <w:t>la</w:t>
      </w:r>
      <w:r w:rsidR="00A836DB">
        <w:rPr>
          <w:rFonts w:ascii="Arial" w:eastAsia="Arial" w:hAnsi="Arial" w:cs="Arial"/>
        </w:rPr>
        <w:t xml:space="preserve"> </w:t>
      </w:r>
      <w:r w:rsidR="00A836DB" w:rsidRPr="00A836DB">
        <w:rPr>
          <w:rFonts w:ascii="Arial" w:eastAsia="Arial" w:hAnsi="Arial" w:cs="Arial"/>
        </w:rPr>
        <w:t>défense</w:t>
      </w:r>
      <w:r w:rsidR="00A836DB">
        <w:rPr>
          <w:rFonts w:ascii="Arial" w:eastAsia="Arial" w:hAnsi="Arial" w:cs="Arial"/>
        </w:rPr>
        <w:t xml:space="preserve"> </w:t>
      </w:r>
      <w:r w:rsidR="00A836DB" w:rsidRPr="00A836DB">
        <w:rPr>
          <w:rFonts w:ascii="Arial" w:eastAsia="Arial" w:hAnsi="Arial" w:cs="Arial"/>
        </w:rPr>
        <w:t>d'une sélection de faits parmi d'autres, celle qui assure à ses protagonistes de se maintenir dans le rôle de héros, de victime ou de moralisateur, par opposition à tout autre sélection, risquant de leur attribuer d'autres rôles moins gratifiants. [...]</w:t>
      </w:r>
    </w:p>
    <w:p w:rsidR="00A836DB" w:rsidRPr="00A836DB" w:rsidRDefault="00E76729" w:rsidP="00E76729">
      <w:pPr>
        <w:spacing w:after="240"/>
        <w:jc w:val="both"/>
        <w:rPr>
          <w:rFonts w:ascii="Arial" w:eastAsia="Arial" w:hAnsi="Arial" w:cs="Arial"/>
        </w:rPr>
      </w:pPr>
      <w:r>
        <w:rPr>
          <w:rFonts w:ascii="Arial" w:eastAsia="Arial" w:hAnsi="Arial" w:cs="Arial"/>
        </w:rPr>
        <w:tab/>
      </w:r>
      <w:r w:rsidR="00A836DB" w:rsidRPr="00A836DB">
        <w:rPr>
          <w:rFonts w:ascii="Arial" w:eastAsia="Arial" w:hAnsi="Arial" w:cs="Arial"/>
        </w:rPr>
        <w:t>Si l'on ne veut pas que le passé revienne, il ne suffit pas de le réciter. Qui ne connaît pas la formule fatiguée du philosophe américain George Santayana, selon laquelle ceux qui oublient le passé sont condamnés à le répéter ? Or, sous cette forme générale, la maxime est ou fausse ou dépourvue de sens. Le passé historique, pas plus que l'ordre de la nature, n'a de sens en lui- même, ne sécrète tout seul aucune valeur; sens et valeur leur viennent des sujets humains qui</w:t>
      </w:r>
      <w:r>
        <w:rPr>
          <w:rFonts w:ascii="Arial" w:eastAsia="Arial" w:hAnsi="Arial" w:cs="Arial"/>
        </w:rPr>
        <w:t xml:space="preserve"> </w:t>
      </w:r>
      <w:r w:rsidR="00A836DB" w:rsidRPr="00A836DB">
        <w:rPr>
          <w:rFonts w:ascii="Arial" w:eastAsia="Arial" w:hAnsi="Arial" w:cs="Arial"/>
        </w:rPr>
        <w:t>les interrogent et les jugent. Le même fait peut recevoir des interprétations opposées et servir de justification à des politiques qui se combattent mutuellement.</w:t>
      </w:r>
    </w:p>
    <w:p w:rsidR="00E56A14" w:rsidRDefault="00E76729" w:rsidP="00E76729">
      <w:pPr>
        <w:spacing w:after="240"/>
        <w:jc w:val="both"/>
        <w:rPr>
          <w:rFonts w:ascii="Arial" w:hAnsi="Arial" w:cs="Arial"/>
          <w:color w:val="242424"/>
        </w:rPr>
      </w:pPr>
      <w:r>
        <w:rPr>
          <w:rFonts w:ascii="Arial" w:eastAsia="Arial" w:hAnsi="Arial" w:cs="Arial"/>
        </w:rPr>
        <w:tab/>
      </w:r>
      <w:r w:rsidR="00A836DB" w:rsidRPr="00A836DB">
        <w:rPr>
          <w:rFonts w:ascii="Arial" w:eastAsia="Arial" w:hAnsi="Arial" w:cs="Arial"/>
        </w:rPr>
        <w:t>Le passé pourra contribuer tant à la constitution de l'identité, individuelle ou collective, qu'à</w:t>
      </w:r>
      <w:r>
        <w:rPr>
          <w:rFonts w:ascii="Arial" w:eastAsia="Arial" w:hAnsi="Arial" w:cs="Arial"/>
        </w:rPr>
        <w:t xml:space="preserve"> </w:t>
      </w:r>
      <w:r w:rsidR="00A836DB" w:rsidRPr="00A836DB">
        <w:rPr>
          <w:rFonts w:ascii="Arial" w:eastAsia="Arial" w:hAnsi="Arial" w:cs="Arial"/>
        </w:rPr>
        <w:t>la formation de nos valeurs, idéaux, principes – pourvu que nous acceptions que ces derniers soient soumis à l'examen de la raison et à l'épreuve du débat, plutôt que de vouloir les imposer simplement parce qu'ils sont les nôtres.</w:t>
      </w:r>
    </w:p>
    <w:p w:rsidR="00580FCA" w:rsidRDefault="00580FCA" w:rsidP="00E76729">
      <w:pPr>
        <w:suppressLineNumbers/>
        <w:jc w:val="both"/>
        <w:rPr>
          <w:rFonts w:ascii="Arial" w:hAnsi="Arial" w:cs="Arial"/>
          <w:color w:val="242424"/>
        </w:rPr>
      </w:pPr>
    </w:p>
    <w:p w:rsidR="00580FCA" w:rsidRDefault="00E76729" w:rsidP="00E76729">
      <w:pPr>
        <w:suppressLineNumbers/>
        <w:ind w:right="-20"/>
        <w:jc w:val="right"/>
        <w:rPr>
          <w:rFonts w:ascii="Arial" w:eastAsia="Arial" w:hAnsi="Arial" w:cs="Arial"/>
        </w:rPr>
        <w:sectPr w:rsidR="00580FCA" w:rsidSect="00580FCA">
          <w:footnotePr>
            <w:numRestart w:val="eachPage"/>
          </w:footnotePr>
          <w:type w:val="continuous"/>
          <w:pgSz w:w="11906" w:h="16838"/>
          <w:pgMar w:top="1418" w:right="1418" w:bottom="1418" w:left="1418" w:header="709" w:footer="709" w:gutter="0"/>
          <w:lnNumType w:countBy="5" w:restart="newSection"/>
          <w:cols w:space="708"/>
          <w:docGrid w:linePitch="360"/>
        </w:sectPr>
      </w:pPr>
      <w:r w:rsidRPr="00E76729">
        <w:rPr>
          <w:rFonts w:ascii="Arial" w:eastAsia="Arial" w:hAnsi="Arial" w:cs="Arial"/>
        </w:rPr>
        <w:t>Tzvetan TODOROV</w:t>
      </w:r>
      <w:r w:rsidR="00E56A14" w:rsidRPr="00E76729">
        <w:rPr>
          <w:rFonts w:ascii="Arial" w:eastAsia="Arial" w:hAnsi="Arial" w:cs="Arial"/>
        </w:rPr>
        <w:t>,</w:t>
      </w:r>
      <w:r w:rsidRPr="00E76729">
        <w:rPr>
          <w:rFonts w:ascii="Arial" w:eastAsia="Arial" w:hAnsi="Arial" w:cs="Arial"/>
        </w:rPr>
        <w:t xml:space="preserve"> </w:t>
      </w:r>
      <w:r w:rsidRPr="00E76729">
        <w:rPr>
          <w:rFonts w:ascii="Arial" w:eastAsia="Arial" w:hAnsi="Arial" w:cs="Arial"/>
          <w:spacing w:val="-1"/>
        </w:rPr>
        <w:t>« La vocation de la mémoire »,</w:t>
      </w:r>
      <w:r w:rsidRPr="00E76729">
        <w:rPr>
          <w:rFonts w:ascii="Arial" w:eastAsia="Arial" w:hAnsi="Arial" w:cs="Arial"/>
          <w:i/>
          <w:spacing w:val="-1"/>
        </w:rPr>
        <w:t xml:space="preserve"> La mémoire entre</w:t>
      </w:r>
      <w:r>
        <w:rPr>
          <w:rFonts w:ascii="Arial" w:eastAsia="Arial" w:hAnsi="Arial" w:cs="Arial"/>
          <w:i/>
          <w:spacing w:val="-1"/>
        </w:rPr>
        <w:br/>
      </w:r>
      <w:r w:rsidRPr="00E76729">
        <w:rPr>
          <w:rFonts w:ascii="Arial" w:eastAsia="Arial" w:hAnsi="Arial" w:cs="Arial"/>
          <w:i/>
          <w:spacing w:val="-1"/>
        </w:rPr>
        <w:t xml:space="preserve">histoire et politique, </w:t>
      </w:r>
      <w:r w:rsidRPr="00E76729">
        <w:rPr>
          <w:rFonts w:ascii="Arial" w:eastAsia="Arial" w:hAnsi="Arial" w:cs="Arial"/>
          <w:spacing w:val="-1"/>
        </w:rPr>
        <w:t>juillet-août 2001</w:t>
      </w:r>
      <w:r w:rsidRPr="00E76729">
        <w:rPr>
          <w:rFonts w:ascii="Arial" w:eastAsia="Arial" w:hAnsi="Arial" w:cs="Arial"/>
          <w:i/>
          <w:spacing w:val="-1"/>
        </w:rPr>
        <w:t>.</w:t>
      </w:r>
    </w:p>
    <w:p w:rsidR="00580FCA" w:rsidRDefault="00580FCA" w:rsidP="00580FCA">
      <w:pPr>
        <w:autoSpaceDE w:val="0"/>
        <w:autoSpaceDN w:val="0"/>
        <w:adjustRightInd w:val="0"/>
        <w:jc w:val="center"/>
        <w:rPr>
          <w:rFonts w:ascii="Arial" w:hAnsi="Arial" w:cs="Arial"/>
          <w:b/>
          <w:bCs/>
        </w:rPr>
      </w:pPr>
      <w:r>
        <w:rPr>
          <w:rFonts w:ascii="Arial" w:hAnsi="Arial" w:cs="Arial"/>
          <w:b/>
          <w:bCs/>
        </w:rPr>
        <w:t>DOCUMENT 3</w:t>
      </w:r>
    </w:p>
    <w:p w:rsidR="00580FCA" w:rsidRDefault="00580FCA" w:rsidP="00580FCA">
      <w:pPr>
        <w:autoSpaceDE w:val="0"/>
        <w:autoSpaceDN w:val="0"/>
        <w:adjustRightInd w:val="0"/>
        <w:jc w:val="center"/>
        <w:rPr>
          <w:rFonts w:ascii="Arial" w:hAnsi="Arial" w:cs="Arial"/>
          <w:b/>
          <w:bCs/>
        </w:rPr>
      </w:pPr>
    </w:p>
    <w:p w:rsidR="00580FCA" w:rsidRDefault="00580FCA" w:rsidP="00580FCA">
      <w:pPr>
        <w:suppressLineNumbers/>
        <w:autoSpaceDE w:val="0"/>
        <w:autoSpaceDN w:val="0"/>
        <w:adjustRightInd w:val="0"/>
        <w:ind w:firstLine="709"/>
        <w:rPr>
          <w:rFonts w:ascii="Arial" w:hAnsi="Arial" w:cs="Arial"/>
          <w:color w:val="242424"/>
          <w:sz w:val="22"/>
          <w:szCs w:val="21"/>
        </w:rPr>
      </w:pPr>
    </w:p>
    <w:p w:rsidR="00580FCA" w:rsidRDefault="00580FCA" w:rsidP="00580FCA">
      <w:pPr>
        <w:suppressLineNumbers/>
        <w:ind w:firstLine="709"/>
        <w:jc w:val="both"/>
        <w:rPr>
          <w:rFonts w:ascii="Arial" w:hAnsi="Arial" w:cs="Arial"/>
          <w:color w:val="242424"/>
          <w:szCs w:val="21"/>
        </w:rPr>
        <w:sectPr w:rsidR="00580FCA" w:rsidSect="008B4940">
          <w:headerReference w:type="default" r:id="rId14"/>
          <w:footerReference w:type="even" r:id="rId15"/>
          <w:footerReference w:type="default" r:id="rId16"/>
          <w:footnotePr>
            <w:numRestart w:val="eachPage"/>
          </w:footnotePr>
          <w:pgSz w:w="11906" w:h="16838"/>
          <w:pgMar w:top="1418" w:right="1418" w:bottom="1418" w:left="1418" w:header="709" w:footer="709" w:gutter="0"/>
          <w:cols w:space="708"/>
          <w:docGrid w:linePitch="360"/>
        </w:sectPr>
      </w:pPr>
    </w:p>
    <w:p w:rsidR="00E76729" w:rsidRPr="00896E2A" w:rsidRDefault="00E76729" w:rsidP="00896E2A">
      <w:pPr>
        <w:spacing w:after="240"/>
        <w:ind w:firstLine="709"/>
        <w:jc w:val="both"/>
        <w:rPr>
          <w:rFonts w:ascii="Arial" w:eastAsia="Arial" w:hAnsi="Arial" w:cs="Arial"/>
          <w:sz w:val="23"/>
          <w:szCs w:val="23"/>
        </w:rPr>
      </w:pPr>
      <w:r w:rsidRPr="00896E2A">
        <w:rPr>
          <w:rFonts w:ascii="Arial" w:eastAsia="Arial" w:hAnsi="Arial" w:cs="Arial"/>
          <w:sz w:val="23"/>
          <w:szCs w:val="23"/>
        </w:rPr>
        <w:t>L'événement est</w:t>
      </w:r>
      <w:r w:rsidR="00896E2A" w:rsidRPr="00896E2A">
        <w:rPr>
          <w:rFonts w:ascii="Arial" w:eastAsia="Arial" w:hAnsi="Arial" w:cs="Arial"/>
          <w:sz w:val="23"/>
          <w:szCs w:val="23"/>
        </w:rPr>
        <w:t xml:space="preserve"> </w:t>
      </w:r>
      <w:r w:rsidRPr="00896E2A">
        <w:rPr>
          <w:rFonts w:ascii="Arial" w:eastAsia="Arial" w:hAnsi="Arial" w:cs="Arial"/>
          <w:sz w:val="23"/>
          <w:szCs w:val="23"/>
        </w:rPr>
        <w:t>passé</w:t>
      </w:r>
      <w:r w:rsidR="00896E2A" w:rsidRPr="00896E2A">
        <w:rPr>
          <w:rFonts w:ascii="Arial" w:eastAsia="Arial" w:hAnsi="Arial" w:cs="Arial"/>
          <w:sz w:val="23"/>
          <w:szCs w:val="23"/>
        </w:rPr>
        <w:t xml:space="preserve"> </w:t>
      </w:r>
      <w:r w:rsidRPr="00896E2A">
        <w:rPr>
          <w:rFonts w:ascii="Arial" w:eastAsia="Arial" w:hAnsi="Arial" w:cs="Arial"/>
          <w:sz w:val="23"/>
          <w:szCs w:val="23"/>
        </w:rPr>
        <w:t>presque</w:t>
      </w:r>
      <w:r w:rsidR="00896E2A" w:rsidRPr="00896E2A">
        <w:rPr>
          <w:rFonts w:ascii="Arial" w:eastAsia="Arial" w:hAnsi="Arial" w:cs="Arial"/>
          <w:sz w:val="23"/>
          <w:szCs w:val="23"/>
        </w:rPr>
        <w:t xml:space="preserve"> </w:t>
      </w:r>
      <w:r w:rsidRPr="00896E2A">
        <w:rPr>
          <w:rFonts w:ascii="Arial" w:eastAsia="Arial" w:hAnsi="Arial" w:cs="Arial"/>
          <w:sz w:val="23"/>
          <w:szCs w:val="23"/>
        </w:rPr>
        <w:t>inaperçu</w:t>
      </w:r>
      <w:r w:rsidR="00896E2A" w:rsidRPr="00896E2A">
        <w:rPr>
          <w:rFonts w:ascii="Arial" w:eastAsia="Arial" w:hAnsi="Arial" w:cs="Arial"/>
          <w:sz w:val="23"/>
          <w:szCs w:val="23"/>
        </w:rPr>
        <w:t xml:space="preserve"> </w:t>
      </w:r>
      <w:r w:rsidRPr="00896E2A">
        <w:rPr>
          <w:rFonts w:ascii="Arial" w:eastAsia="Arial" w:hAnsi="Arial" w:cs="Arial"/>
          <w:sz w:val="23"/>
          <w:szCs w:val="23"/>
        </w:rPr>
        <w:t>et</w:t>
      </w:r>
      <w:r w:rsidR="00896E2A" w:rsidRPr="00896E2A">
        <w:rPr>
          <w:rFonts w:ascii="Arial" w:eastAsia="Arial" w:hAnsi="Arial" w:cs="Arial"/>
          <w:sz w:val="23"/>
          <w:szCs w:val="23"/>
        </w:rPr>
        <w:t xml:space="preserve"> </w:t>
      </w:r>
      <w:r w:rsidRPr="00896E2A">
        <w:rPr>
          <w:rFonts w:ascii="Arial" w:eastAsia="Arial" w:hAnsi="Arial" w:cs="Arial"/>
          <w:sz w:val="23"/>
          <w:szCs w:val="23"/>
        </w:rPr>
        <w:t>n'aura</w:t>
      </w:r>
      <w:r w:rsidR="00896E2A" w:rsidRPr="00896E2A">
        <w:rPr>
          <w:rFonts w:ascii="Arial" w:eastAsia="Arial" w:hAnsi="Arial" w:cs="Arial"/>
          <w:sz w:val="23"/>
          <w:szCs w:val="23"/>
        </w:rPr>
        <w:t xml:space="preserve"> </w:t>
      </w:r>
      <w:r w:rsidRPr="00896E2A">
        <w:rPr>
          <w:rFonts w:ascii="Arial" w:eastAsia="Arial" w:hAnsi="Arial" w:cs="Arial"/>
          <w:sz w:val="23"/>
          <w:szCs w:val="23"/>
        </w:rPr>
        <w:t>finalement</w:t>
      </w:r>
      <w:r w:rsidR="00896E2A" w:rsidRPr="00896E2A">
        <w:rPr>
          <w:rFonts w:ascii="Arial" w:eastAsia="Arial" w:hAnsi="Arial" w:cs="Arial"/>
          <w:sz w:val="23"/>
          <w:szCs w:val="23"/>
        </w:rPr>
        <w:t xml:space="preserve"> </w:t>
      </w:r>
      <w:r w:rsidRPr="00896E2A">
        <w:rPr>
          <w:rFonts w:ascii="Arial" w:eastAsia="Arial" w:hAnsi="Arial" w:cs="Arial"/>
          <w:sz w:val="23"/>
          <w:szCs w:val="23"/>
        </w:rPr>
        <w:t>pas</w:t>
      </w:r>
      <w:r w:rsidR="00896E2A" w:rsidRPr="00896E2A">
        <w:rPr>
          <w:rFonts w:ascii="Arial" w:eastAsia="Arial" w:hAnsi="Arial" w:cs="Arial"/>
          <w:sz w:val="23"/>
          <w:szCs w:val="23"/>
        </w:rPr>
        <w:t xml:space="preserve"> </w:t>
      </w:r>
      <w:r w:rsidRPr="00896E2A">
        <w:rPr>
          <w:rFonts w:ascii="Arial" w:eastAsia="Arial" w:hAnsi="Arial" w:cs="Arial"/>
          <w:sz w:val="23"/>
          <w:szCs w:val="23"/>
        </w:rPr>
        <w:t>étonné</w:t>
      </w:r>
      <w:r w:rsidR="00896E2A" w:rsidRPr="00896E2A">
        <w:rPr>
          <w:rFonts w:ascii="Arial" w:eastAsia="Arial" w:hAnsi="Arial" w:cs="Arial"/>
          <w:sz w:val="23"/>
          <w:szCs w:val="23"/>
        </w:rPr>
        <w:t xml:space="preserve"> </w:t>
      </w:r>
      <w:r w:rsidRPr="00896E2A">
        <w:rPr>
          <w:rFonts w:ascii="Arial" w:eastAsia="Arial" w:hAnsi="Arial" w:cs="Arial"/>
          <w:sz w:val="23"/>
          <w:szCs w:val="23"/>
        </w:rPr>
        <w:t xml:space="preserve">grand monde, comme s'il était dans l'ordre des choses. En janvier, la Commission européenne confirmait qu'elle renonçait à célébrer le centenaire de la Grande Guerre. « Trop de cicatrices, trop lourd, trop risqué », écrivait Le Monde. « À la décharge de la Commission, l'affaire n'était pas </w:t>
      </w:r>
      <w:r w:rsidR="00896E2A" w:rsidRPr="00896E2A">
        <w:rPr>
          <w:rFonts w:ascii="Arial" w:eastAsia="Arial" w:hAnsi="Arial" w:cs="Arial"/>
          <w:sz w:val="23"/>
          <w:szCs w:val="23"/>
        </w:rPr>
        <w:t xml:space="preserve">simple. Trop de cicatrices... » </w:t>
      </w:r>
      <w:r w:rsidRPr="00896E2A">
        <w:rPr>
          <w:rFonts w:ascii="Arial" w:eastAsia="Arial" w:hAnsi="Arial" w:cs="Arial"/>
          <w:sz w:val="23"/>
          <w:szCs w:val="23"/>
        </w:rPr>
        <w:t>relevait, en juillet, dans nos colonnes, le romancier Pierre Lemaître, prix Goncourt 2013 pour Au revoir là-haut (Albin Michel), son éblouissante fresque sur le conflit.</w:t>
      </w:r>
    </w:p>
    <w:p w:rsidR="00E76729" w:rsidRPr="00896E2A" w:rsidRDefault="00E76729" w:rsidP="00896E2A">
      <w:pPr>
        <w:spacing w:after="240"/>
        <w:ind w:firstLine="709"/>
        <w:jc w:val="both"/>
        <w:rPr>
          <w:rFonts w:ascii="Arial" w:eastAsia="Arial" w:hAnsi="Arial" w:cs="Arial"/>
          <w:sz w:val="23"/>
          <w:szCs w:val="23"/>
        </w:rPr>
      </w:pPr>
      <w:r w:rsidRPr="00896E2A">
        <w:rPr>
          <w:rFonts w:ascii="Arial" w:eastAsia="Arial" w:hAnsi="Arial" w:cs="Arial"/>
          <w:sz w:val="23"/>
          <w:szCs w:val="23"/>
        </w:rPr>
        <w:t>L'Europe aurait pu saisir cette occasion presque rêvée pour dénoncer « les nationalismes qui ressurgissent et ont été parmi les moteurs du déclenchement de cette guerre », relevait-il. Mais elle ne l'a pas fait. Elle aurait pu souligner la nécessité de construire une mémoire collective, de rompre avec les visions nationales du conflit qui ont caractérisé beaucoup de commémorations. Mais elle ne l'a pas fait. Elle aurait simplement pu honorer en grande pompe la mémoire des millions de morts lors d'une grande manifestation dans un lieu symbolique</w:t>
      </w:r>
      <w:r w:rsidRPr="00896E2A">
        <w:rPr>
          <w:rFonts w:ascii="Arial" w:eastAsia="Arial" w:hAnsi="Arial" w:cs="Arial"/>
          <w:sz w:val="23"/>
          <w:szCs w:val="23"/>
        </w:rPr>
        <w:t xml:space="preserve"> </w:t>
      </w:r>
      <w:r w:rsidRPr="00896E2A">
        <w:rPr>
          <w:rFonts w:ascii="Arial" w:eastAsia="Arial" w:hAnsi="Arial" w:cs="Arial"/>
          <w:sz w:val="23"/>
          <w:szCs w:val="23"/>
        </w:rPr>
        <w:t>de</w:t>
      </w:r>
      <w:r w:rsidRPr="00896E2A">
        <w:rPr>
          <w:rFonts w:ascii="Arial" w:eastAsia="Arial" w:hAnsi="Arial" w:cs="Arial"/>
          <w:sz w:val="23"/>
          <w:szCs w:val="23"/>
        </w:rPr>
        <w:t xml:space="preserve"> </w:t>
      </w:r>
      <w:r w:rsidRPr="00896E2A">
        <w:rPr>
          <w:rFonts w:ascii="Arial" w:eastAsia="Arial" w:hAnsi="Arial" w:cs="Arial"/>
          <w:sz w:val="23"/>
          <w:szCs w:val="23"/>
        </w:rPr>
        <w:t>sa</w:t>
      </w:r>
      <w:r w:rsidRPr="00896E2A">
        <w:rPr>
          <w:rFonts w:ascii="Arial" w:eastAsia="Arial" w:hAnsi="Arial" w:cs="Arial"/>
          <w:sz w:val="23"/>
          <w:szCs w:val="23"/>
        </w:rPr>
        <w:t xml:space="preserve"> </w:t>
      </w:r>
      <w:r w:rsidRPr="00896E2A">
        <w:rPr>
          <w:rFonts w:ascii="Arial" w:eastAsia="Arial" w:hAnsi="Arial" w:cs="Arial"/>
          <w:sz w:val="23"/>
          <w:szCs w:val="23"/>
        </w:rPr>
        <w:t>construction,</w:t>
      </w:r>
      <w:r w:rsidRPr="00896E2A">
        <w:rPr>
          <w:rFonts w:ascii="Arial" w:eastAsia="Arial" w:hAnsi="Arial" w:cs="Arial"/>
          <w:sz w:val="23"/>
          <w:szCs w:val="23"/>
        </w:rPr>
        <w:t xml:space="preserve"> </w:t>
      </w:r>
      <w:r w:rsidRPr="00896E2A">
        <w:rPr>
          <w:rFonts w:ascii="Arial" w:eastAsia="Arial" w:hAnsi="Arial" w:cs="Arial"/>
          <w:sz w:val="23"/>
          <w:szCs w:val="23"/>
        </w:rPr>
        <w:t>elle</w:t>
      </w:r>
      <w:r w:rsidRPr="00896E2A">
        <w:rPr>
          <w:rFonts w:ascii="Arial" w:eastAsia="Arial" w:hAnsi="Arial" w:cs="Arial"/>
          <w:sz w:val="23"/>
          <w:szCs w:val="23"/>
        </w:rPr>
        <w:t xml:space="preserve"> </w:t>
      </w:r>
      <w:r w:rsidRPr="00896E2A">
        <w:rPr>
          <w:rFonts w:ascii="Arial" w:eastAsia="Arial" w:hAnsi="Arial" w:cs="Arial"/>
          <w:sz w:val="23"/>
          <w:szCs w:val="23"/>
        </w:rPr>
        <w:t>qui</w:t>
      </w:r>
      <w:r w:rsidRPr="00896E2A">
        <w:rPr>
          <w:rFonts w:ascii="Arial" w:eastAsia="Arial" w:hAnsi="Arial" w:cs="Arial"/>
          <w:sz w:val="23"/>
          <w:szCs w:val="23"/>
        </w:rPr>
        <w:t xml:space="preserve"> </w:t>
      </w:r>
      <w:r w:rsidRPr="00896E2A">
        <w:rPr>
          <w:rFonts w:ascii="Arial" w:eastAsia="Arial" w:hAnsi="Arial" w:cs="Arial"/>
          <w:sz w:val="23"/>
          <w:szCs w:val="23"/>
        </w:rPr>
        <w:t>finit</w:t>
      </w:r>
      <w:r w:rsidRPr="00896E2A">
        <w:rPr>
          <w:rFonts w:ascii="Arial" w:eastAsia="Arial" w:hAnsi="Arial" w:cs="Arial"/>
          <w:sz w:val="23"/>
          <w:szCs w:val="23"/>
        </w:rPr>
        <w:t xml:space="preserve"> </w:t>
      </w:r>
      <w:r w:rsidRPr="00896E2A">
        <w:rPr>
          <w:rFonts w:ascii="Arial" w:eastAsia="Arial" w:hAnsi="Arial" w:cs="Arial"/>
          <w:sz w:val="23"/>
          <w:szCs w:val="23"/>
        </w:rPr>
        <w:t>par</w:t>
      </w:r>
      <w:r w:rsidRPr="00896E2A">
        <w:rPr>
          <w:rFonts w:ascii="Arial" w:eastAsia="Arial" w:hAnsi="Arial" w:cs="Arial"/>
          <w:sz w:val="23"/>
          <w:szCs w:val="23"/>
        </w:rPr>
        <w:t xml:space="preserve"> </w:t>
      </w:r>
      <w:r w:rsidRPr="00896E2A">
        <w:rPr>
          <w:rFonts w:ascii="Arial" w:eastAsia="Arial" w:hAnsi="Arial" w:cs="Arial"/>
          <w:sz w:val="23"/>
          <w:szCs w:val="23"/>
        </w:rPr>
        <w:t>fatiguer</w:t>
      </w:r>
      <w:r w:rsidRPr="00896E2A">
        <w:rPr>
          <w:rFonts w:ascii="Arial" w:eastAsia="Arial" w:hAnsi="Arial" w:cs="Arial"/>
          <w:sz w:val="23"/>
          <w:szCs w:val="23"/>
        </w:rPr>
        <w:t xml:space="preserve"> </w:t>
      </w:r>
      <w:r w:rsidRPr="00896E2A">
        <w:rPr>
          <w:rFonts w:ascii="Arial" w:eastAsia="Arial" w:hAnsi="Arial" w:cs="Arial"/>
          <w:sz w:val="23"/>
          <w:szCs w:val="23"/>
        </w:rPr>
        <w:t>les</w:t>
      </w:r>
      <w:r w:rsidRPr="00896E2A">
        <w:rPr>
          <w:rFonts w:ascii="Arial" w:eastAsia="Arial" w:hAnsi="Arial" w:cs="Arial"/>
          <w:sz w:val="23"/>
          <w:szCs w:val="23"/>
        </w:rPr>
        <w:t xml:space="preserve"> </w:t>
      </w:r>
      <w:r w:rsidRPr="00896E2A">
        <w:rPr>
          <w:rFonts w:ascii="Arial" w:eastAsia="Arial" w:hAnsi="Arial" w:cs="Arial"/>
          <w:sz w:val="23"/>
          <w:szCs w:val="23"/>
        </w:rPr>
        <w:t>jeunes</w:t>
      </w:r>
      <w:r w:rsidRPr="00896E2A">
        <w:rPr>
          <w:rFonts w:ascii="Arial" w:eastAsia="Arial" w:hAnsi="Arial" w:cs="Arial"/>
          <w:sz w:val="23"/>
          <w:szCs w:val="23"/>
        </w:rPr>
        <w:t xml:space="preserve"> </w:t>
      </w:r>
      <w:r w:rsidRPr="00896E2A">
        <w:rPr>
          <w:rFonts w:ascii="Arial" w:eastAsia="Arial" w:hAnsi="Arial" w:cs="Arial"/>
          <w:sz w:val="23"/>
          <w:szCs w:val="23"/>
        </w:rPr>
        <w:t>générations</w:t>
      </w:r>
      <w:r w:rsidRPr="00896E2A">
        <w:rPr>
          <w:rFonts w:ascii="Arial" w:eastAsia="Arial" w:hAnsi="Arial" w:cs="Arial"/>
          <w:sz w:val="23"/>
          <w:szCs w:val="23"/>
        </w:rPr>
        <w:t xml:space="preserve"> </w:t>
      </w:r>
      <w:r w:rsidRPr="00896E2A">
        <w:rPr>
          <w:rFonts w:ascii="Arial" w:eastAsia="Arial" w:hAnsi="Arial" w:cs="Arial"/>
          <w:sz w:val="23"/>
          <w:szCs w:val="23"/>
        </w:rPr>
        <w:t>en</w:t>
      </w:r>
      <w:r w:rsidRPr="00896E2A">
        <w:rPr>
          <w:rFonts w:ascii="Arial" w:eastAsia="Arial" w:hAnsi="Arial" w:cs="Arial"/>
          <w:sz w:val="23"/>
          <w:szCs w:val="23"/>
        </w:rPr>
        <w:t xml:space="preserve"> </w:t>
      </w:r>
      <w:r w:rsidRPr="00896E2A">
        <w:rPr>
          <w:rFonts w:ascii="Arial" w:eastAsia="Arial" w:hAnsi="Arial" w:cs="Arial"/>
          <w:sz w:val="23"/>
          <w:szCs w:val="23"/>
        </w:rPr>
        <w:t>se présentant comme un gage de paix, celui du « Plus jamais ça ». Mais elle ne l'a pas fait, « incapable de se raconter sa propre histoire », poursuivait l'écrivain.</w:t>
      </w:r>
    </w:p>
    <w:p w:rsidR="00E76729" w:rsidRPr="00896E2A" w:rsidRDefault="00896E2A" w:rsidP="00896E2A">
      <w:pPr>
        <w:spacing w:after="240"/>
        <w:ind w:firstLine="709"/>
        <w:jc w:val="both"/>
        <w:rPr>
          <w:rFonts w:ascii="Arial" w:eastAsia="Arial" w:hAnsi="Arial" w:cs="Arial"/>
          <w:sz w:val="23"/>
          <w:szCs w:val="23"/>
        </w:rPr>
      </w:pPr>
      <w:r w:rsidRPr="00896E2A">
        <w:rPr>
          <w:rFonts w:ascii="Arial" w:eastAsia="Arial" w:hAnsi="Arial" w:cs="Arial"/>
          <w:sz w:val="23"/>
          <w:szCs w:val="23"/>
        </w:rPr>
        <w:t>Finalement, « Bruxelles</w:t>
      </w:r>
      <w:r w:rsidRPr="00896E2A">
        <w:rPr>
          <w:rStyle w:val="Appelnotedebasdep"/>
          <w:rFonts w:ascii="Arial" w:eastAsia="Arial" w:hAnsi="Arial" w:cs="Arial"/>
          <w:sz w:val="23"/>
          <w:szCs w:val="23"/>
        </w:rPr>
        <w:footnoteReference w:id="5"/>
      </w:r>
      <w:r w:rsidRPr="00896E2A">
        <w:rPr>
          <w:rFonts w:ascii="Arial" w:eastAsia="Arial" w:hAnsi="Arial" w:cs="Arial"/>
          <w:sz w:val="23"/>
          <w:szCs w:val="23"/>
        </w:rPr>
        <w:t xml:space="preserve"> </w:t>
      </w:r>
      <w:r w:rsidR="00E76729" w:rsidRPr="00896E2A">
        <w:rPr>
          <w:rFonts w:ascii="Arial" w:eastAsia="Arial" w:hAnsi="Arial" w:cs="Arial"/>
          <w:sz w:val="23"/>
          <w:szCs w:val="23"/>
        </w:rPr>
        <w:t>» a donc suivi l'air du temps et, par manque d'imagination et de courage, n'a</w:t>
      </w:r>
      <w:r w:rsidR="00E76729" w:rsidRPr="00896E2A">
        <w:rPr>
          <w:rFonts w:ascii="Arial" w:eastAsia="Arial" w:hAnsi="Arial" w:cs="Arial"/>
          <w:sz w:val="23"/>
          <w:szCs w:val="23"/>
        </w:rPr>
        <w:t xml:space="preserve"> </w:t>
      </w:r>
      <w:r w:rsidR="00E76729" w:rsidRPr="00896E2A">
        <w:rPr>
          <w:rFonts w:ascii="Arial" w:eastAsia="Arial" w:hAnsi="Arial" w:cs="Arial"/>
          <w:sz w:val="23"/>
          <w:szCs w:val="23"/>
        </w:rPr>
        <w:t>pas</w:t>
      </w:r>
      <w:r w:rsidR="00E76729" w:rsidRPr="00896E2A">
        <w:rPr>
          <w:rFonts w:ascii="Arial" w:eastAsia="Arial" w:hAnsi="Arial" w:cs="Arial"/>
          <w:sz w:val="23"/>
          <w:szCs w:val="23"/>
        </w:rPr>
        <w:t xml:space="preserve"> </w:t>
      </w:r>
      <w:r w:rsidR="00E76729" w:rsidRPr="00896E2A">
        <w:rPr>
          <w:rFonts w:ascii="Arial" w:eastAsia="Arial" w:hAnsi="Arial" w:cs="Arial"/>
          <w:sz w:val="23"/>
          <w:szCs w:val="23"/>
        </w:rPr>
        <w:t>voulu,</w:t>
      </w:r>
      <w:r w:rsidR="00E76729" w:rsidRPr="00896E2A">
        <w:rPr>
          <w:rFonts w:ascii="Arial" w:eastAsia="Arial" w:hAnsi="Arial" w:cs="Arial"/>
          <w:sz w:val="23"/>
          <w:szCs w:val="23"/>
        </w:rPr>
        <w:t xml:space="preserve"> </w:t>
      </w:r>
      <w:r w:rsidR="00E76729" w:rsidRPr="00896E2A">
        <w:rPr>
          <w:rFonts w:ascii="Arial" w:eastAsia="Arial" w:hAnsi="Arial" w:cs="Arial"/>
          <w:sz w:val="23"/>
          <w:szCs w:val="23"/>
        </w:rPr>
        <w:t>pas</w:t>
      </w:r>
      <w:r w:rsidR="00E76729" w:rsidRPr="00896E2A">
        <w:rPr>
          <w:rFonts w:ascii="Arial" w:eastAsia="Arial" w:hAnsi="Arial" w:cs="Arial"/>
          <w:sz w:val="23"/>
          <w:szCs w:val="23"/>
        </w:rPr>
        <w:t xml:space="preserve"> </w:t>
      </w:r>
      <w:r w:rsidR="00E76729" w:rsidRPr="00896E2A">
        <w:rPr>
          <w:rFonts w:ascii="Arial" w:eastAsia="Arial" w:hAnsi="Arial" w:cs="Arial"/>
          <w:sz w:val="23"/>
          <w:szCs w:val="23"/>
        </w:rPr>
        <w:t>pu,</w:t>
      </w:r>
      <w:r w:rsidR="00E76729" w:rsidRPr="00896E2A">
        <w:rPr>
          <w:rFonts w:ascii="Arial" w:eastAsia="Arial" w:hAnsi="Arial" w:cs="Arial"/>
          <w:sz w:val="23"/>
          <w:szCs w:val="23"/>
        </w:rPr>
        <w:t xml:space="preserve"> </w:t>
      </w:r>
      <w:r w:rsidR="00E76729" w:rsidRPr="00896E2A">
        <w:rPr>
          <w:rFonts w:ascii="Arial" w:eastAsia="Arial" w:hAnsi="Arial" w:cs="Arial"/>
          <w:sz w:val="23"/>
          <w:szCs w:val="23"/>
        </w:rPr>
        <w:t>réagir</w:t>
      </w:r>
      <w:r w:rsidR="00E76729" w:rsidRPr="00896E2A">
        <w:rPr>
          <w:rFonts w:ascii="Arial" w:eastAsia="Arial" w:hAnsi="Arial" w:cs="Arial"/>
          <w:sz w:val="23"/>
          <w:szCs w:val="23"/>
        </w:rPr>
        <w:t xml:space="preserve"> </w:t>
      </w:r>
      <w:r w:rsidR="00E76729" w:rsidRPr="00896E2A">
        <w:rPr>
          <w:rFonts w:ascii="Arial" w:eastAsia="Arial" w:hAnsi="Arial" w:cs="Arial"/>
          <w:sz w:val="23"/>
          <w:szCs w:val="23"/>
        </w:rPr>
        <w:t>à</w:t>
      </w:r>
      <w:r w:rsidR="00E76729" w:rsidRPr="00896E2A">
        <w:rPr>
          <w:rFonts w:ascii="Arial" w:eastAsia="Arial" w:hAnsi="Arial" w:cs="Arial"/>
          <w:sz w:val="23"/>
          <w:szCs w:val="23"/>
        </w:rPr>
        <w:t xml:space="preserve"> </w:t>
      </w:r>
      <w:r w:rsidR="00E76729" w:rsidRPr="00896E2A">
        <w:rPr>
          <w:rFonts w:ascii="Arial" w:eastAsia="Arial" w:hAnsi="Arial" w:cs="Arial"/>
          <w:sz w:val="23"/>
          <w:szCs w:val="23"/>
        </w:rPr>
        <w:t>la</w:t>
      </w:r>
      <w:r w:rsidR="00E76729" w:rsidRPr="00896E2A">
        <w:rPr>
          <w:rFonts w:ascii="Arial" w:eastAsia="Arial" w:hAnsi="Arial" w:cs="Arial"/>
          <w:sz w:val="23"/>
          <w:szCs w:val="23"/>
        </w:rPr>
        <w:t xml:space="preserve"> </w:t>
      </w:r>
      <w:r w:rsidR="00E76729" w:rsidRPr="00896E2A">
        <w:rPr>
          <w:rFonts w:ascii="Arial" w:eastAsia="Arial" w:hAnsi="Arial" w:cs="Arial"/>
          <w:sz w:val="23"/>
          <w:szCs w:val="23"/>
        </w:rPr>
        <w:t>désaffection</w:t>
      </w:r>
      <w:r w:rsidR="00E76729" w:rsidRPr="00896E2A">
        <w:rPr>
          <w:rFonts w:ascii="Arial" w:eastAsia="Arial" w:hAnsi="Arial" w:cs="Arial"/>
          <w:sz w:val="23"/>
          <w:szCs w:val="23"/>
        </w:rPr>
        <w:t xml:space="preserve"> </w:t>
      </w:r>
      <w:r w:rsidR="00E76729" w:rsidRPr="00896E2A">
        <w:rPr>
          <w:rFonts w:ascii="Arial" w:eastAsia="Arial" w:hAnsi="Arial" w:cs="Arial"/>
          <w:sz w:val="23"/>
          <w:szCs w:val="23"/>
        </w:rPr>
        <w:t>que</w:t>
      </w:r>
      <w:r w:rsidR="00E76729" w:rsidRPr="00896E2A">
        <w:rPr>
          <w:rFonts w:ascii="Arial" w:eastAsia="Arial" w:hAnsi="Arial" w:cs="Arial"/>
          <w:sz w:val="23"/>
          <w:szCs w:val="23"/>
        </w:rPr>
        <w:t xml:space="preserve"> </w:t>
      </w:r>
      <w:r w:rsidR="00E76729" w:rsidRPr="00896E2A">
        <w:rPr>
          <w:rFonts w:ascii="Arial" w:eastAsia="Arial" w:hAnsi="Arial" w:cs="Arial"/>
          <w:sz w:val="23"/>
          <w:szCs w:val="23"/>
        </w:rPr>
        <w:t>manifestent, d'élections</w:t>
      </w:r>
      <w:r w:rsidR="00E76729" w:rsidRPr="00896E2A">
        <w:rPr>
          <w:rFonts w:ascii="Arial" w:eastAsia="Arial" w:hAnsi="Arial" w:cs="Arial"/>
          <w:sz w:val="23"/>
          <w:szCs w:val="23"/>
        </w:rPr>
        <w:t xml:space="preserve"> </w:t>
      </w:r>
      <w:r w:rsidR="00E76729" w:rsidRPr="00896E2A">
        <w:rPr>
          <w:rFonts w:ascii="Arial" w:eastAsia="Arial" w:hAnsi="Arial" w:cs="Arial"/>
          <w:sz w:val="23"/>
          <w:szCs w:val="23"/>
        </w:rPr>
        <w:t>en élections, les citoyens. C'est en illustrant le drame de 1914-1918, en réexpliquant qu'il n'a finalement trouvé une issue qu'en 1940-1945 avec</w:t>
      </w:r>
      <w:r w:rsidRPr="00896E2A">
        <w:rPr>
          <w:rFonts w:ascii="Arial" w:eastAsia="Arial" w:hAnsi="Arial" w:cs="Arial"/>
          <w:sz w:val="23"/>
          <w:szCs w:val="23"/>
        </w:rPr>
        <w:t xml:space="preserve"> </w:t>
      </w:r>
      <w:r w:rsidR="00E76729" w:rsidRPr="00896E2A">
        <w:rPr>
          <w:rFonts w:ascii="Arial" w:eastAsia="Arial" w:hAnsi="Arial" w:cs="Arial"/>
          <w:sz w:val="23"/>
          <w:szCs w:val="23"/>
        </w:rPr>
        <w:t xml:space="preserve">une autre explosion de violences et de massacres, mais aussi la prise de conscience d'un bien commun et l'éclosion d'un idéal de paix, que l'Union aurait pu lancer un message positif et, en quelque sorte, fédérer une </w:t>
      </w:r>
      <w:r w:rsidRPr="00896E2A">
        <w:rPr>
          <w:rFonts w:ascii="Arial" w:eastAsia="Arial" w:hAnsi="Arial" w:cs="Arial"/>
          <w:sz w:val="23"/>
          <w:szCs w:val="23"/>
        </w:rPr>
        <w:t>mémoire et une conscience. Raté</w:t>
      </w:r>
      <w:r w:rsidR="00E76729" w:rsidRPr="00896E2A">
        <w:rPr>
          <w:rFonts w:ascii="Arial" w:eastAsia="Arial" w:hAnsi="Arial" w:cs="Arial"/>
          <w:sz w:val="23"/>
          <w:szCs w:val="23"/>
        </w:rPr>
        <w:t>...</w:t>
      </w:r>
    </w:p>
    <w:p w:rsidR="00E76729" w:rsidRPr="00896E2A" w:rsidRDefault="00E76729" w:rsidP="00896E2A">
      <w:pPr>
        <w:spacing w:after="240"/>
        <w:ind w:firstLine="709"/>
        <w:jc w:val="both"/>
        <w:rPr>
          <w:rFonts w:ascii="Arial" w:eastAsia="Arial" w:hAnsi="Arial" w:cs="Arial"/>
          <w:sz w:val="23"/>
          <w:szCs w:val="23"/>
        </w:rPr>
      </w:pPr>
      <w:r w:rsidRPr="00896E2A">
        <w:rPr>
          <w:rFonts w:ascii="Arial" w:eastAsia="Arial" w:hAnsi="Arial" w:cs="Arial"/>
          <w:sz w:val="23"/>
          <w:szCs w:val="23"/>
        </w:rPr>
        <w:t>C'est d'autant plus regrettable que les institutions n'ont, en réalité, pas été totalement absentes. Elles ont soutenu le premier grand rendez-vous du centenaire, en juin, à Sarajevo, pour commémorer l'acte déclencheur du conflit. Elles ont aussi financé des projets comme celui de la Mémoire de la Grande Guerre, qui a réuni des régions belges, le Nord et la Picardie pour des célébrations sur les lieux de batailles sanglantes. [...]</w:t>
      </w:r>
    </w:p>
    <w:p w:rsidR="00E76729" w:rsidRDefault="00E76729" w:rsidP="00896E2A">
      <w:pPr>
        <w:spacing w:after="240"/>
        <w:ind w:firstLine="709"/>
        <w:jc w:val="both"/>
        <w:rPr>
          <w:rFonts w:ascii="Arial" w:eastAsia="Arial" w:hAnsi="Arial" w:cs="Arial"/>
          <w:sz w:val="23"/>
          <w:szCs w:val="23"/>
        </w:rPr>
      </w:pPr>
      <w:r w:rsidRPr="00896E2A">
        <w:rPr>
          <w:rFonts w:ascii="Arial" w:eastAsia="Arial" w:hAnsi="Arial" w:cs="Arial"/>
          <w:sz w:val="23"/>
          <w:szCs w:val="23"/>
        </w:rPr>
        <w:t>« Comment transmettre aujourd'hui le sens de l'appartenance à une collectivité plus large ? » interrogeait judicieusement, en 2008, Dominique Schnapper, directrice d'études à l'Ecole des hautes études en sciences sociale (EHESS), dans un document (« Identité et Mémoire ») publié à l'occasion de la présidence française de l'Union.</w:t>
      </w:r>
    </w:p>
    <w:p w:rsidR="00896E2A" w:rsidRDefault="00896E2A" w:rsidP="00896E2A">
      <w:pPr>
        <w:suppressLineNumbers/>
        <w:spacing w:after="240"/>
        <w:ind w:firstLine="709"/>
        <w:jc w:val="both"/>
        <w:rPr>
          <w:rFonts w:ascii="Arial" w:eastAsia="Arial" w:hAnsi="Arial" w:cs="Arial"/>
          <w:sz w:val="23"/>
          <w:szCs w:val="23"/>
        </w:rPr>
      </w:pPr>
    </w:p>
    <w:p w:rsidR="00896E2A" w:rsidRPr="00896E2A" w:rsidRDefault="00896E2A" w:rsidP="00896E2A">
      <w:pPr>
        <w:suppressLineNumbers/>
        <w:spacing w:after="240"/>
        <w:ind w:firstLine="709"/>
        <w:jc w:val="right"/>
        <w:rPr>
          <w:rFonts w:ascii="Arial" w:eastAsia="Arial" w:hAnsi="Arial" w:cs="Arial"/>
          <w:sz w:val="23"/>
          <w:szCs w:val="23"/>
        </w:rPr>
      </w:pPr>
      <w:r>
        <w:rPr>
          <w:rFonts w:ascii="Arial" w:eastAsia="Arial" w:hAnsi="Arial" w:cs="Arial"/>
          <w:sz w:val="23"/>
          <w:szCs w:val="23"/>
        </w:rPr>
        <w:t>…/…</w:t>
      </w:r>
    </w:p>
    <w:p w:rsidR="00896E2A" w:rsidRDefault="00896E2A" w:rsidP="00896E2A">
      <w:pPr>
        <w:suppressLineNumbers/>
        <w:spacing w:after="240"/>
        <w:ind w:firstLine="709"/>
        <w:jc w:val="both"/>
        <w:rPr>
          <w:rFonts w:ascii="Arial" w:eastAsia="Arial" w:hAnsi="Arial" w:cs="Arial"/>
          <w:sz w:val="23"/>
          <w:szCs w:val="23"/>
        </w:rPr>
      </w:pPr>
    </w:p>
    <w:p w:rsidR="00896E2A" w:rsidRDefault="00896E2A" w:rsidP="00896E2A">
      <w:pPr>
        <w:suppressLineNumbers/>
        <w:spacing w:after="240"/>
        <w:ind w:firstLine="709"/>
        <w:jc w:val="both"/>
        <w:rPr>
          <w:rFonts w:ascii="Arial" w:eastAsia="Arial" w:hAnsi="Arial" w:cs="Arial"/>
          <w:sz w:val="23"/>
          <w:szCs w:val="23"/>
        </w:rPr>
      </w:pPr>
    </w:p>
    <w:p w:rsidR="00580FCA" w:rsidRPr="00896E2A" w:rsidRDefault="00E76729" w:rsidP="00E76729">
      <w:pPr>
        <w:spacing w:after="240"/>
        <w:ind w:firstLine="709"/>
        <w:jc w:val="both"/>
        <w:rPr>
          <w:rFonts w:ascii="Arial" w:eastAsia="Arial" w:hAnsi="Arial" w:cs="Arial"/>
          <w:sz w:val="23"/>
          <w:szCs w:val="23"/>
        </w:rPr>
      </w:pPr>
      <w:r w:rsidRPr="00896E2A">
        <w:rPr>
          <w:rFonts w:ascii="Arial" w:eastAsia="Arial" w:hAnsi="Arial" w:cs="Arial"/>
          <w:sz w:val="23"/>
          <w:szCs w:val="23"/>
        </w:rPr>
        <w:t>Manifestement, la réflexion n'a pas progressé. L'universitaire prônait notamment une éducation civique axée non plus sur la transmission des valeurs nationales, mais sur celle de valeurs civiques, faisant appel aux sentiments inscrits depuis des siècles dans la conscience des Européens. Les commémorations de 1914-1918 auraient pu permettre une telle pédagogie et l'affirmation, un peu plus émotionnelle et passionnée que d'habitude, d'une identité européenne. Il est particulièrement regrettable que rien de tout cela n'ait eu lieu.</w:t>
      </w:r>
    </w:p>
    <w:p w:rsidR="00580FCA" w:rsidRDefault="00580FCA" w:rsidP="00896E2A">
      <w:pPr>
        <w:suppressLineNumbers/>
        <w:jc w:val="both"/>
        <w:rPr>
          <w:rFonts w:ascii="Arial" w:hAnsi="Arial" w:cs="Arial"/>
          <w:color w:val="242424"/>
        </w:rPr>
      </w:pPr>
    </w:p>
    <w:p w:rsidR="00896E2A" w:rsidRDefault="00896E2A" w:rsidP="00896E2A">
      <w:pPr>
        <w:suppressLineNumbers/>
        <w:ind w:right="-20"/>
        <w:jc w:val="right"/>
        <w:rPr>
          <w:rFonts w:ascii="Arial" w:eastAsia="Arial" w:hAnsi="Arial" w:cs="Arial"/>
        </w:rPr>
      </w:pPr>
      <w:r w:rsidRPr="00896E2A">
        <w:rPr>
          <w:rFonts w:ascii="Arial" w:eastAsia="Arial" w:hAnsi="Arial" w:cs="Arial"/>
        </w:rPr>
        <w:t>Jean-Pierre STROOBANTS</w:t>
      </w:r>
      <w:r w:rsidR="00580FCA">
        <w:rPr>
          <w:rFonts w:ascii="Arial" w:eastAsia="Arial" w:hAnsi="Arial" w:cs="Arial"/>
        </w:rPr>
        <w:t>,</w:t>
      </w:r>
      <w:r w:rsidR="00580FCA">
        <w:rPr>
          <w:rFonts w:ascii="Arial" w:eastAsia="Arial" w:hAnsi="Arial" w:cs="Arial"/>
          <w:spacing w:val="-6"/>
        </w:rPr>
        <w:t xml:space="preserve"> </w:t>
      </w:r>
      <w:r w:rsidRPr="00896E2A">
        <w:rPr>
          <w:rFonts w:ascii="Arial" w:eastAsia="Arial" w:hAnsi="Arial" w:cs="Arial"/>
          <w:i/>
          <w:spacing w:val="1"/>
        </w:rPr>
        <w:t>« Le rendez-</w:t>
      </w:r>
      <w:r>
        <w:rPr>
          <w:rFonts w:ascii="Arial" w:eastAsia="Arial" w:hAnsi="Arial" w:cs="Arial"/>
          <w:i/>
          <w:spacing w:val="1"/>
        </w:rPr>
        <w:t>vous manqué de l'Europe</w:t>
      </w:r>
      <w:r>
        <w:rPr>
          <w:rFonts w:ascii="Arial" w:eastAsia="Arial" w:hAnsi="Arial" w:cs="Arial"/>
          <w:i/>
          <w:spacing w:val="1"/>
        </w:rPr>
        <w:br/>
        <w:t xml:space="preserve">avec le </w:t>
      </w:r>
      <w:r w:rsidRPr="00896E2A">
        <w:rPr>
          <w:rFonts w:ascii="Arial" w:eastAsia="Arial" w:hAnsi="Arial" w:cs="Arial"/>
          <w:i/>
          <w:spacing w:val="1"/>
        </w:rPr>
        <w:t xml:space="preserve">centenaire », </w:t>
      </w:r>
      <w:r w:rsidRPr="00896E2A">
        <w:rPr>
          <w:rFonts w:ascii="Arial" w:eastAsia="Arial" w:hAnsi="Arial" w:cs="Arial"/>
          <w:spacing w:val="1"/>
        </w:rPr>
        <w:t>Le Monde, mardi 11 novembre</w:t>
      </w:r>
      <w:r w:rsidRPr="00896E2A">
        <w:rPr>
          <w:rFonts w:ascii="Arial" w:eastAsia="Arial" w:hAnsi="Arial" w:cs="Arial"/>
          <w:spacing w:val="1"/>
        </w:rPr>
        <w:t xml:space="preserve"> </w:t>
      </w:r>
      <w:r w:rsidRPr="00896E2A">
        <w:rPr>
          <w:rFonts w:ascii="Arial" w:eastAsia="Arial" w:hAnsi="Arial" w:cs="Arial"/>
          <w:spacing w:val="1"/>
        </w:rPr>
        <w:t>2014</w:t>
      </w:r>
      <w:r w:rsidRPr="00896E2A">
        <w:rPr>
          <w:rFonts w:ascii="Arial" w:eastAsia="Arial" w:hAnsi="Arial" w:cs="Arial"/>
          <w:i/>
          <w:spacing w:val="1"/>
        </w:rPr>
        <w:t>.</w:t>
      </w:r>
    </w:p>
    <w:p w:rsidR="00896E2A" w:rsidRDefault="00896E2A" w:rsidP="00896E2A">
      <w:pPr>
        <w:suppressLineNumbers/>
        <w:tabs>
          <w:tab w:val="left" w:pos="7890"/>
        </w:tabs>
        <w:rPr>
          <w:rFonts w:ascii="Arial" w:eastAsia="Arial" w:hAnsi="Arial" w:cs="Arial"/>
        </w:rPr>
      </w:pPr>
      <w:r>
        <w:rPr>
          <w:rFonts w:ascii="Arial" w:eastAsia="Arial" w:hAnsi="Arial" w:cs="Arial"/>
        </w:rPr>
        <w:tab/>
      </w:r>
    </w:p>
    <w:p w:rsidR="008B4940" w:rsidRPr="00896E2A" w:rsidRDefault="00896E2A" w:rsidP="00896E2A">
      <w:pPr>
        <w:tabs>
          <w:tab w:val="left" w:pos="7890"/>
        </w:tabs>
        <w:rPr>
          <w:rFonts w:ascii="Arial" w:eastAsia="Arial" w:hAnsi="Arial" w:cs="Arial"/>
        </w:rPr>
        <w:sectPr w:rsidR="008B4940" w:rsidRPr="00896E2A" w:rsidSect="00580FCA">
          <w:footnotePr>
            <w:numRestart w:val="eachPage"/>
          </w:footnotePr>
          <w:type w:val="continuous"/>
          <w:pgSz w:w="11906" w:h="16838"/>
          <w:pgMar w:top="1418" w:right="1418" w:bottom="1418" w:left="1418" w:header="709" w:footer="709" w:gutter="0"/>
          <w:lnNumType w:countBy="5" w:restart="newSection"/>
          <w:cols w:space="708"/>
          <w:docGrid w:linePitch="360"/>
        </w:sectPr>
      </w:pPr>
      <w:r>
        <w:rPr>
          <w:rFonts w:ascii="Arial" w:eastAsia="Arial" w:hAnsi="Arial" w:cs="Arial"/>
        </w:rPr>
        <w:tab/>
      </w:r>
    </w:p>
    <w:p w:rsidR="00F82D25" w:rsidRDefault="00F82D25" w:rsidP="00F82D25">
      <w:pPr>
        <w:suppressLineNumbers/>
        <w:autoSpaceDE w:val="0"/>
        <w:autoSpaceDN w:val="0"/>
        <w:adjustRightInd w:val="0"/>
        <w:jc w:val="center"/>
        <w:rPr>
          <w:rFonts w:ascii="Arial" w:hAnsi="Arial" w:cs="Arial"/>
          <w:b/>
          <w:bCs/>
        </w:rPr>
      </w:pPr>
      <w:r>
        <w:rPr>
          <w:rFonts w:ascii="Arial" w:hAnsi="Arial" w:cs="Arial"/>
          <w:b/>
          <w:bCs/>
        </w:rPr>
        <w:t>DOCUMENT 4</w:t>
      </w:r>
    </w:p>
    <w:p w:rsidR="00F82D25" w:rsidRDefault="00F82D25" w:rsidP="00F82D25">
      <w:pPr>
        <w:suppressLineNumbers/>
        <w:spacing w:after="240"/>
        <w:jc w:val="both"/>
        <w:rPr>
          <w:rFonts w:ascii="Arial" w:hAnsi="Arial" w:cs="Arial"/>
          <w:i/>
        </w:rPr>
      </w:pPr>
    </w:p>
    <w:p w:rsidR="00896E2A" w:rsidRPr="00896E2A" w:rsidRDefault="00896E2A" w:rsidP="00F82D25">
      <w:pPr>
        <w:suppressLineNumbers/>
        <w:spacing w:after="240"/>
        <w:jc w:val="both"/>
        <w:rPr>
          <w:rFonts w:ascii="Arial" w:eastAsia="Arial" w:hAnsi="Arial" w:cs="Arial"/>
          <w:sz w:val="23"/>
          <w:szCs w:val="23"/>
        </w:rPr>
      </w:pPr>
      <w:r w:rsidRPr="00896E2A">
        <w:rPr>
          <w:rFonts w:ascii="Arial" w:hAnsi="Arial" w:cs="Arial"/>
          <w:i/>
        </w:rPr>
        <w:t>En</w:t>
      </w:r>
      <w:r w:rsidRPr="00896E2A">
        <w:rPr>
          <w:rFonts w:ascii="Arial" w:hAnsi="Arial" w:cs="Arial"/>
          <w:i/>
          <w:spacing w:val="10"/>
        </w:rPr>
        <w:t xml:space="preserve"> </w:t>
      </w:r>
      <w:r w:rsidRPr="00896E2A">
        <w:rPr>
          <w:rFonts w:ascii="Arial" w:hAnsi="Arial" w:cs="Arial"/>
          <w:i/>
        </w:rPr>
        <w:t>1840,</w:t>
      </w:r>
      <w:r w:rsidRPr="00896E2A">
        <w:rPr>
          <w:rFonts w:ascii="Arial" w:hAnsi="Arial" w:cs="Arial"/>
          <w:i/>
          <w:spacing w:val="11"/>
        </w:rPr>
        <w:t xml:space="preserve"> </w:t>
      </w:r>
      <w:r w:rsidRPr="00896E2A">
        <w:rPr>
          <w:rFonts w:ascii="Arial" w:hAnsi="Arial" w:cs="Arial"/>
          <w:i/>
        </w:rPr>
        <w:t>le</w:t>
      </w:r>
      <w:r w:rsidRPr="00896E2A">
        <w:rPr>
          <w:rFonts w:ascii="Arial" w:hAnsi="Arial" w:cs="Arial"/>
          <w:i/>
          <w:spacing w:val="9"/>
        </w:rPr>
        <w:t xml:space="preserve"> </w:t>
      </w:r>
      <w:r w:rsidRPr="00896E2A">
        <w:rPr>
          <w:rFonts w:ascii="Arial" w:hAnsi="Arial" w:cs="Arial"/>
          <w:i/>
        </w:rPr>
        <w:t>roi</w:t>
      </w:r>
      <w:r w:rsidRPr="00896E2A">
        <w:rPr>
          <w:rFonts w:ascii="Arial" w:hAnsi="Arial" w:cs="Arial"/>
          <w:i/>
          <w:spacing w:val="9"/>
        </w:rPr>
        <w:t xml:space="preserve"> </w:t>
      </w:r>
      <w:r w:rsidRPr="00896E2A">
        <w:rPr>
          <w:rFonts w:ascii="Arial" w:hAnsi="Arial" w:cs="Arial"/>
          <w:i/>
        </w:rPr>
        <w:t>Louis-Philippe ordonne</w:t>
      </w:r>
      <w:r w:rsidRPr="00896E2A">
        <w:rPr>
          <w:rFonts w:ascii="Arial" w:hAnsi="Arial" w:cs="Arial"/>
          <w:i/>
          <w:spacing w:val="5"/>
        </w:rPr>
        <w:t xml:space="preserve"> </w:t>
      </w:r>
      <w:r w:rsidRPr="00896E2A">
        <w:rPr>
          <w:rFonts w:ascii="Arial" w:hAnsi="Arial" w:cs="Arial"/>
          <w:i/>
        </w:rPr>
        <w:t>le</w:t>
      </w:r>
      <w:r w:rsidRPr="00896E2A">
        <w:rPr>
          <w:rFonts w:ascii="Arial" w:hAnsi="Arial" w:cs="Arial"/>
          <w:i/>
          <w:spacing w:val="9"/>
        </w:rPr>
        <w:t xml:space="preserve"> </w:t>
      </w:r>
      <w:r w:rsidRPr="00896E2A">
        <w:rPr>
          <w:rFonts w:ascii="Arial" w:hAnsi="Arial" w:cs="Arial"/>
          <w:i/>
        </w:rPr>
        <w:t>transfert</w:t>
      </w:r>
      <w:r w:rsidRPr="00896E2A">
        <w:rPr>
          <w:rFonts w:ascii="Arial" w:hAnsi="Arial" w:cs="Arial"/>
          <w:i/>
          <w:spacing w:val="8"/>
        </w:rPr>
        <w:t xml:space="preserve"> </w:t>
      </w:r>
      <w:r w:rsidRPr="00896E2A">
        <w:rPr>
          <w:rFonts w:ascii="Arial" w:hAnsi="Arial" w:cs="Arial"/>
          <w:i/>
        </w:rPr>
        <w:t>à</w:t>
      </w:r>
      <w:r w:rsidRPr="00896E2A">
        <w:rPr>
          <w:rFonts w:ascii="Arial" w:hAnsi="Arial" w:cs="Arial"/>
          <w:i/>
          <w:spacing w:val="11"/>
        </w:rPr>
        <w:t xml:space="preserve"> </w:t>
      </w:r>
      <w:r w:rsidRPr="00896E2A">
        <w:rPr>
          <w:rFonts w:ascii="Arial" w:hAnsi="Arial" w:cs="Arial"/>
          <w:i/>
        </w:rPr>
        <w:t>l'église</w:t>
      </w:r>
      <w:r w:rsidRPr="00896E2A">
        <w:rPr>
          <w:rFonts w:ascii="Arial" w:hAnsi="Arial" w:cs="Arial"/>
          <w:i/>
          <w:spacing w:val="5"/>
        </w:rPr>
        <w:t xml:space="preserve"> </w:t>
      </w:r>
      <w:r w:rsidRPr="00896E2A">
        <w:rPr>
          <w:rFonts w:ascii="Arial" w:hAnsi="Arial" w:cs="Arial"/>
          <w:i/>
        </w:rPr>
        <w:t>Saint-Louis</w:t>
      </w:r>
      <w:r w:rsidRPr="00896E2A">
        <w:rPr>
          <w:rFonts w:ascii="Arial" w:hAnsi="Arial" w:cs="Arial"/>
          <w:i/>
          <w:spacing w:val="3"/>
        </w:rPr>
        <w:t xml:space="preserve"> </w:t>
      </w:r>
      <w:r w:rsidRPr="00896E2A">
        <w:rPr>
          <w:rFonts w:ascii="Arial" w:hAnsi="Arial" w:cs="Arial"/>
          <w:i/>
        </w:rPr>
        <w:t>des</w:t>
      </w:r>
      <w:r w:rsidRPr="00896E2A">
        <w:rPr>
          <w:rFonts w:ascii="Arial" w:hAnsi="Arial" w:cs="Arial"/>
          <w:i/>
          <w:spacing w:val="9"/>
        </w:rPr>
        <w:t xml:space="preserve"> </w:t>
      </w:r>
      <w:r w:rsidRPr="00896E2A">
        <w:rPr>
          <w:rFonts w:ascii="Arial" w:hAnsi="Arial" w:cs="Arial"/>
          <w:i/>
        </w:rPr>
        <w:t>Invalides</w:t>
      </w:r>
      <w:r w:rsidRPr="00896E2A">
        <w:rPr>
          <w:rFonts w:ascii="Arial" w:hAnsi="Arial" w:cs="Arial"/>
          <w:i/>
          <w:spacing w:val="3"/>
        </w:rPr>
        <w:t xml:space="preserve"> </w:t>
      </w:r>
      <w:r w:rsidRPr="00896E2A">
        <w:rPr>
          <w:rFonts w:ascii="Arial" w:hAnsi="Arial" w:cs="Arial"/>
          <w:i/>
        </w:rPr>
        <w:t>des cendres</w:t>
      </w:r>
      <w:r w:rsidRPr="00896E2A">
        <w:rPr>
          <w:rFonts w:ascii="Arial" w:hAnsi="Arial" w:cs="Arial"/>
          <w:i/>
          <w:spacing w:val="8"/>
        </w:rPr>
        <w:t xml:space="preserve"> </w:t>
      </w:r>
      <w:r w:rsidRPr="00896E2A">
        <w:rPr>
          <w:rFonts w:ascii="Arial" w:hAnsi="Arial" w:cs="Arial"/>
          <w:i/>
        </w:rPr>
        <w:t>de</w:t>
      </w:r>
      <w:r w:rsidRPr="00896E2A">
        <w:rPr>
          <w:rFonts w:ascii="Arial" w:hAnsi="Arial" w:cs="Arial"/>
          <w:i/>
          <w:spacing w:val="9"/>
        </w:rPr>
        <w:t xml:space="preserve"> </w:t>
      </w:r>
      <w:r w:rsidRPr="00896E2A">
        <w:rPr>
          <w:rFonts w:ascii="Arial" w:hAnsi="Arial" w:cs="Arial"/>
          <w:i/>
        </w:rPr>
        <w:t>Napoléon</w:t>
      </w:r>
      <w:r w:rsidRPr="00896E2A">
        <w:rPr>
          <w:rFonts w:ascii="Arial" w:hAnsi="Arial" w:cs="Arial"/>
          <w:i/>
          <w:spacing w:val="4"/>
        </w:rPr>
        <w:t xml:space="preserve"> </w:t>
      </w:r>
      <w:r w:rsidRPr="00896E2A">
        <w:rPr>
          <w:rFonts w:ascii="Arial" w:hAnsi="Arial" w:cs="Arial"/>
          <w:i/>
        </w:rPr>
        <w:t>Ier,</w:t>
      </w:r>
      <w:r w:rsidRPr="00896E2A">
        <w:rPr>
          <w:rFonts w:ascii="Arial" w:hAnsi="Arial" w:cs="Arial"/>
          <w:i/>
          <w:spacing w:val="9"/>
        </w:rPr>
        <w:t xml:space="preserve"> </w:t>
      </w:r>
      <w:r w:rsidRPr="00896E2A">
        <w:rPr>
          <w:rFonts w:ascii="Arial" w:hAnsi="Arial" w:cs="Arial"/>
          <w:i/>
        </w:rPr>
        <w:t>mort</w:t>
      </w:r>
      <w:r w:rsidRPr="00896E2A">
        <w:rPr>
          <w:rFonts w:ascii="Arial" w:hAnsi="Arial" w:cs="Arial"/>
          <w:i/>
          <w:spacing w:val="10"/>
        </w:rPr>
        <w:t xml:space="preserve"> </w:t>
      </w:r>
      <w:r w:rsidRPr="00896E2A">
        <w:rPr>
          <w:rFonts w:ascii="Arial" w:hAnsi="Arial" w:cs="Arial"/>
          <w:i/>
        </w:rPr>
        <w:t>à</w:t>
      </w:r>
      <w:r w:rsidRPr="00896E2A">
        <w:rPr>
          <w:rFonts w:ascii="Arial" w:hAnsi="Arial" w:cs="Arial"/>
          <w:i/>
          <w:spacing w:val="11"/>
        </w:rPr>
        <w:t xml:space="preserve"> </w:t>
      </w:r>
      <w:r w:rsidRPr="00896E2A">
        <w:rPr>
          <w:rFonts w:ascii="Arial" w:hAnsi="Arial" w:cs="Arial"/>
          <w:i/>
        </w:rPr>
        <w:t>Sainte-Hélène en</w:t>
      </w:r>
      <w:r w:rsidRPr="00896E2A">
        <w:rPr>
          <w:rFonts w:ascii="Arial" w:hAnsi="Arial" w:cs="Arial"/>
          <w:i/>
          <w:spacing w:val="10"/>
        </w:rPr>
        <w:t xml:space="preserve"> </w:t>
      </w:r>
      <w:r w:rsidRPr="00896E2A">
        <w:rPr>
          <w:rFonts w:ascii="Arial" w:hAnsi="Arial" w:cs="Arial"/>
          <w:i/>
        </w:rPr>
        <w:t>1821,</w:t>
      </w:r>
      <w:r w:rsidRPr="00896E2A">
        <w:rPr>
          <w:rFonts w:ascii="Arial" w:hAnsi="Arial" w:cs="Arial"/>
          <w:i/>
          <w:spacing w:val="11"/>
        </w:rPr>
        <w:t xml:space="preserve"> </w:t>
      </w:r>
      <w:r w:rsidRPr="00896E2A">
        <w:rPr>
          <w:rFonts w:ascii="Arial" w:hAnsi="Arial" w:cs="Arial"/>
          <w:i/>
        </w:rPr>
        <w:t>dans</w:t>
      </w:r>
      <w:r w:rsidRPr="00896E2A">
        <w:rPr>
          <w:rFonts w:ascii="Arial" w:hAnsi="Arial" w:cs="Arial"/>
          <w:i/>
          <w:spacing w:val="11"/>
        </w:rPr>
        <w:t xml:space="preserve"> </w:t>
      </w:r>
      <w:r w:rsidRPr="00896E2A">
        <w:rPr>
          <w:rFonts w:ascii="Arial" w:hAnsi="Arial" w:cs="Arial"/>
          <w:i/>
        </w:rPr>
        <w:t>le</w:t>
      </w:r>
      <w:r w:rsidRPr="00896E2A">
        <w:rPr>
          <w:rFonts w:ascii="Arial" w:hAnsi="Arial" w:cs="Arial"/>
          <w:i/>
          <w:spacing w:val="9"/>
        </w:rPr>
        <w:t xml:space="preserve"> </w:t>
      </w:r>
      <w:r w:rsidRPr="00896E2A">
        <w:rPr>
          <w:rFonts w:ascii="Arial" w:hAnsi="Arial" w:cs="Arial"/>
          <w:i/>
        </w:rPr>
        <w:t>cadre</w:t>
      </w:r>
      <w:r w:rsidRPr="00896E2A">
        <w:rPr>
          <w:rFonts w:ascii="Arial" w:hAnsi="Arial" w:cs="Arial"/>
          <w:i/>
          <w:spacing w:val="9"/>
        </w:rPr>
        <w:t xml:space="preserve"> </w:t>
      </w:r>
      <w:r w:rsidRPr="00896E2A">
        <w:rPr>
          <w:rFonts w:ascii="Arial" w:hAnsi="Arial" w:cs="Arial"/>
          <w:i/>
        </w:rPr>
        <w:t>d'une</w:t>
      </w:r>
      <w:r w:rsidRPr="00896E2A">
        <w:rPr>
          <w:rFonts w:ascii="Arial" w:hAnsi="Arial" w:cs="Arial"/>
          <w:i/>
          <w:spacing w:val="6"/>
        </w:rPr>
        <w:t xml:space="preserve"> </w:t>
      </w:r>
      <w:r w:rsidRPr="00896E2A">
        <w:rPr>
          <w:rFonts w:ascii="Arial" w:hAnsi="Arial" w:cs="Arial"/>
          <w:i/>
        </w:rPr>
        <w:t>cérémonie solennelle.</w:t>
      </w:r>
      <w:r w:rsidRPr="00896E2A">
        <w:rPr>
          <w:rFonts w:ascii="Arial" w:hAnsi="Arial" w:cs="Arial"/>
          <w:i/>
          <w:spacing w:val="12"/>
        </w:rPr>
        <w:t xml:space="preserve"> </w:t>
      </w:r>
      <w:r w:rsidRPr="00896E2A">
        <w:rPr>
          <w:rFonts w:ascii="Arial" w:hAnsi="Arial" w:cs="Arial"/>
          <w:i/>
        </w:rPr>
        <w:t>Victor</w:t>
      </w:r>
      <w:r w:rsidRPr="00896E2A">
        <w:rPr>
          <w:rFonts w:ascii="Arial" w:hAnsi="Arial" w:cs="Arial"/>
          <w:i/>
          <w:spacing w:val="17"/>
        </w:rPr>
        <w:t xml:space="preserve"> </w:t>
      </w:r>
      <w:r w:rsidRPr="00896E2A">
        <w:rPr>
          <w:rFonts w:ascii="Arial" w:hAnsi="Arial" w:cs="Arial"/>
          <w:i/>
        </w:rPr>
        <w:t>Hugo,</w:t>
      </w:r>
      <w:r w:rsidRPr="00896E2A">
        <w:rPr>
          <w:rFonts w:ascii="Arial" w:hAnsi="Arial" w:cs="Arial"/>
          <w:i/>
          <w:spacing w:val="21"/>
        </w:rPr>
        <w:t xml:space="preserve"> </w:t>
      </w:r>
      <w:r w:rsidRPr="00896E2A">
        <w:rPr>
          <w:rFonts w:ascii="Arial" w:hAnsi="Arial" w:cs="Arial"/>
          <w:i/>
        </w:rPr>
        <w:t>témoin</w:t>
      </w:r>
      <w:r w:rsidRPr="00896E2A">
        <w:rPr>
          <w:rFonts w:ascii="Arial" w:hAnsi="Arial" w:cs="Arial"/>
          <w:i/>
          <w:spacing w:val="17"/>
        </w:rPr>
        <w:t xml:space="preserve"> </w:t>
      </w:r>
      <w:r w:rsidRPr="00896E2A">
        <w:rPr>
          <w:rFonts w:ascii="Arial" w:hAnsi="Arial" w:cs="Arial"/>
          <w:i/>
        </w:rPr>
        <w:t>de</w:t>
      </w:r>
      <w:r w:rsidRPr="00896E2A">
        <w:rPr>
          <w:rFonts w:ascii="Arial" w:hAnsi="Arial" w:cs="Arial"/>
          <w:i/>
          <w:spacing w:val="19"/>
        </w:rPr>
        <w:t xml:space="preserve"> </w:t>
      </w:r>
      <w:r w:rsidRPr="00896E2A">
        <w:rPr>
          <w:rFonts w:ascii="Arial" w:hAnsi="Arial" w:cs="Arial"/>
          <w:i/>
        </w:rPr>
        <w:t>l'événement,</w:t>
      </w:r>
      <w:r w:rsidRPr="00896E2A">
        <w:rPr>
          <w:rFonts w:ascii="Arial" w:hAnsi="Arial" w:cs="Arial"/>
          <w:i/>
          <w:spacing w:val="11"/>
        </w:rPr>
        <w:t xml:space="preserve"> </w:t>
      </w:r>
      <w:r w:rsidRPr="00896E2A">
        <w:rPr>
          <w:rFonts w:ascii="Arial" w:hAnsi="Arial" w:cs="Arial"/>
          <w:i/>
        </w:rPr>
        <w:t>évoque</w:t>
      </w:r>
      <w:r w:rsidRPr="00896E2A">
        <w:rPr>
          <w:rFonts w:ascii="Arial" w:hAnsi="Arial" w:cs="Arial"/>
          <w:i/>
          <w:spacing w:val="14"/>
        </w:rPr>
        <w:t xml:space="preserve"> </w:t>
      </w:r>
      <w:r w:rsidRPr="00896E2A">
        <w:rPr>
          <w:rFonts w:ascii="Arial" w:hAnsi="Arial" w:cs="Arial"/>
          <w:i/>
        </w:rPr>
        <w:t>le</w:t>
      </w:r>
      <w:r w:rsidRPr="00896E2A">
        <w:rPr>
          <w:rFonts w:ascii="Arial" w:hAnsi="Arial" w:cs="Arial"/>
          <w:i/>
          <w:spacing w:val="19"/>
        </w:rPr>
        <w:t xml:space="preserve"> </w:t>
      </w:r>
      <w:r w:rsidRPr="00896E2A">
        <w:rPr>
          <w:rFonts w:ascii="Arial" w:hAnsi="Arial" w:cs="Arial"/>
          <w:i/>
        </w:rPr>
        <w:t>passage</w:t>
      </w:r>
      <w:r w:rsidRPr="00896E2A">
        <w:rPr>
          <w:rFonts w:ascii="Arial" w:hAnsi="Arial" w:cs="Arial"/>
          <w:i/>
          <w:spacing w:val="18"/>
        </w:rPr>
        <w:t xml:space="preserve"> </w:t>
      </w:r>
      <w:r w:rsidRPr="00896E2A">
        <w:rPr>
          <w:rFonts w:ascii="Arial" w:hAnsi="Arial" w:cs="Arial"/>
          <w:i/>
        </w:rPr>
        <w:t>du</w:t>
      </w:r>
      <w:r w:rsidRPr="00896E2A">
        <w:rPr>
          <w:rFonts w:ascii="Arial" w:hAnsi="Arial" w:cs="Arial"/>
          <w:i/>
          <w:spacing w:val="21"/>
        </w:rPr>
        <w:t xml:space="preserve"> </w:t>
      </w:r>
      <w:r w:rsidRPr="00896E2A">
        <w:rPr>
          <w:rFonts w:ascii="Arial" w:hAnsi="Arial" w:cs="Arial"/>
          <w:i/>
        </w:rPr>
        <w:t>cortège</w:t>
      </w:r>
      <w:r w:rsidRPr="00896E2A">
        <w:rPr>
          <w:rFonts w:ascii="Arial" w:hAnsi="Arial" w:cs="Arial"/>
          <w:i/>
          <w:spacing w:val="16"/>
        </w:rPr>
        <w:t xml:space="preserve"> </w:t>
      </w:r>
      <w:r w:rsidRPr="00896E2A">
        <w:rPr>
          <w:rFonts w:ascii="Arial" w:hAnsi="Arial" w:cs="Arial"/>
          <w:i/>
        </w:rPr>
        <w:t>dans</w:t>
      </w:r>
      <w:r w:rsidRPr="00896E2A">
        <w:rPr>
          <w:rFonts w:ascii="Arial" w:hAnsi="Arial" w:cs="Arial"/>
          <w:i/>
          <w:spacing w:val="21"/>
        </w:rPr>
        <w:t xml:space="preserve"> </w:t>
      </w:r>
      <w:r w:rsidRPr="00896E2A">
        <w:rPr>
          <w:rFonts w:ascii="Arial" w:hAnsi="Arial" w:cs="Arial"/>
          <w:i/>
        </w:rPr>
        <w:t>les</w:t>
      </w:r>
      <w:r w:rsidRPr="00896E2A">
        <w:rPr>
          <w:rFonts w:ascii="Arial" w:hAnsi="Arial" w:cs="Arial"/>
          <w:i/>
          <w:spacing w:val="19"/>
        </w:rPr>
        <w:t xml:space="preserve"> </w:t>
      </w:r>
      <w:r w:rsidRPr="00896E2A">
        <w:rPr>
          <w:rFonts w:ascii="Arial" w:hAnsi="Arial" w:cs="Arial"/>
          <w:i/>
        </w:rPr>
        <w:t>rues de</w:t>
      </w:r>
      <w:r w:rsidRPr="00896E2A">
        <w:rPr>
          <w:rFonts w:ascii="Arial" w:hAnsi="Arial" w:cs="Arial"/>
          <w:i/>
          <w:spacing w:val="-2"/>
        </w:rPr>
        <w:t xml:space="preserve"> </w:t>
      </w:r>
      <w:r w:rsidRPr="00896E2A">
        <w:rPr>
          <w:rFonts w:ascii="Arial" w:hAnsi="Arial" w:cs="Arial"/>
          <w:i/>
        </w:rPr>
        <w:t>Paris.</w:t>
      </w:r>
    </w:p>
    <w:p w:rsidR="00896E2A" w:rsidRPr="00896E2A" w:rsidRDefault="00896E2A" w:rsidP="00896E2A">
      <w:pPr>
        <w:spacing w:after="240"/>
        <w:ind w:firstLine="709"/>
        <w:jc w:val="both"/>
        <w:rPr>
          <w:rFonts w:ascii="Arial" w:eastAsia="Arial" w:hAnsi="Arial" w:cs="Arial"/>
          <w:sz w:val="23"/>
          <w:szCs w:val="23"/>
        </w:rPr>
      </w:pPr>
      <w:r w:rsidRPr="00896E2A">
        <w:rPr>
          <w:rFonts w:ascii="Arial" w:eastAsia="Arial" w:hAnsi="Arial" w:cs="Arial"/>
          <w:sz w:val="23"/>
          <w:szCs w:val="23"/>
        </w:rPr>
        <w:t>Le cortège se remet en marche.</w:t>
      </w:r>
    </w:p>
    <w:p w:rsidR="00896E2A" w:rsidRPr="00896E2A" w:rsidRDefault="00896E2A" w:rsidP="00896E2A">
      <w:pPr>
        <w:spacing w:after="240"/>
        <w:ind w:firstLine="709"/>
        <w:jc w:val="both"/>
        <w:rPr>
          <w:rFonts w:ascii="Arial" w:eastAsia="Arial" w:hAnsi="Arial" w:cs="Arial"/>
          <w:sz w:val="23"/>
          <w:szCs w:val="23"/>
        </w:rPr>
      </w:pPr>
      <w:r w:rsidRPr="00896E2A">
        <w:rPr>
          <w:rFonts w:ascii="Arial" w:eastAsia="Arial" w:hAnsi="Arial" w:cs="Arial"/>
          <w:sz w:val="23"/>
          <w:szCs w:val="23"/>
        </w:rPr>
        <w:t>Le char avance lentement. On commence à en distinguer la forme.</w:t>
      </w:r>
    </w:p>
    <w:p w:rsidR="00896E2A" w:rsidRPr="00896E2A" w:rsidRDefault="00896E2A" w:rsidP="00896E2A">
      <w:pPr>
        <w:spacing w:after="240"/>
        <w:ind w:firstLine="709"/>
        <w:jc w:val="both"/>
        <w:rPr>
          <w:rFonts w:ascii="Arial" w:eastAsia="Arial" w:hAnsi="Arial" w:cs="Arial"/>
          <w:sz w:val="23"/>
          <w:szCs w:val="23"/>
        </w:rPr>
      </w:pPr>
      <w:r w:rsidRPr="00896E2A">
        <w:rPr>
          <w:rFonts w:ascii="Arial" w:eastAsia="Arial" w:hAnsi="Arial" w:cs="Arial"/>
          <w:sz w:val="23"/>
          <w:szCs w:val="23"/>
        </w:rPr>
        <w:t xml:space="preserve">Voici les chevaux de selle des maréchaux et des généraux </w:t>
      </w:r>
      <w:r w:rsidR="00ED2BED">
        <w:rPr>
          <w:rFonts w:ascii="Arial" w:eastAsia="Arial" w:hAnsi="Arial" w:cs="Arial"/>
          <w:sz w:val="23"/>
          <w:szCs w:val="23"/>
        </w:rPr>
        <w:t>qui tiennent le cordon du poêle</w:t>
      </w:r>
      <w:r w:rsidR="00ED2BED">
        <w:rPr>
          <w:rStyle w:val="Appelnotedebasdep"/>
          <w:rFonts w:ascii="Arial" w:eastAsia="Arial" w:hAnsi="Arial" w:cs="Arial"/>
          <w:sz w:val="23"/>
          <w:szCs w:val="23"/>
        </w:rPr>
        <w:footnoteReference w:id="6"/>
      </w:r>
      <w:r w:rsidR="00ED2BED">
        <w:rPr>
          <w:rFonts w:ascii="Arial" w:eastAsia="Arial" w:hAnsi="Arial" w:cs="Arial"/>
          <w:sz w:val="23"/>
          <w:szCs w:val="23"/>
        </w:rPr>
        <w:t xml:space="preserve"> </w:t>
      </w:r>
      <w:r w:rsidRPr="00896E2A">
        <w:rPr>
          <w:rFonts w:ascii="Arial" w:eastAsia="Arial" w:hAnsi="Arial" w:cs="Arial"/>
          <w:sz w:val="23"/>
          <w:szCs w:val="23"/>
        </w:rPr>
        <w:t>impérial.</w:t>
      </w:r>
    </w:p>
    <w:p w:rsidR="00896E2A" w:rsidRPr="00896E2A" w:rsidRDefault="00896E2A" w:rsidP="00896E2A">
      <w:pPr>
        <w:spacing w:after="240"/>
        <w:ind w:firstLine="709"/>
        <w:jc w:val="both"/>
        <w:rPr>
          <w:rFonts w:ascii="Arial" w:eastAsia="Arial" w:hAnsi="Arial" w:cs="Arial"/>
          <w:sz w:val="23"/>
          <w:szCs w:val="23"/>
        </w:rPr>
      </w:pPr>
      <w:r w:rsidRPr="00896E2A">
        <w:rPr>
          <w:rFonts w:ascii="Arial" w:eastAsia="Arial" w:hAnsi="Arial" w:cs="Arial"/>
          <w:sz w:val="23"/>
          <w:szCs w:val="23"/>
        </w:rPr>
        <w:t>Voici les quatre-vingt-six sous-officiers légionnaires portant les bannières des quatre-vingt- six départements. Rien de plus beau que ce carré, au-dessus duquel frissonne une forêt de drapeaux. On croirait voir marcher un champ de dahlias gigantesques. [...]</w:t>
      </w:r>
    </w:p>
    <w:p w:rsidR="00896E2A" w:rsidRPr="00896E2A" w:rsidRDefault="00896E2A" w:rsidP="00896E2A">
      <w:pPr>
        <w:spacing w:after="240"/>
        <w:ind w:firstLine="709"/>
        <w:jc w:val="both"/>
        <w:rPr>
          <w:rFonts w:ascii="Arial" w:eastAsia="Arial" w:hAnsi="Arial" w:cs="Arial"/>
          <w:sz w:val="23"/>
          <w:szCs w:val="23"/>
        </w:rPr>
      </w:pPr>
      <w:r w:rsidRPr="00896E2A">
        <w:rPr>
          <w:rFonts w:ascii="Arial" w:eastAsia="Arial" w:hAnsi="Arial" w:cs="Arial"/>
          <w:sz w:val="23"/>
          <w:szCs w:val="23"/>
        </w:rPr>
        <w:t xml:space="preserve"> Arrivé précisément en face de moi, je ne sais quel obstacle momentané se présente. Le char s'arrête. II fait une station de quelques minutes entre la statue de Jeanne d'Arc et la statue de Charles V.</w:t>
      </w:r>
    </w:p>
    <w:p w:rsidR="00896E2A" w:rsidRPr="00896E2A" w:rsidRDefault="00896E2A" w:rsidP="00896E2A">
      <w:pPr>
        <w:spacing w:after="240"/>
        <w:ind w:firstLine="709"/>
        <w:jc w:val="both"/>
        <w:rPr>
          <w:rFonts w:ascii="Arial" w:eastAsia="Arial" w:hAnsi="Arial" w:cs="Arial"/>
          <w:sz w:val="23"/>
          <w:szCs w:val="23"/>
        </w:rPr>
      </w:pPr>
      <w:r w:rsidRPr="00896E2A">
        <w:rPr>
          <w:rFonts w:ascii="Arial" w:eastAsia="Arial" w:hAnsi="Arial" w:cs="Arial"/>
          <w:sz w:val="23"/>
          <w:szCs w:val="23"/>
        </w:rPr>
        <w:t>Je puis le regarder à mon aise. L'ensemble a de la grandeur. C'est une énorme masse, dorée entièrement, dont les étages vont pyramidant au-dessus des quatre grosses roues dorées qui la portent. Sous le crêpe violet semé d'abeilles, qui le recouvre du haut en bas, on distingue d'assez beaux détails : les aigles effarés du soubassement, les quatorze Victoires du couronnement portant  sur  une  table  d'or  un  simulacre  de  cercueil.  Le  vrai  cercueil  est invisible. On l'a déposé dans la cave du soubassement, ce qui diminue l'émotion.</w:t>
      </w:r>
    </w:p>
    <w:p w:rsidR="00896E2A" w:rsidRPr="00896E2A" w:rsidRDefault="00896E2A" w:rsidP="00896E2A">
      <w:pPr>
        <w:spacing w:after="240"/>
        <w:ind w:firstLine="709"/>
        <w:jc w:val="both"/>
        <w:rPr>
          <w:rFonts w:ascii="Arial" w:eastAsia="Arial" w:hAnsi="Arial" w:cs="Arial"/>
          <w:sz w:val="23"/>
          <w:szCs w:val="23"/>
        </w:rPr>
      </w:pPr>
      <w:r w:rsidRPr="00896E2A">
        <w:rPr>
          <w:rFonts w:ascii="Arial" w:eastAsia="Arial" w:hAnsi="Arial" w:cs="Arial"/>
          <w:sz w:val="23"/>
          <w:szCs w:val="23"/>
        </w:rPr>
        <w:t>C'est là le grave défaut de ce char. Il cache ce qu'on voudrait voir, ce que la France a réclamé, ce que le peuple attend, ce que tous les yeux cherchent, le cercueil de Napoléon.</w:t>
      </w:r>
    </w:p>
    <w:p w:rsidR="00896E2A" w:rsidRPr="00896E2A" w:rsidRDefault="00896E2A" w:rsidP="00896E2A">
      <w:pPr>
        <w:spacing w:after="240"/>
        <w:ind w:firstLine="709"/>
        <w:jc w:val="both"/>
        <w:rPr>
          <w:rFonts w:ascii="Arial" w:eastAsia="Arial" w:hAnsi="Arial" w:cs="Arial"/>
          <w:sz w:val="23"/>
          <w:szCs w:val="23"/>
        </w:rPr>
      </w:pPr>
      <w:r w:rsidRPr="00896E2A">
        <w:rPr>
          <w:rFonts w:ascii="Arial" w:eastAsia="Arial" w:hAnsi="Arial" w:cs="Arial"/>
          <w:sz w:val="23"/>
          <w:szCs w:val="23"/>
        </w:rPr>
        <w:t>Sur le faux sarcophage on a déposé les insignes de l'Empereur, la couronne, l'épée, le sceptre et  le  manteau.  Dans  la  gorge  dorée  qui  sépare  les  Victoires  du  faîte  des  aigles  du soubassement, on voit distinctement, malgré la dorure déjà à demi écaillée, les lignes de suture des planches de sapin. Autre défaut. Cet or n'est qu'en apparence. Sapin et carton- pierre, voilà la réalité. J'aurais voulu pour le char de l'Empereur une magnificence qui fût sincère. [...]</w:t>
      </w:r>
    </w:p>
    <w:p w:rsidR="00896E2A" w:rsidRDefault="00896E2A" w:rsidP="00896E2A">
      <w:pPr>
        <w:spacing w:after="240"/>
        <w:ind w:firstLine="709"/>
        <w:jc w:val="both"/>
        <w:rPr>
          <w:rFonts w:ascii="Arial" w:eastAsia="Arial" w:hAnsi="Arial" w:cs="Arial"/>
          <w:sz w:val="23"/>
          <w:szCs w:val="23"/>
        </w:rPr>
      </w:pPr>
      <w:r w:rsidRPr="00896E2A">
        <w:rPr>
          <w:rFonts w:ascii="Arial" w:eastAsia="Arial" w:hAnsi="Arial" w:cs="Arial"/>
          <w:sz w:val="23"/>
          <w:szCs w:val="23"/>
        </w:rPr>
        <w:t>L'avenue est décorée ou plutôt déshonorée dans toute sa longueur par d'affreuses statues en plâtre figurant des Renommées et par des colonnes triomphales surmontées d'aigles dorés et posés en porte-à-faux sur des piédestaux en marbre gris.</w:t>
      </w:r>
    </w:p>
    <w:p w:rsidR="00ED2BED" w:rsidRDefault="00ED2BED" w:rsidP="00ED2BED">
      <w:pPr>
        <w:suppressLineNumbers/>
        <w:spacing w:after="240"/>
        <w:ind w:firstLine="709"/>
        <w:jc w:val="both"/>
        <w:rPr>
          <w:rFonts w:ascii="Arial" w:eastAsia="Arial" w:hAnsi="Arial" w:cs="Arial"/>
          <w:sz w:val="23"/>
          <w:szCs w:val="23"/>
        </w:rPr>
      </w:pPr>
    </w:p>
    <w:p w:rsidR="00ED2BED" w:rsidRPr="00896E2A" w:rsidRDefault="00ED2BED" w:rsidP="00ED2BED">
      <w:pPr>
        <w:suppressLineNumbers/>
        <w:spacing w:after="240"/>
        <w:ind w:firstLine="709"/>
        <w:jc w:val="right"/>
        <w:rPr>
          <w:rFonts w:ascii="Arial" w:eastAsia="Arial" w:hAnsi="Arial" w:cs="Arial"/>
          <w:sz w:val="23"/>
          <w:szCs w:val="23"/>
        </w:rPr>
      </w:pPr>
      <w:r>
        <w:rPr>
          <w:rFonts w:ascii="Arial" w:eastAsia="Arial" w:hAnsi="Arial" w:cs="Arial"/>
          <w:sz w:val="23"/>
          <w:szCs w:val="23"/>
        </w:rPr>
        <w:t>…/…</w:t>
      </w:r>
    </w:p>
    <w:p w:rsidR="00ED2BED" w:rsidRPr="00896E2A" w:rsidRDefault="00ED2BED" w:rsidP="00ED2BED">
      <w:pPr>
        <w:suppressLineNumbers/>
        <w:spacing w:after="240"/>
        <w:ind w:firstLine="709"/>
        <w:jc w:val="both"/>
        <w:rPr>
          <w:rFonts w:ascii="Arial" w:eastAsia="Arial" w:hAnsi="Arial" w:cs="Arial"/>
          <w:sz w:val="23"/>
          <w:szCs w:val="23"/>
        </w:rPr>
      </w:pPr>
    </w:p>
    <w:p w:rsidR="00896E2A" w:rsidRPr="00896E2A" w:rsidRDefault="00896E2A" w:rsidP="00896E2A">
      <w:pPr>
        <w:spacing w:after="240"/>
        <w:ind w:firstLine="709"/>
        <w:jc w:val="both"/>
        <w:rPr>
          <w:rFonts w:ascii="Arial" w:eastAsia="Arial" w:hAnsi="Arial" w:cs="Arial"/>
          <w:sz w:val="23"/>
          <w:szCs w:val="23"/>
        </w:rPr>
      </w:pPr>
      <w:r w:rsidRPr="00896E2A">
        <w:rPr>
          <w:rFonts w:ascii="Arial" w:eastAsia="Arial" w:hAnsi="Arial" w:cs="Arial"/>
          <w:sz w:val="23"/>
          <w:szCs w:val="23"/>
        </w:rPr>
        <w:t>Les gamins se divertissent à faire des trous dans ce marbre qui est en toile.</w:t>
      </w:r>
    </w:p>
    <w:p w:rsidR="00896E2A" w:rsidRPr="00896E2A" w:rsidRDefault="00896E2A" w:rsidP="00896E2A">
      <w:pPr>
        <w:spacing w:after="240"/>
        <w:ind w:firstLine="709"/>
        <w:jc w:val="both"/>
        <w:rPr>
          <w:rFonts w:ascii="Arial" w:eastAsia="Arial" w:hAnsi="Arial" w:cs="Arial"/>
          <w:sz w:val="23"/>
          <w:szCs w:val="23"/>
        </w:rPr>
      </w:pPr>
      <w:r w:rsidRPr="00896E2A">
        <w:rPr>
          <w:rFonts w:ascii="Arial" w:eastAsia="Arial" w:hAnsi="Arial" w:cs="Arial"/>
          <w:sz w:val="23"/>
          <w:szCs w:val="23"/>
        </w:rPr>
        <w:t>Sur chaque colonne on lit entre deux faisceaux de drapeaux tricolores le nom et la date d'une des victoires de Bonaparte.</w:t>
      </w:r>
    </w:p>
    <w:p w:rsidR="00896E2A" w:rsidRPr="00896E2A" w:rsidRDefault="00896E2A" w:rsidP="00896E2A">
      <w:pPr>
        <w:spacing w:after="240"/>
        <w:ind w:firstLine="709"/>
        <w:jc w:val="both"/>
        <w:rPr>
          <w:rFonts w:ascii="Arial" w:eastAsia="Arial" w:hAnsi="Arial" w:cs="Arial"/>
          <w:sz w:val="23"/>
          <w:szCs w:val="23"/>
        </w:rPr>
      </w:pPr>
      <w:r w:rsidRPr="00896E2A">
        <w:rPr>
          <w:rFonts w:ascii="Arial" w:eastAsia="Arial" w:hAnsi="Arial" w:cs="Arial"/>
          <w:sz w:val="23"/>
          <w:szCs w:val="23"/>
        </w:rPr>
        <w:t>Un médiocre décor d'opéra occupe le sommet de l'arc de triomphe, l'empereur debout sur un char entouré de Renommées, ayant à sa droite la Gloire et à sa gauche la Grandeur. Que signifie une statue de la grandeur ? Comment exprimer la grandeur par une statue ? Est-ce en la faisant plus grande que les autres ? Ceci est du galimatias monumental.</w:t>
      </w:r>
    </w:p>
    <w:p w:rsidR="00896E2A" w:rsidRPr="00896E2A" w:rsidRDefault="00896E2A" w:rsidP="00896E2A">
      <w:pPr>
        <w:spacing w:after="240"/>
        <w:ind w:firstLine="709"/>
        <w:jc w:val="both"/>
        <w:rPr>
          <w:rFonts w:ascii="Arial" w:eastAsia="Arial" w:hAnsi="Arial" w:cs="Arial"/>
          <w:sz w:val="23"/>
          <w:szCs w:val="23"/>
        </w:rPr>
      </w:pPr>
      <w:r w:rsidRPr="00896E2A">
        <w:rPr>
          <w:rFonts w:ascii="Arial" w:eastAsia="Arial" w:hAnsi="Arial" w:cs="Arial"/>
          <w:sz w:val="23"/>
          <w:szCs w:val="23"/>
        </w:rPr>
        <w:t>Ce décor, mal doré, regarde Paris. En tournant autour de l’arc, on le voit par derrière. C'est une vraie ferme de théâtre. Du côté de Neuilly l'empereur, les Gloires et les Renommées ne sont plus que des ch</w:t>
      </w:r>
      <w:r w:rsidR="00ED2BED">
        <w:rPr>
          <w:rFonts w:ascii="Arial" w:eastAsia="Arial" w:hAnsi="Arial" w:cs="Arial"/>
          <w:sz w:val="23"/>
          <w:szCs w:val="23"/>
        </w:rPr>
        <w:t>âssis grossièrement chantournés</w:t>
      </w:r>
      <w:r w:rsidR="00ED2BED">
        <w:rPr>
          <w:rStyle w:val="Appelnotedebasdep"/>
          <w:rFonts w:ascii="Arial" w:eastAsia="Arial" w:hAnsi="Arial" w:cs="Arial"/>
          <w:sz w:val="23"/>
          <w:szCs w:val="23"/>
        </w:rPr>
        <w:footnoteReference w:customMarkFollows="1" w:id="7"/>
        <w:t>2</w:t>
      </w:r>
      <w:r w:rsidRPr="00896E2A">
        <w:rPr>
          <w:rFonts w:ascii="Arial" w:eastAsia="Arial" w:hAnsi="Arial" w:cs="Arial"/>
          <w:sz w:val="23"/>
          <w:szCs w:val="23"/>
        </w:rPr>
        <w:t>.</w:t>
      </w:r>
    </w:p>
    <w:p w:rsidR="00896E2A" w:rsidRDefault="00896E2A" w:rsidP="00896E2A">
      <w:pPr>
        <w:suppressLineNumbers/>
        <w:jc w:val="both"/>
        <w:rPr>
          <w:rFonts w:ascii="Arial" w:hAnsi="Arial" w:cs="Arial"/>
          <w:color w:val="242424"/>
        </w:rPr>
      </w:pPr>
    </w:p>
    <w:p w:rsidR="00E56A14" w:rsidRPr="00E56A14" w:rsidRDefault="00896E2A" w:rsidP="00780A7C">
      <w:pPr>
        <w:suppressLineNumbers/>
        <w:ind w:right="-20"/>
        <w:jc w:val="right"/>
        <w:rPr>
          <w:rFonts w:ascii="Arial" w:eastAsia="Arial" w:hAnsi="Arial" w:cs="Arial"/>
        </w:rPr>
      </w:pPr>
      <w:r w:rsidRPr="00896E2A">
        <w:rPr>
          <w:rFonts w:ascii="Arial" w:eastAsia="Arial" w:hAnsi="Arial" w:cs="Arial"/>
        </w:rPr>
        <w:t>Victor HUGO</w:t>
      </w:r>
      <w:r>
        <w:rPr>
          <w:rFonts w:ascii="Arial" w:eastAsia="Arial" w:hAnsi="Arial" w:cs="Arial"/>
        </w:rPr>
        <w:t>,</w:t>
      </w:r>
      <w:r>
        <w:rPr>
          <w:rFonts w:ascii="Arial" w:eastAsia="Arial" w:hAnsi="Arial" w:cs="Arial"/>
          <w:spacing w:val="-6"/>
        </w:rPr>
        <w:t xml:space="preserve"> </w:t>
      </w:r>
      <w:r w:rsidRPr="00896E2A">
        <w:rPr>
          <w:rFonts w:ascii="Arial" w:eastAsia="Arial" w:hAnsi="Arial" w:cs="Arial"/>
          <w:i/>
          <w:spacing w:val="1"/>
        </w:rPr>
        <w:t>« Funérailles de l'E</w:t>
      </w:r>
      <w:r w:rsidR="00ED2BED">
        <w:rPr>
          <w:rFonts w:ascii="Arial" w:eastAsia="Arial" w:hAnsi="Arial" w:cs="Arial"/>
          <w:i/>
          <w:spacing w:val="1"/>
        </w:rPr>
        <w:t>mpereur, le 15 décembre 1840 »,</w:t>
      </w:r>
      <w:r w:rsidR="00ED2BED">
        <w:rPr>
          <w:rFonts w:ascii="Arial" w:eastAsia="Arial" w:hAnsi="Arial" w:cs="Arial"/>
          <w:i/>
          <w:spacing w:val="1"/>
        </w:rPr>
        <w:br/>
      </w:r>
      <w:r w:rsidRPr="00896E2A">
        <w:rPr>
          <w:rFonts w:ascii="Arial" w:eastAsia="Arial" w:hAnsi="Arial" w:cs="Arial"/>
          <w:i/>
          <w:spacing w:val="1"/>
        </w:rPr>
        <w:t>Choses vues 1830-1848</w:t>
      </w:r>
      <w:r w:rsidRPr="00896E2A">
        <w:rPr>
          <w:rFonts w:ascii="Arial" w:eastAsia="Arial" w:hAnsi="Arial" w:cs="Arial"/>
          <w:i/>
          <w:spacing w:val="1"/>
        </w:rPr>
        <w:t>.</w:t>
      </w:r>
    </w:p>
    <w:sectPr w:rsidR="00E56A14" w:rsidRPr="00E56A14" w:rsidSect="008B4940">
      <w:headerReference w:type="default" r:id="rId17"/>
      <w:footerReference w:type="even" r:id="rId18"/>
      <w:footerReference w:type="default" r:id="rId19"/>
      <w:footnotePr>
        <w:numRestart w:val="eachPage"/>
      </w:footnotePr>
      <w:pgSz w:w="11906" w:h="16838"/>
      <w:pgMar w:top="1418" w:right="1418" w:bottom="1418" w:left="1418" w:header="709" w:footer="709" w:gutter="0"/>
      <w:lnNumType w:countBy="5" w:restart="newSectio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D9A" w:rsidRDefault="00202D9A">
      <w:r>
        <w:separator/>
      </w:r>
    </w:p>
  </w:endnote>
  <w:endnote w:type="continuationSeparator" w:id="0">
    <w:p w:rsidR="00202D9A" w:rsidRDefault="0020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FCA" w:rsidRDefault="00580FC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80FCA" w:rsidRDefault="00580FCA">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Look w:val="04A0" w:firstRow="1" w:lastRow="0" w:firstColumn="1" w:lastColumn="0" w:noHBand="0" w:noVBand="1"/>
    </w:tblPr>
    <w:tblGrid>
      <w:gridCol w:w="3070"/>
      <w:gridCol w:w="3071"/>
      <w:gridCol w:w="3071"/>
    </w:tblGrid>
    <w:tr w:rsidR="00580FCA" w:rsidTr="00CA366F">
      <w:tc>
        <w:tcPr>
          <w:tcW w:w="9212" w:type="dxa"/>
          <w:gridSpan w:val="3"/>
        </w:tcPr>
        <w:p w:rsidR="00580FCA" w:rsidRDefault="00580FCA" w:rsidP="00CA366F">
          <w:pPr>
            <w:jc w:val="center"/>
          </w:pPr>
          <w:r>
            <w:rPr>
              <w:rFonts w:ascii="Arial" w:hAnsi="Arial" w:cs="Arial"/>
              <w:b/>
              <w:bCs/>
              <w:sz w:val="18"/>
              <w:szCs w:val="18"/>
            </w:rPr>
            <w:t>BREVET DE TECHNICIEN SUPERIEUR – TOUTES SERIES</w:t>
          </w:r>
        </w:p>
      </w:tc>
    </w:tr>
    <w:tr w:rsidR="00580FCA" w:rsidTr="00CA366F">
      <w:tc>
        <w:tcPr>
          <w:tcW w:w="3070" w:type="dxa"/>
        </w:tcPr>
        <w:p w:rsidR="00580FCA" w:rsidRDefault="00580FCA" w:rsidP="00CA366F">
          <w:pPr>
            <w:jc w:val="center"/>
          </w:pPr>
          <w:r>
            <w:rPr>
              <w:rFonts w:ascii="Arial" w:hAnsi="Arial" w:cs="Arial"/>
              <w:b/>
              <w:bCs/>
              <w:sz w:val="18"/>
              <w:szCs w:val="18"/>
            </w:rPr>
            <w:t>Culture Générale et Expression</w:t>
          </w:r>
        </w:p>
      </w:tc>
      <w:tc>
        <w:tcPr>
          <w:tcW w:w="3071" w:type="dxa"/>
        </w:tcPr>
        <w:p w:rsidR="00580FCA" w:rsidRDefault="00580FCA" w:rsidP="007F0EEF">
          <w:pPr>
            <w:jc w:val="center"/>
          </w:pPr>
          <w:r>
            <w:rPr>
              <w:rFonts w:ascii="Arial" w:hAnsi="Arial" w:cs="Arial"/>
              <w:b/>
              <w:bCs/>
              <w:sz w:val="18"/>
              <w:szCs w:val="18"/>
            </w:rPr>
            <w:t>CULTGEN</w:t>
          </w:r>
        </w:p>
      </w:tc>
      <w:tc>
        <w:tcPr>
          <w:tcW w:w="3071" w:type="dxa"/>
        </w:tcPr>
        <w:p w:rsidR="00580FCA" w:rsidRDefault="00580FCA" w:rsidP="00CA366F">
          <w:pPr>
            <w:jc w:val="center"/>
          </w:pPr>
          <w:r>
            <w:rPr>
              <w:rFonts w:ascii="Arial" w:hAnsi="Arial" w:cs="Arial"/>
              <w:b/>
              <w:bCs/>
              <w:sz w:val="18"/>
              <w:szCs w:val="18"/>
            </w:rPr>
            <w:t>SESSION 201</w:t>
          </w:r>
          <w:r w:rsidR="0070683D">
            <w:rPr>
              <w:rFonts w:ascii="Arial" w:hAnsi="Arial" w:cs="Arial"/>
              <w:b/>
              <w:bCs/>
              <w:sz w:val="18"/>
              <w:szCs w:val="18"/>
            </w:rPr>
            <w:t>6</w:t>
          </w:r>
        </w:p>
      </w:tc>
    </w:tr>
  </w:tbl>
  <w:p w:rsidR="00580FCA" w:rsidRDefault="00580FCA">
    <w:pPr>
      <w:pStyle w:val="Pieddepage"/>
      <w:ind w:right="360"/>
      <w:rPr>
        <w:sz w:val="20"/>
      </w:rPr>
    </w:pPr>
  </w:p>
  <w:p w:rsidR="00580FCA" w:rsidRDefault="00580FCA">
    <w:pPr>
      <w:pStyle w:val="Pieddepage"/>
      <w:ind w:right="360"/>
      <w:rPr>
        <w:sz w:val="20"/>
      </w:rPr>
    </w:pPr>
    <w:r w:rsidRPr="00466F89">
      <w:rPr>
        <w:sz w:val="20"/>
      </w:rPr>
      <w:t xml:space="preserve">© Comptazine </w:t>
    </w:r>
    <w:r>
      <w:rPr>
        <w:sz w:val="20"/>
      </w:rPr>
      <w:t>BTS 201</w:t>
    </w:r>
    <w:r w:rsidR="0070683D">
      <w:rPr>
        <w:sz w:val="20"/>
      </w:rPr>
      <w:t>6</w:t>
    </w:r>
    <w:r>
      <w:rPr>
        <w:sz w:val="20"/>
      </w:rPr>
      <w:t xml:space="preserve"> – EPREUVE 1 - Culture générale et expression </w:t>
    </w:r>
    <w:r>
      <w:rPr>
        <w:sz w:val="20"/>
      </w:rPr>
      <w:tab/>
    </w: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202D9A">
      <w:rPr>
        <w:rStyle w:val="Numrodepage"/>
        <w:noProof/>
        <w:sz w:val="20"/>
      </w:rPr>
      <w:t>1</w:t>
    </w:r>
    <w:r>
      <w:rPr>
        <w:rStyle w:val="Numrodepage"/>
        <w:sz w:val="20"/>
      </w:rPr>
      <w:fldChar w:fldCharType="end"/>
    </w:r>
    <w:r>
      <w:rPr>
        <w:sz w:val="20"/>
      </w:rPr>
      <w:t>/</w:t>
    </w:r>
    <w:r w:rsidR="00F64BF0">
      <w:rPr>
        <w:rStyle w:val="Numrodepage"/>
        <w:sz w:val="20"/>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FCA" w:rsidRDefault="00580FC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80FCA" w:rsidRDefault="00580FCA">
    <w:pPr>
      <w:pStyle w:val="Pieddepag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Look w:val="04A0" w:firstRow="1" w:lastRow="0" w:firstColumn="1" w:lastColumn="0" w:noHBand="0" w:noVBand="1"/>
    </w:tblPr>
    <w:tblGrid>
      <w:gridCol w:w="3070"/>
      <w:gridCol w:w="3071"/>
      <w:gridCol w:w="3071"/>
    </w:tblGrid>
    <w:tr w:rsidR="00580FCA" w:rsidTr="00CA366F">
      <w:tc>
        <w:tcPr>
          <w:tcW w:w="9212" w:type="dxa"/>
          <w:gridSpan w:val="3"/>
        </w:tcPr>
        <w:p w:rsidR="00580FCA" w:rsidRDefault="00580FCA" w:rsidP="00CA366F">
          <w:pPr>
            <w:jc w:val="center"/>
          </w:pPr>
          <w:r>
            <w:rPr>
              <w:rFonts w:ascii="Arial" w:hAnsi="Arial" w:cs="Arial"/>
              <w:b/>
              <w:bCs/>
              <w:sz w:val="18"/>
              <w:szCs w:val="18"/>
            </w:rPr>
            <w:t>BREVET DE TECHNICIEN SUPERIEUR – TOUTES SERIES</w:t>
          </w:r>
        </w:p>
      </w:tc>
    </w:tr>
    <w:tr w:rsidR="00580FCA" w:rsidTr="00CA366F">
      <w:tc>
        <w:tcPr>
          <w:tcW w:w="3070" w:type="dxa"/>
        </w:tcPr>
        <w:p w:rsidR="00580FCA" w:rsidRDefault="00580FCA" w:rsidP="00CA366F">
          <w:pPr>
            <w:jc w:val="center"/>
          </w:pPr>
          <w:r>
            <w:rPr>
              <w:rFonts w:ascii="Arial" w:hAnsi="Arial" w:cs="Arial"/>
              <w:b/>
              <w:bCs/>
              <w:sz w:val="18"/>
              <w:szCs w:val="18"/>
            </w:rPr>
            <w:t>Culture Générale et Expression</w:t>
          </w:r>
        </w:p>
      </w:tc>
      <w:tc>
        <w:tcPr>
          <w:tcW w:w="3071" w:type="dxa"/>
        </w:tcPr>
        <w:p w:rsidR="00580FCA" w:rsidRDefault="00580FCA" w:rsidP="007F0EEF">
          <w:pPr>
            <w:jc w:val="center"/>
          </w:pPr>
          <w:r>
            <w:rPr>
              <w:rFonts w:ascii="Arial" w:hAnsi="Arial" w:cs="Arial"/>
              <w:b/>
              <w:bCs/>
              <w:sz w:val="18"/>
              <w:szCs w:val="18"/>
            </w:rPr>
            <w:t>CULTGEN</w:t>
          </w:r>
        </w:p>
      </w:tc>
      <w:tc>
        <w:tcPr>
          <w:tcW w:w="3071" w:type="dxa"/>
        </w:tcPr>
        <w:p w:rsidR="00580FCA" w:rsidRDefault="00580FCA" w:rsidP="00CA366F">
          <w:pPr>
            <w:jc w:val="center"/>
          </w:pPr>
          <w:r>
            <w:rPr>
              <w:rFonts w:ascii="Arial" w:hAnsi="Arial" w:cs="Arial"/>
              <w:b/>
              <w:bCs/>
              <w:sz w:val="18"/>
              <w:szCs w:val="18"/>
            </w:rPr>
            <w:t>SESSION 2015</w:t>
          </w:r>
        </w:p>
      </w:tc>
    </w:tr>
  </w:tbl>
  <w:p w:rsidR="00580FCA" w:rsidRDefault="00580FCA">
    <w:pPr>
      <w:pStyle w:val="Pieddepage"/>
      <w:ind w:right="360"/>
      <w:rPr>
        <w:sz w:val="20"/>
      </w:rPr>
    </w:pPr>
  </w:p>
  <w:p w:rsidR="00580FCA" w:rsidRDefault="00580FCA">
    <w:pPr>
      <w:pStyle w:val="Pieddepage"/>
      <w:ind w:right="360"/>
      <w:rPr>
        <w:sz w:val="20"/>
      </w:rPr>
    </w:pPr>
    <w:r w:rsidRPr="00466F89">
      <w:rPr>
        <w:sz w:val="20"/>
      </w:rPr>
      <w:t xml:space="preserve">© Comptazine </w:t>
    </w:r>
    <w:r>
      <w:rPr>
        <w:sz w:val="20"/>
      </w:rPr>
      <w:t xml:space="preserve">BTS 2015 – EPREUVE 1 - Culture générale et expression </w:t>
    </w:r>
    <w:r>
      <w:rPr>
        <w:sz w:val="20"/>
      </w:rPr>
      <w:tab/>
    </w: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1940A2">
      <w:rPr>
        <w:rStyle w:val="Numrodepage"/>
        <w:noProof/>
        <w:sz w:val="20"/>
      </w:rPr>
      <w:t>5</w:t>
    </w:r>
    <w:r>
      <w:rPr>
        <w:rStyle w:val="Numrodepage"/>
        <w:sz w:val="20"/>
      </w:rPr>
      <w:fldChar w:fldCharType="end"/>
    </w:r>
    <w:r>
      <w:rPr>
        <w:sz w:val="20"/>
      </w:rPr>
      <w:t>/</w:t>
    </w:r>
    <w:r w:rsidR="00F82D25">
      <w:rPr>
        <w:rStyle w:val="Numrodepage"/>
        <w:sz w:val="20"/>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FCA" w:rsidRDefault="00580FC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80FCA" w:rsidRDefault="00580FCA">
    <w:pPr>
      <w:pStyle w:val="Pieddepag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Look w:val="04A0" w:firstRow="1" w:lastRow="0" w:firstColumn="1" w:lastColumn="0" w:noHBand="0" w:noVBand="1"/>
    </w:tblPr>
    <w:tblGrid>
      <w:gridCol w:w="3070"/>
      <w:gridCol w:w="3071"/>
      <w:gridCol w:w="3071"/>
    </w:tblGrid>
    <w:tr w:rsidR="00580FCA" w:rsidTr="00CA366F">
      <w:tc>
        <w:tcPr>
          <w:tcW w:w="9212" w:type="dxa"/>
          <w:gridSpan w:val="3"/>
        </w:tcPr>
        <w:p w:rsidR="00580FCA" w:rsidRDefault="00580FCA" w:rsidP="00CA366F">
          <w:pPr>
            <w:jc w:val="center"/>
          </w:pPr>
          <w:r>
            <w:rPr>
              <w:rFonts w:ascii="Arial" w:hAnsi="Arial" w:cs="Arial"/>
              <w:b/>
              <w:bCs/>
              <w:sz w:val="18"/>
              <w:szCs w:val="18"/>
            </w:rPr>
            <w:t>BREVET DE TECHNICIEN SUPERIEUR – TOUTES SERIES</w:t>
          </w:r>
        </w:p>
      </w:tc>
    </w:tr>
    <w:tr w:rsidR="00580FCA" w:rsidTr="00CA366F">
      <w:tc>
        <w:tcPr>
          <w:tcW w:w="3070" w:type="dxa"/>
        </w:tcPr>
        <w:p w:rsidR="00580FCA" w:rsidRDefault="00580FCA" w:rsidP="00CA366F">
          <w:pPr>
            <w:jc w:val="center"/>
          </w:pPr>
          <w:r>
            <w:rPr>
              <w:rFonts w:ascii="Arial" w:hAnsi="Arial" w:cs="Arial"/>
              <w:b/>
              <w:bCs/>
              <w:sz w:val="18"/>
              <w:szCs w:val="18"/>
            </w:rPr>
            <w:t>Culture Générale et Expression</w:t>
          </w:r>
        </w:p>
      </w:tc>
      <w:tc>
        <w:tcPr>
          <w:tcW w:w="3071" w:type="dxa"/>
        </w:tcPr>
        <w:p w:rsidR="00580FCA" w:rsidRDefault="00580FCA" w:rsidP="007F0EEF">
          <w:pPr>
            <w:jc w:val="center"/>
          </w:pPr>
          <w:r>
            <w:rPr>
              <w:rFonts w:ascii="Arial" w:hAnsi="Arial" w:cs="Arial"/>
              <w:b/>
              <w:bCs/>
              <w:sz w:val="18"/>
              <w:szCs w:val="18"/>
            </w:rPr>
            <w:t>CULTGEN</w:t>
          </w:r>
        </w:p>
      </w:tc>
      <w:tc>
        <w:tcPr>
          <w:tcW w:w="3071" w:type="dxa"/>
        </w:tcPr>
        <w:p w:rsidR="00580FCA" w:rsidRDefault="00580FCA" w:rsidP="00CA366F">
          <w:pPr>
            <w:jc w:val="center"/>
          </w:pPr>
          <w:r>
            <w:rPr>
              <w:rFonts w:ascii="Arial" w:hAnsi="Arial" w:cs="Arial"/>
              <w:b/>
              <w:bCs/>
              <w:sz w:val="18"/>
              <w:szCs w:val="18"/>
            </w:rPr>
            <w:t>SESSION 2015</w:t>
          </w:r>
        </w:p>
      </w:tc>
    </w:tr>
  </w:tbl>
  <w:p w:rsidR="00580FCA" w:rsidRDefault="00580FCA">
    <w:pPr>
      <w:pStyle w:val="Pieddepage"/>
      <w:ind w:right="360"/>
      <w:rPr>
        <w:sz w:val="20"/>
      </w:rPr>
    </w:pPr>
  </w:p>
  <w:p w:rsidR="00580FCA" w:rsidRDefault="00580FCA">
    <w:pPr>
      <w:pStyle w:val="Pieddepage"/>
      <w:ind w:right="360"/>
      <w:rPr>
        <w:sz w:val="20"/>
      </w:rPr>
    </w:pPr>
    <w:r w:rsidRPr="00466F89">
      <w:rPr>
        <w:sz w:val="20"/>
      </w:rPr>
      <w:t xml:space="preserve">© Comptazine </w:t>
    </w:r>
    <w:r>
      <w:rPr>
        <w:sz w:val="20"/>
      </w:rPr>
      <w:t xml:space="preserve">BTS 2015 – EPREUVE 1 - Culture générale et expression </w:t>
    </w:r>
    <w:r>
      <w:rPr>
        <w:sz w:val="20"/>
      </w:rPr>
      <w:tab/>
    </w: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1940A2">
      <w:rPr>
        <w:rStyle w:val="Numrodepage"/>
        <w:noProof/>
        <w:sz w:val="20"/>
      </w:rPr>
      <w:t>7</w:t>
    </w:r>
    <w:r>
      <w:rPr>
        <w:rStyle w:val="Numrodepage"/>
        <w:sz w:val="20"/>
      </w:rPr>
      <w:fldChar w:fldCharType="end"/>
    </w:r>
    <w:r>
      <w:rPr>
        <w:sz w:val="20"/>
      </w:rPr>
      <w:t>/</w:t>
    </w:r>
    <w:r w:rsidR="00F82D25">
      <w:rPr>
        <w:sz w:val="20"/>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940" w:rsidRDefault="008B494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B4940" w:rsidRDefault="008B4940">
    <w:pPr>
      <w:pStyle w:val="Pieddepage"/>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Look w:val="04A0" w:firstRow="1" w:lastRow="0" w:firstColumn="1" w:lastColumn="0" w:noHBand="0" w:noVBand="1"/>
    </w:tblPr>
    <w:tblGrid>
      <w:gridCol w:w="3070"/>
      <w:gridCol w:w="3071"/>
      <w:gridCol w:w="3071"/>
    </w:tblGrid>
    <w:tr w:rsidR="008B4940" w:rsidTr="00CA366F">
      <w:tc>
        <w:tcPr>
          <w:tcW w:w="9212" w:type="dxa"/>
          <w:gridSpan w:val="3"/>
        </w:tcPr>
        <w:p w:rsidR="008B4940" w:rsidRDefault="008B4940" w:rsidP="00CA366F">
          <w:pPr>
            <w:jc w:val="center"/>
          </w:pPr>
          <w:r>
            <w:rPr>
              <w:rFonts w:ascii="Arial" w:hAnsi="Arial" w:cs="Arial"/>
              <w:b/>
              <w:bCs/>
              <w:sz w:val="18"/>
              <w:szCs w:val="18"/>
            </w:rPr>
            <w:t>BREVET DE TECHNICIEN SUPERIEUR – TOUTES SERIES</w:t>
          </w:r>
        </w:p>
      </w:tc>
    </w:tr>
    <w:tr w:rsidR="008B4940" w:rsidTr="00CA366F">
      <w:tc>
        <w:tcPr>
          <w:tcW w:w="3070" w:type="dxa"/>
        </w:tcPr>
        <w:p w:rsidR="008B4940" w:rsidRDefault="008B4940" w:rsidP="00CA366F">
          <w:pPr>
            <w:jc w:val="center"/>
          </w:pPr>
          <w:r>
            <w:rPr>
              <w:rFonts w:ascii="Arial" w:hAnsi="Arial" w:cs="Arial"/>
              <w:b/>
              <w:bCs/>
              <w:sz w:val="18"/>
              <w:szCs w:val="18"/>
            </w:rPr>
            <w:t>Culture Générale et Expression</w:t>
          </w:r>
        </w:p>
      </w:tc>
      <w:tc>
        <w:tcPr>
          <w:tcW w:w="3071" w:type="dxa"/>
        </w:tcPr>
        <w:p w:rsidR="008B4940" w:rsidRDefault="008B4940" w:rsidP="007F0EEF">
          <w:pPr>
            <w:jc w:val="center"/>
          </w:pPr>
          <w:r>
            <w:rPr>
              <w:rFonts w:ascii="Arial" w:hAnsi="Arial" w:cs="Arial"/>
              <w:b/>
              <w:bCs/>
              <w:sz w:val="18"/>
              <w:szCs w:val="18"/>
            </w:rPr>
            <w:t>CULTGEN</w:t>
          </w:r>
        </w:p>
      </w:tc>
      <w:tc>
        <w:tcPr>
          <w:tcW w:w="3071" w:type="dxa"/>
        </w:tcPr>
        <w:p w:rsidR="008B4940" w:rsidRDefault="008B4940" w:rsidP="00CA366F">
          <w:pPr>
            <w:jc w:val="center"/>
          </w:pPr>
          <w:r>
            <w:rPr>
              <w:rFonts w:ascii="Arial" w:hAnsi="Arial" w:cs="Arial"/>
              <w:b/>
              <w:bCs/>
              <w:sz w:val="18"/>
              <w:szCs w:val="18"/>
            </w:rPr>
            <w:t>SESSION 2015</w:t>
          </w:r>
        </w:p>
      </w:tc>
    </w:tr>
  </w:tbl>
  <w:p w:rsidR="008B4940" w:rsidRDefault="008B4940">
    <w:pPr>
      <w:pStyle w:val="Pieddepage"/>
      <w:ind w:right="360"/>
      <w:rPr>
        <w:sz w:val="20"/>
      </w:rPr>
    </w:pPr>
  </w:p>
  <w:p w:rsidR="008B4940" w:rsidRDefault="008B4940">
    <w:pPr>
      <w:pStyle w:val="Pieddepage"/>
      <w:ind w:right="360"/>
      <w:rPr>
        <w:sz w:val="20"/>
      </w:rPr>
    </w:pPr>
    <w:r w:rsidRPr="00466F89">
      <w:rPr>
        <w:sz w:val="20"/>
      </w:rPr>
      <w:t xml:space="preserve">© Comptazine </w:t>
    </w:r>
    <w:r>
      <w:rPr>
        <w:sz w:val="20"/>
      </w:rPr>
      <w:t xml:space="preserve">BTS 2015 – EPREUVE 1 - Culture générale et expression </w:t>
    </w:r>
    <w:r>
      <w:rPr>
        <w:sz w:val="20"/>
      </w:rPr>
      <w:tab/>
    </w: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1940A2">
      <w:rPr>
        <w:rStyle w:val="Numrodepage"/>
        <w:noProof/>
        <w:sz w:val="20"/>
      </w:rPr>
      <w:t>9</w:t>
    </w:r>
    <w:r>
      <w:rPr>
        <w:rStyle w:val="Numrodepage"/>
        <w:sz w:val="20"/>
      </w:rPr>
      <w:fldChar w:fldCharType="end"/>
    </w:r>
    <w:r>
      <w:rPr>
        <w:sz w:val="20"/>
      </w:rPr>
      <w:t>/</w:t>
    </w:r>
    <w:r w:rsidR="001940A2">
      <w:rPr>
        <w:rStyle w:val="Numrodepage"/>
        <w:sz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D9A" w:rsidRDefault="00202D9A">
      <w:r>
        <w:separator/>
      </w:r>
    </w:p>
  </w:footnote>
  <w:footnote w:type="continuationSeparator" w:id="0">
    <w:p w:rsidR="00202D9A" w:rsidRDefault="00202D9A">
      <w:r>
        <w:continuationSeparator/>
      </w:r>
    </w:p>
  </w:footnote>
  <w:footnote w:id="1">
    <w:p w:rsidR="004538C9" w:rsidRDefault="004538C9">
      <w:pPr>
        <w:pStyle w:val="Notedebasdepage"/>
      </w:pPr>
      <w:r>
        <w:rPr>
          <w:rStyle w:val="Appelnotedebasdep"/>
        </w:rPr>
        <w:footnoteRef/>
      </w:r>
      <w:r>
        <w:t xml:space="preserve"> </w:t>
      </w:r>
      <w:r>
        <w:rPr>
          <w:rFonts w:ascii="TimesNewRomanPSMT" w:hAnsi="TimesNewRomanPSMT" w:cs="TimesNewRomanPSMT"/>
        </w:rPr>
        <w:t>Écrivain et philosophe du XVIIIème siècle.</w:t>
      </w:r>
    </w:p>
  </w:footnote>
  <w:footnote w:id="2">
    <w:p w:rsidR="004538C9" w:rsidRDefault="004538C9">
      <w:pPr>
        <w:pStyle w:val="Notedebasdepage"/>
      </w:pPr>
      <w:r>
        <w:rPr>
          <w:rStyle w:val="Appelnotedebasdep"/>
        </w:rPr>
        <w:footnoteRef/>
      </w:r>
      <w:r>
        <w:t xml:space="preserve"> </w:t>
      </w:r>
      <w:r>
        <w:rPr>
          <w:rFonts w:ascii="TimesNewRomanPSMT" w:hAnsi="TimesNewRomanPSMT" w:cs="TimesNewRomanPSMT"/>
        </w:rPr>
        <w:t>À l'époque contemporaine.</w:t>
      </w:r>
    </w:p>
  </w:footnote>
  <w:footnote w:id="3">
    <w:p w:rsidR="004538C9" w:rsidRDefault="004538C9">
      <w:pPr>
        <w:pStyle w:val="Notedebasdepage"/>
        <w:rPr>
          <w:rFonts w:ascii="TimesNewRomanPSMT" w:hAnsi="TimesNewRomanPSMT" w:cs="TimesNewRomanPSMT"/>
        </w:rPr>
      </w:pPr>
      <w:r>
        <w:rPr>
          <w:rStyle w:val="Appelnotedebasdep"/>
        </w:rPr>
        <w:footnoteRef/>
      </w:r>
      <w:r>
        <w:t xml:space="preserve"> </w:t>
      </w:r>
      <w:r>
        <w:rPr>
          <w:rFonts w:ascii="TimesNewRomanPSMT" w:hAnsi="TimesNewRomanPSMT" w:cs="TimesNewRomanPSMT"/>
        </w:rPr>
        <w:t>État de ce qui se désagrège, s'effrite.</w:t>
      </w:r>
    </w:p>
    <w:p w:rsidR="004538C9" w:rsidRDefault="004538C9">
      <w:pPr>
        <w:pStyle w:val="Notedebasdepage"/>
      </w:pPr>
    </w:p>
  </w:footnote>
  <w:footnote w:id="4">
    <w:p w:rsidR="00E76729" w:rsidRDefault="00E76729">
      <w:pPr>
        <w:pStyle w:val="Notedebasdepage"/>
      </w:pPr>
      <w:r>
        <w:rPr>
          <w:rStyle w:val="Appelnotedebasdep"/>
        </w:rPr>
        <w:footnoteRef/>
      </w:r>
      <w:r>
        <w:t xml:space="preserve"> Susceptibles d’empêcher l’oubli</w:t>
      </w:r>
    </w:p>
    <w:p w:rsidR="00E76729" w:rsidRDefault="00E76729">
      <w:pPr>
        <w:pStyle w:val="Notedebasdepage"/>
      </w:pPr>
    </w:p>
  </w:footnote>
  <w:footnote w:id="5">
    <w:p w:rsidR="00896E2A" w:rsidRDefault="00896E2A">
      <w:pPr>
        <w:pStyle w:val="Notedebasdepage"/>
      </w:pPr>
      <w:r>
        <w:rPr>
          <w:rStyle w:val="Appelnotedebasdep"/>
        </w:rPr>
        <w:footnoteRef/>
      </w:r>
      <w:r>
        <w:t xml:space="preserve"> Les institutions européennes.</w:t>
      </w:r>
    </w:p>
    <w:p w:rsidR="00896E2A" w:rsidRDefault="00896E2A">
      <w:pPr>
        <w:pStyle w:val="Notedebasdepage"/>
      </w:pPr>
    </w:p>
    <w:p w:rsidR="00896E2A" w:rsidRDefault="00896E2A">
      <w:pPr>
        <w:pStyle w:val="Notedebasdepage"/>
      </w:pPr>
    </w:p>
  </w:footnote>
  <w:footnote w:id="6">
    <w:p w:rsidR="00ED2BED" w:rsidRDefault="00ED2BED">
      <w:pPr>
        <w:pStyle w:val="Notedebasdepage"/>
      </w:pPr>
      <w:r>
        <w:rPr>
          <w:rStyle w:val="Appelnotedebasdep"/>
        </w:rPr>
        <w:footnoteRef/>
      </w:r>
      <w:r>
        <w:t xml:space="preserve"> </w:t>
      </w:r>
      <w:r>
        <w:rPr>
          <w:spacing w:val="2"/>
          <w:sz w:val="19"/>
          <w:szCs w:val="19"/>
        </w:rPr>
        <w:t>D</w:t>
      </w:r>
      <w:r>
        <w:rPr>
          <w:spacing w:val="1"/>
          <w:sz w:val="19"/>
          <w:szCs w:val="19"/>
        </w:rPr>
        <w:t>ra</w:t>
      </w:r>
      <w:r>
        <w:rPr>
          <w:sz w:val="19"/>
          <w:szCs w:val="19"/>
        </w:rPr>
        <w:t>p</w:t>
      </w:r>
      <w:r>
        <w:rPr>
          <w:spacing w:val="15"/>
          <w:sz w:val="19"/>
          <w:szCs w:val="19"/>
        </w:rPr>
        <w:t xml:space="preserve"> </w:t>
      </w:r>
      <w:r>
        <w:rPr>
          <w:spacing w:val="1"/>
          <w:sz w:val="19"/>
          <w:szCs w:val="19"/>
        </w:rPr>
        <w:t>rec</w:t>
      </w:r>
      <w:r>
        <w:rPr>
          <w:spacing w:val="2"/>
          <w:sz w:val="19"/>
          <w:szCs w:val="19"/>
        </w:rPr>
        <w:t>ouv</w:t>
      </w:r>
      <w:r>
        <w:rPr>
          <w:spacing w:val="1"/>
          <w:sz w:val="19"/>
          <w:szCs w:val="19"/>
        </w:rPr>
        <w:t>ra</w:t>
      </w:r>
      <w:r>
        <w:rPr>
          <w:spacing w:val="2"/>
          <w:sz w:val="19"/>
          <w:szCs w:val="19"/>
        </w:rPr>
        <w:t>n</w:t>
      </w:r>
      <w:r>
        <w:rPr>
          <w:sz w:val="19"/>
          <w:szCs w:val="19"/>
        </w:rPr>
        <w:t>t</w:t>
      </w:r>
      <w:r>
        <w:rPr>
          <w:spacing w:val="27"/>
          <w:sz w:val="19"/>
          <w:szCs w:val="19"/>
        </w:rPr>
        <w:t xml:space="preserve"> </w:t>
      </w:r>
      <w:r>
        <w:rPr>
          <w:spacing w:val="1"/>
          <w:sz w:val="19"/>
          <w:szCs w:val="19"/>
        </w:rPr>
        <w:t>l</w:t>
      </w:r>
      <w:r>
        <w:rPr>
          <w:sz w:val="19"/>
          <w:szCs w:val="19"/>
        </w:rPr>
        <w:t>e</w:t>
      </w:r>
      <w:r>
        <w:rPr>
          <w:spacing w:val="8"/>
          <w:sz w:val="19"/>
          <w:szCs w:val="19"/>
        </w:rPr>
        <w:t xml:space="preserve"> </w:t>
      </w:r>
      <w:r>
        <w:rPr>
          <w:spacing w:val="1"/>
          <w:sz w:val="19"/>
          <w:szCs w:val="19"/>
        </w:rPr>
        <w:t>cerc</w:t>
      </w:r>
      <w:r>
        <w:rPr>
          <w:spacing w:val="2"/>
          <w:sz w:val="19"/>
          <w:szCs w:val="19"/>
        </w:rPr>
        <w:t>u</w:t>
      </w:r>
      <w:r>
        <w:rPr>
          <w:spacing w:val="1"/>
          <w:sz w:val="19"/>
          <w:szCs w:val="19"/>
        </w:rPr>
        <w:t>eil</w:t>
      </w:r>
      <w:r>
        <w:rPr>
          <w:sz w:val="19"/>
          <w:szCs w:val="19"/>
        </w:rPr>
        <w:t>,</w:t>
      </w:r>
      <w:r>
        <w:rPr>
          <w:spacing w:val="22"/>
          <w:sz w:val="19"/>
          <w:szCs w:val="19"/>
        </w:rPr>
        <w:t xml:space="preserve"> </w:t>
      </w:r>
      <w:r>
        <w:rPr>
          <w:spacing w:val="2"/>
          <w:sz w:val="19"/>
          <w:szCs w:val="19"/>
        </w:rPr>
        <w:t>mun</w:t>
      </w:r>
      <w:r>
        <w:rPr>
          <w:sz w:val="19"/>
          <w:szCs w:val="19"/>
        </w:rPr>
        <w:t>i</w:t>
      </w:r>
      <w:r>
        <w:rPr>
          <w:spacing w:val="15"/>
          <w:sz w:val="19"/>
          <w:szCs w:val="19"/>
        </w:rPr>
        <w:t xml:space="preserve"> </w:t>
      </w:r>
      <w:r>
        <w:rPr>
          <w:spacing w:val="2"/>
          <w:sz w:val="19"/>
          <w:szCs w:val="19"/>
        </w:rPr>
        <w:t>d</w:t>
      </w:r>
      <w:r>
        <w:rPr>
          <w:sz w:val="19"/>
          <w:szCs w:val="19"/>
        </w:rPr>
        <w:t>e</w:t>
      </w:r>
      <w:r>
        <w:rPr>
          <w:spacing w:val="9"/>
          <w:sz w:val="19"/>
          <w:szCs w:val="19"/>
        </w:rPr>
        <w:t xml:space="preserve"> </w:t>
      </w:r>
      <w:r>
        <w:rPr>
          <w:spacing w:val="2"/>
          <w:sz w:val="19"/>
          <w:szCs w:val="19"/>
        </w:rPr>
        <w:t>qu</w:t>
      </w:r>
      <w:r>
        <w:rPr>
          <w:spacing w:val="1"/>
          <w:sz w:val="19"/>
          <w:szCs w:val="19"/>
        </w:rPr>
        <w:t>atr</w:t>
      </w:r>
      <w:r>
        <w:rPr>
          <w:sz w:val="19"/>
          <w:szCs w:val="19"/>
        </w:rPr>
        <w:t>e</w:t>
      </w:r>
      <w:r>
        <w:rPr>
          <w:spacing w:val="18"/>
          <w:sz w:val="19"/>
          <w:szCs w:val="19"/>
        </w:rPr>
        <w:t xml:space="preserve"> </w:t>
      </w:r>
      <w:r>
        <w:rPr>
          <w:spacing w:val="1"/>
          <w:sz w:val="19"/>
          <w:szCs w:val="19"/>
        </w:rPr>
        <w:t>c</w:t>
      </w:r>
      <w:r>
        <w:rPr>
          <w:spacing w:val="2"/>
          <w:sz w:val="19"/>
          <w:szCs w:val="19"/>
        </w:rPr>
        <w:t>o</w:t>
      </w:r>
      <w:r>
        <w:rPr>
          <w:spacing w:val="1"/>
          <w:sz w:val="19"/>
          <w:szCs w:val="19"/>
        </w:rPr>
        <w:t>r</w:t>
      </w:r>
      <w:r>
        <w:rPr>
          <w:spacing w:val="2"/>
          <w:sz w:val="19"/>
          <w:szCs w:val="19"/>
        </w:rPr>
        <w:t>don</w:t>
      </w:r>
      <w:r>
        <w:rPr>
          <w:sz w:val="19"/>
          <w:szCs w:val="19"/>
        </w:rPr>
        <w:t>s</w:t>
      </w:r>
      <w:r>
        <w:rPr>
          <w:spacing w:val="22"/>
          <w:sz w:val="19"/>
          <w:szCs w:val="19"/>
        </w:rPr>
        <w:t xml:space="preserve"> </w:t>
      </w:r>
      <w:r>
        <w:rPr>
          <w:spacing w:val="2"/>
          <w:sz w:val="19"/>
          <w:szCs w:val="19"/>
        </w:rPr>
        <w:t>qu</w:t>
      </w:r>
      <w:r>
        <w:rPr>
          <w:sz w:val="19"/>
          <w:szCs w:val="19"/>
        </w:rPr>
        <w:t>i</w:t>
      </w:r>
      <w:r>
        <w:rPr>
          <w:spacing w:val="10"/>
          <w:sz w:val="19"/>
          <w:szCs w:val="19"/>
        </w:rPr>
        <w:t xml:space="preserve"> </w:t>
      </w:r>
      <w:r>
        <w:rPr>
          <w:spacing w:val="2"/>
          <w:sz w:val="19"/>
          <w:szCs w:val="19"/>
        </w:rPr>
        <w:t>p</w:t>
      </w:r>
      <w:r>
        <w:rPr>
          <w:spacing w:val="1"/>
          <w:sz w:val="19"/>
          <w:szCs w:val="19"/>
        </w:rPr>
        <w:t>e</w:t>
      </w:r>
      <w:r>
        <w:rPr>
          <w:spacing w:val="2"/>
          <w:sz w:val="19"/>
          <w:szCs w:val="19"/>
        </w:rPr>
        <w:t>nd</w:t>
      </w:r>
      <w:r>
        <w:rPr>
          <w:spacing w:val="1"/>
          <w:sz w:val="19"/>
          <w:szCs w:val="19"/>
        </w:rPr>
        <w:t>e</w:t>
      </w:r>
      <w:r>
        <w:rPr>
          <w:spacing w:val="2"/>
          <w:sz w:val="19"/>
          <w:szCs w:val="19"/>
        </w:rPr>
        <w:t>n</w:t>
      </w:r>
      <w:r>
        <w:rPr>
          <w:sz w:val="19"/>
          <w:szCs w:val="19"/>
        </w:rPr>
        <w:t>t</w:t>
      </w:r>
      <w:r>
        <w:rPr>
          <w:spacing w:val="21"/>
          <w:sz w:val="19"/>
          <w:szCs w:val="19"/>
        </w:rPr>
        <w:t xml:space="preserve"> </w:t>
      </w:r>
      <w:r>
        <w:rPr>
          <w:spacing w:val="1"/>
          <w:sz w:val="19"/>
          <w:szCs w:val="19"/>
        </w:rPr>
        <w:t>a</w:t>
      </w:r>
      <w:r>
        <w:rPr>
          <w:spacing w:val="2"/>
          <w:sz w:val="19"/>
          <w:szCs w:val="19"/>
        </w:rPr>
        <w:t>u</w:t>
      </w:r>
      <w:r>
        <w:rPr>
          <w:sz w:val="19"/>
          <w:szCs w:val="19"/>
        </w:rPr>
        <w:t>x</w:t>
      </w:r>
      <w:r>
        <w:rPr>
          <w:spacing w:val="12"/>
          <w:sz w:val="19"/>
          <w:szCs w:val="19"/>
        </w:rPr>
        <w:t xml:space="preserve"> </w:t>
      </w:r>
      <w:r>
        <w:rPr>
          <w:spacing w:val="2"/>
          <w:sz w:val="19"/>
          <w:szCs w:val="19"/>
        </w:rPr>
        <w:t>qu</w:t>
      </w:r>
      <w:r>
        <w:rPr>
          <w:spacing w:val="1"/>
          <w:sz w:val="19"/>
          <w:szCs w:val="19"/>
        </w:rPr>
        <w:t>atr</w:t>
      </w:r>
      <w:r>
        <w:rPr>
          <w:sz w:val="19"/>
          <w:szCs w:val="19"/>
        </w:rPr>
        <w:t>e</w:t>
      </w:r>
      <w:r>
        <w:rPr>
          <w:spacing w:val="18"/>
          <w:sz w:val="19"/>
          <w:szCs w:val="19"/>
        </w:rPr>
        <w:t xml:space="preserve"> </w:t>
      </w:r>
      <w:r>
        <w:rPr>
          <w:spacing w:val="1"/>
          <w:w w:val="103"/>
          <w:sz w:val="19"/>
          <w:szCs w:val="19"/>
        </w:rPr>
        <w:t>c</w:t>
      </w:r>
      <w:r>
        <w:rPr>
          <w:spacing w:val="2"/>
          <w:w w:val="103"/>
          <w:sz w:val="19"/>
          <w:szCs w:val="19"/>
        </w:rPr>
        <w:t>o</w:t>
      </w:r>
      <w:r>
        <w:rPr>
          <w:spacing w:val="1"/>
          <w:w w:val="103"/>
          <w:sz w:val="19"/>
          <w:szCs w:val="19"/>
        </w:rPr>
        <w:t>i</w:t>
      </w:r>
      <w:r>
        <w:rPr>
          <w:spacing w:val="2"/>
          <w:w w:val="103"/>
          <w:sz w:val="19"/>
          <w:szCs w:val="19"/>
        </w:rPr>
        <w:t>n</w:t>
      </w:r>
      <w:r>
        <w:rPr>
          <w:spacing w:val="1"/>
          <w:w w:val="103"/>
          <w:sz w:val="19"/>
          <w:szCs w:val="19"/>
        </w:rPr>
        <w:t>s</w:t>
      </w:r>
      <w:r>
        <w:rPr>
          <w:w w:val="103"/>
          <w:sz w:val="19"/>
          <w:szCs w:val="19"/>
        </w:rPr>
        <w:t>.</w:t>
      </w:r>
    </w:p>
  </w:footnote>
  <w:footnote w:id="7">
    <w:p w:rsidR="00ED2BED" w:rsidRDefault="00ED2BED">
      <w:pPr>
        <w:pStyle w:val="Notedebasdepage"/>
        <w:rPr>
          <w:spacing w:val="1"/>
          <w:w w:val="103"/>
          <w:sz w:val="19"/>
          <w:szCs w:val="19"/>
        </w:rPr>
      </w:pPr>
      <w:r>
        <w:rPr>
          <w:rStyle w:val="Appelnotedebasdep"/>
        </w:rPr>
        <w:t>2</w:t>
      </w:r>
      <w:r>
        <w:t xml:space="preserve"> </w:t>
      </w:r>
      <w:r>
        <w:rPr>
          <w:spacing w:val="2"/>
          <w:w w:val="103"/>
          <w:sz w:val="19"/>
          <w:szCs w:val="19"/>
        </w:rPr>
        <w:t>D</w:t>
      </w:r>
      <w:r>
        <w:rPr>
          <w:spacing w:val="1"/>
          <w:w w:val="103"/>
          <w:sz w:val="19"/>
          <w:szCs w:val="19"/>
        </w:rPr>
        <w:t>éc</w:t>
      </w:r>
      <w:r>
        <w:rPr>
          <w:spacing w:val="2"/>
          <w:w w:val="103"/>
          <w:sz w:val="19"/>
          <w:szCs w:val="19"/>
        </w:rPr>
        <w:t>oup</w:t>
      </w:r>
      <w:r>
        <w:rPr>
          <w:spacing w:val="1"/>
          <w:w w:val="103"/>
          <w:sz w:val="19"/>
          <w:szCs w:val="19"/>
        </w:rPr>
        <w:t>és.</w:t>
      </w:r>
    </w:p>
    <w:p w:rsidR="00ED2BED" w:rsidRDefault="00ED2BED">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FCA" w:rsidRDefault="00580FCA" w:rsidP="00466F89">
    <w:pPr>
      <w:pStyle w:val="En-tte"/>
      <w:ind w:right="849"/>
      <w:jc w:val="right"/>
    </w:pPr>
    <w:r>
      <w:rPr>
        <w:noProof/>
      </w:rPr>
      <w:drawing>
        <wp:anchor distT="0" distB="0" distL="114300" distR="114300" simplePos="0" relativeHeight="251654144" behindDoc="1" locked="0" layoutInCell="1" allowOverlap="1" wp14:anchorId="6266E258" wp14:editId="200632CC">
          <wp:simplePos x="0" y="0"/>
          <wp:positionH relativeFrom="margin">
            <wp:posOffset>5530215</wp:posOffset>
          </wp:positionH>
          <wp:positionV relativeFrom="margin">
            <wp:posOffset>-571500</wp:posOffset>
          </wp:positionV>
          <wp:extent cx="381000" cy="381000"/>
          <wp:effectExtent l="0" t="0" r="0" b="0"/>
          <wp:wrapNone/>
          <wp:docPr id="3" name="Image 3"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6E50E1">
        <w:rPr>
          <w:rStyle w:val="Lienhypertexte"/>
          <w:rFonts w:ascii="Calibri" w:hAnsi="Calibri" w:cs="Calibri"/>
          <w:color w:val="E36C0A"/>
          <w:sz w:val="18"/>
        </w:rPr>
        <w:t>www.comptazine.fr</w:t>
      </w:r>
    </w:hyperlink>
    <w:r w:rsidR="00202D9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FCA" w:rsidRDefault="00580FCA" w:rsidP="00466F89">
    <w:pPr>
      <w:pStyle w:val="En-tte"/>
      <w:ind w:right="849"/>
      <w:jc w:val="right"/>
    </w:pPr>
    <w:r>
      <w:rPr>
        <w:noProof/>
      </w:rPr>
      <w:drawing>
        <wp:anchor distT="0" distB="0" distL="114300" distR="114300" simplePos="0" relativeHeight="251652608" behindDoc="1" locked="0" layoutInCell="1" allowOverlap="1" wp14:anchorId="4CC46CC1" wp14:editId="268D0E9E">
          <wp:simplePos x="0" y="0"/>
          <wp:positionH relativeFrom="margin">
            <wp:posOffset>5530215</wp:posOffset>
          </wp:positionH>
          <wp:positionV relativeFrom="margin">
            <wp:posOffset>-571500</wp:posOffset>
          </wp:positionV>
          <wp:extent cx="381000" cy="381000"/>
          <wp:effectExtent l="0" t="0" r="0" b="0"/>
          <wp:wrapNone/>
          <wp:docPr id="1" name="Image 1"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6E50E1">
        <w:rPr>
          <w:rStyle w:val="Lienhypertexte"/>
          <w:rFonts w:ascii="Calibri" w:hAnsi="Calibri" w:cs="Calibri"/>
          <w:color w:val="E36C0A"/>
          <w:sz w:val="18"/>
        </w:rPr>
        <w:t>www.comptazine.fr</w:t>
      </w:r>
    </w:hyperlink>
    <w:r w:rsidR="004538C9">
      <w:rPr>
        <w:noProof/>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297930" cy="6297930"/>
          <wp:effectExtent l="0" t="0" r="7620" b="7620"/>
          <wp:wrapNone/>
          <wp:docPr id="6" name="Image 6" descr="logos_Comptazine_NB-OPACITE-20-2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_Comptazine_NB-OPACITE-20-200-x-2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97930" cy="62979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FCA" w:rsidRDefault="00580FCA" w:rsidP="00466F89">
    <w:pPr>
      <w:pStyle w:val="En-tte"/>
      <w:ind w:right="849"/>
      <w:jc w:val="right"/>
    </w:pPr>
    <w:r>
      <w:rPr>
        <w:noProof/>
      </w:rPr>
      <w:drawing>
        <wp:anchor distT="0" distB="0" distL="114300" distR="114300" simplePos="0" relativeHeight="251655168" behindDoc="1" locked="0" layoutInCell="1" allowOverlap="1" wp14:anchorId="14E43CFE" wp14:editId="130491A0">
          <wp:simplePos x="0" y="0"/>
          <wp:positionH relativeFrom="margin">
            <wp:posOffset>5530215</wp:posOffset>
          </wp:positionH>
          <wp:positionV relativeFrom="margin">
            <wp:posOffset>-571500</wp:posOffset>
          </wp:positionV>
          <wp:extent cx="381000" cy="381000"/>
          <wp:effectExtent l="0" t="0" r="0" b="0"/>
          <wp:wrapNone/>
          <wp:docPr id="8" name="Image 8"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6E50E1">
        <w:rPr>
          <w:rStyle w:val="Lienhypertexte"/>
          <w:rFonts w:ascii="Calibri" w:hAnsi="Calibri" w:cs="Calibri"/>
          <w:color w:val="E36C0A"/>
          <w:sz w:val="18"/>
        </w:rPr>
        <w:t>www.comptazine.fr</w:t>
      </w:r>
    </w:hyperlink>
    <w:r w:rsidR="00202D9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940" w:rsidRDefault="008B4940" w:rsidP="00466F89">
    <w:pPr>
      <w:pStyle w:val="En-tte"/>
      <w:ind w:right="849"/>
      <w:jc w:val="right"/>
    </w:pPr>
    <w:r>
      <w:rPr>
        <w:noProof/>
      </w:rPr>
      <w:drawing>
        <wp:anchor distT="0" distB="0" distL="114300" distR="114300" simplePos="0" relativeHeight="251657216" behindDoc="1" locked="0" layoutInCell="1" allowOverlap="1" wp14:anchorId="05EBD2DB" wp14:editId="4304CF2F">
          <wp:simplePos x="0" y="0"/>
          <wp:positionH relativeFrom="margin">
            <wp:posOffset>5530215</wp:posOffset>
          </wp:positionH>
          <wp:positionV relativeFrom="margin">
            <wp:posOffset>-571500</wp:posOffset>
          </wp:positionV>
          <wp:extent cx="381000" cy="381000"/>
          <wp:effectExtent l="0" t="0" r="0" b="0"/>
          <wp:wrapNone/>
          <wp:docPr id="11" name="Image 11"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6E50E1">
        <w:rPr>
          <w:rStyle w:val="Lienhypertexte"/>
          <w:rFonts w:ascii="Calibri" w:hAnsi="Calibri" w:cs="Calibri"/>
          <w:color w:val="E36C0A"/>
          <w:sz w:val="18"/>
        </w:rPr>
        <w:t>www.comptazine.fr</w:t>
      </w:r>
    </w:hyperlink>
    <w:r w:rsidR="00F82D25">
      <w:rPr>
        <w:noProof/>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297930" cy="6297930"/>
          <wp:effectExtent l="0" t="0" r="7620" b="7620"/>
          <wp:wrapNone/>
          <wp:docPr id="19" name="Image 19" descr="logos_Comptazine_NB-OPACITE-20-2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_Comptazine_NB-OPACITE-20-200-x-2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97930" cy="62979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31.5pt;height:19.5pt;visibility:visible;mso-wrap-style:square" o:bullet="t">
        <v:imagedata r:id="rId1" o:title=""/>
      </v:shape>
    </w:pict>
  </w:numPicBullet>
  <w:abstractNum w:abstractNumId="0" w15:restartNumberingAfterBreak="0">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 w15:restartNumberingAfterBreak="0">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4"/>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1268F8"/>
    <w:rsid w:val="00155AFA"/>
    <w:rsid w:val="001618CA"/>
    <w:rsid w:val="00171EBC"/>
    <w:rsid w:val="001940A2"/>
    <w:rsid w:val="001B2888"/>
    <w:rsid w:val="001D0FC3"/>
    <w:rsid w:val="00202D9A"/>
    <w:rsid w:val="00290D0D"/>
    <w:rsid w:val="002E646B"/>
    <w:rsid w:val="00317321"/>
    <w:rsid w:val="00345F6E"/>
    <w:rsid w:val="004021F3"/>
    <w:rsid w:val="00404362"/>
    <w:rsid w:val="004538C9"/>
    <w:rsid w:val="00466F89"/>
    <w:rsid w:val="0048738B"/>
    <w:rsid w:val="0049403B"/>
    <w:rsid w:val="005210A5"/>
    <w:rsid w:val="00531084"/>
    <w:rsid w:val="00574F82"/>
    <w:rsid w:val="00580FCA"/>
    <w:rsid w:val="005D6F35"/>
    <w:rsid w:val="005E530D"/>
    <w:rsid w:val="00627688"/>
    <w:rsid w:val="0066769C"/>
    <w:rsid w:val="00686D65"/>
    <w:rsid w:val="00704E17"/>
    <w:rsid w:val="0070683D"/>
    <w:rsid w:val="007454E1"/>
    <w:rsid w:val="00752C4A"/>
    <w:rsid w:val="00780A7C"/>
    <w:rsid w:val="007D52BD"/>
    <w:rsid w:val="007F0EEF"/>
    <w:rsid w:val="00800540"/>
    <w:rsid w:val="008155EC"/>
    <w:rsid w:val="00896E2A"/>
    <w:rsid w:val="008B4940"/>
    <w:rsid w:val="008F1A84"/>
    <w:rsid w:val="009417B6"/>
    <w:rsid w:val="009628C9"/>
    <w:rsid w:val="00963A31"/>
    <w:rsid w:val="009735FD"/>
    <w:rsid w:val="009C6D48"/>
    <w:rsid w:val="00A44A36"/>
    <w:rsid w:val="00A836DB"/>
    <w:rsid w:val="00A855E5"/>
    <w:rsid w:val="00B0772C"/>
    <w:rsid w:val="00B2706C"/>
    <w:rsid w:val="00B753B4"/>
    <w:rsid w:val="00B820DA"/>
    <w:rsid w:val="00BD41C4"/>
    <w:rsid w:val="00C43A17"/>
    <w:rsid w:val="00C52808"/>
    <w:rsid w:val="00C65072"/>
    <w:rsid w:val="00C7079A"/>
    <w:rsid w:val="00C75734"/>
    <w:rsid w:val="00CA366F"/>
    <w:rsid w:val="00CE09A3"/>
    <w:rsid w:val="00CE11FA"/>
    <w:rsid w:val="00CF042D"/>
    <w:rsid w:val="00D0285C"/>
    <w:rsid w:val="00D0344A"/>
    <w:rsid w:val="00D062E3"/>
    <w:rsid w:val="00D61D17"/>
    <w:rsid w:val="00DB124C"/>
    <w:rsid w:val="00DF0AE4"/>
    <w:rsid w:val="00E56A14"/>
    <w:rsid w:val="00E76729"/>
    <w:rsid w:val="00ED2BED"/>
    <w:rsid w:val="00EF62A8"/>
    <w:rsid w:val="00F5348A"/>
    <w:rsid w:val="00F64BF0"/>
    <w:rsid w:val="00F82D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8AFB95CA-DC27-4A6B-946E-294F3AC1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character" w:styleId="Numrodeligne">
    <w:name w:val="line number"/>
    <w:basedOn w:val="Policepardfaut"/>
    <w:semiHidden/>
    <w:unhideWhenUsed/>
    <w:rsid w:val="00C4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D3F29-94BF-4D7B-B1C2-1059D2430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9</Pages>
  <Words>2352</Words>
  <Characters>12941</Characters>
  <Application>Microsoft Office Word</Application>
  <DocSecurity>0</DocSecurity>
  <Lines>107</Lines>
  <Paragraphs>30</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vt:lpstr>TOUTES SÉRIES</vt:lpstr>
      <vt:lpstr/>
    </vt:vector>
  </TitlesOfParts>
  <Company>siec</Company>
  <LinksUpToDate>false</LinksUpToDate>
  <CharactersWithSpaces>15263</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Comptazine</dc:creator>
  <cp:lastModifiedBy>Sébastien Demay</cp:lastModifiedBy>
  <cp:revision>25</cp:revision>
  <cp:lastPrinted>2016-07-30T18:42:00Z</cp:lastPrinted>
  <dcterms:created xsi:type="dcterms:W3CDTF">2014-02-05T20:33:00Z</dcterms:created>
  <dcterms:modified xsi:type="dcterms:W3CDTF">2016-07-30T18:46:00Z</dcterms:modified>
</cp:coreProperties>
</file>