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195" w:rsidRPr="001B4195" w:rsidRDefault="003E48AC" w:rsidP="001B419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162.75pt;height:57.75pt;z-index:8">
            <v:imagedata r:id="rId8" o:title=""/>
          </v:shape>
        </w:pict>
      </w:r>
    </w:p>
    <w:p w:rsidR="001B4195" w:rsidRPr="001B4195" w:rsidRDefault="001B4195" w:rsidP="001B4195"/>
    <w:p w:rsidR="001B4195" w:rsidRPr="001B4195" w:rsidRDefault="001B4195" w:rsidP="001B4195"/>
    <w:p w:rsidR="001B4195" w:rsidRPr="001B4195" w:rsidRDefault="001B4195" w:rsidP="001B4195"/>
    <w:p w:rsidR="001B4195" w:rsidRPr="001B4195" w:rsidRDefault="001B4195" w:rsidP="001B4195">
      <w:pPr>
        <w:jc w:val="center"/>
        <w:rPr>
          <w:sz w:val="28"/>
          <w:szCs w:val="28"/>
        </w:rPr>
      </w:pPr>
    </w:p>
    <w:p w:rsidR="001B4195" w:rsidRPr="001B4195" w:rsidRDefault="001B4195" w:rsidP="001B4195">
      <w:pPr>
        <w:overflowPunct w:val="0"/>
        <w:adjustRightInd w:val="0"/>
        <w:jc w:val="center"/>
        <w:textAlignment w:val="baseline"/>
        <w:rPr>
          <w:b/>
          <w:bCs/>
          <w:caps/>
          <w:noProof/>
          <w:sz w:val="28"/>
          <w:szCs w:val="28"/>
        </w:rPr>
      </w:pPr>
      <w:r w:rsidRPr="001B4195">
        <w:rPr>
          <w:b/>
          <w:bCs/>
          <w:caps/>
          <w:noProof/>
          <w:sz w:val="28"/>
          <w:szCs w:val="28"/>
        </w:rPr>
        <w:t>SESSION 2012</w:t>
      </w:r>
    </w:p>
    <w:p w:rsidR="001B4195" w:rsidRPr="001B4195" w:rsidRDefault="001B4195" w:rsidP="001B4195">
      <w:pPr>
        <w:spacing w:line="259" w:lineRule="auto"/>
        <w:jc w:val="center"/>
        <w:rPr>
          <w:b/>
        </w:rPr>
      </w:pPr>
    </w:p>
    <w:p w:rsidR="001B4195" w:rsidRPr="001B4195" w:rsidRDefault="001B4195" w:rsidP="001B4195">
      <w:pPr>
        <w:tabs>
          <w:tab w:val="left" w:pos="8340"/>
        </w:tabs>
        <w:jc w:val="center"/>
        <w:rPr>
          <w:b/>
          <w:sz w:val="40"/>
          <w:szCs w:val="40"/>
        </w:rPr>
      </w:pPr>
      <w:r w:rsidRPr="001B4195">
        <w:rPr>
          <w:b/>
          <w:sz w:val="40"/>
          <w:szCs w:val="40"/>
        </w:rPr>
        <w:t>UE</w:t>
      </w:r>
      <w:r>
        <w:rPr>
          <w:b/>
          <w:sz w:val="40"/>
          <w:szCs w:val="40"/>
        </w:rPr>
        <w:t>12</w:t>
      </w:r>
      <w:r w:rsidRPr="001B4195">
        <w:rPr>
          <w:b/>
          <w:sz w:val="40"/>
          <w:szCs w:val="40"/>
        </w:rPr>
        <w:t xml:space="preserve"> – </w:t>
      </w:r>
      <w:r>
        <w:rPr>
          <w:b/>
          <w:sz w:val="40"/>
          <w:szCs w:val="40"/>
        </w:rPr>
        <w:t>Anglais appliqué aux affaires</w:t>
      </w:r>
    </w:p>
    <w:p w:rsidR="001B4195" w:rsidRPr="001B4195" w:rsidRDefault="001B4195" w:rsidP="001B4195">
      <w:pPr>
        <w:spacing w:before="288" w:after="324"/>
        <w:jc w:val="center"/>
        <w:rPr>
          <w:sz w:val="22"/>
          <w:szCs w:val="22"/>
        </w:rPr>
      </w:pPr>
      <w:r w:rsidRPr="001B4195">
        <w:rPr>
          <w:sz w:val="22"/>
          <w:szCs w:val="22"/>
        </w:rPr>
        <w:t>Durée de l’épreuve : 3 heures - coefficient : 1</w:t>
      </w:r>
    </w:p>
    <w:p w:rsidR="001B4195" w:rsidRDefault="001B4195">
      <w:pPr>
        <w:ind w:left="648"/>
        <w:rPr>
          <w:b/>
          <w:bCs/>
          <w:spacing w:val="-2"/>
          <w:sz w:val="22"/>
          <w:szCs w:val="22"/>
          <w:u w:val="single"/>
        </w:rPr>
      </w:pPr>
    </w:p>
    <w:p w:rsidR="001B4195" w:rsidRPr="001B4195" w:rsidRDefault="001B4195">
      <w:pPr>
        <w:ind w:left="648"/>
        <w:rPr>
          <w:b/>
          <w:bCs/>
          <w:spacing w:val="-2"/>
          <w:sz w:val="22"/>
          <w:szCs w:val="22"/>
        </w:rPr>
      </w:pPr>
      <w:r w:rsidRPr="001B4195">
        <w:rPr>
          <w:b/>
          <w:bCs/>
          <w:spacing w:val="-2"/>
          <w:sz w:val="22"/>
          <w:szCs w:val="22"/>
          <w:u w:val="single"/>
        </w:rPr>
        <w:t>Matériel autorisé</w:t>
      </w:r>
      <w:r w:rsidRPr="001B4195">
        <w:rPr>
          <w:b/>
          <w:bCs/>
          <w:spacing w:val="-2"/>
          <w:sz w:val="22"/>
          <w:szCs w:val="22"/>
        </w:rPr>
        <w:t xml:space="preserve"> </w:t>
      </w:r>
      <w:r w:rsidRPr="001B4195">
        <w:rPr>
          <w:b/>
          <w:bCs/>
          <w:sz w:val="22"/>
          <w:szCs w:val="22"/>
        </w:rPr>
        <w:t>:</w:t>
      </w:r>
    </w:p>
    <w:p w:rsidR="001B4195" w:rsidRDefault="001B4195">
      <w:pPr>
        <w:ind w:left="648"/>
        <w:rPr>
          <w:b/>
          <w:bCs/>
          <w:spacing w:val="-2"/>
          <w:sz w:val="22"/>
          <w:szCs w:val="22"/>
        </w:rPr>
      </w:pPr>
    </w:p>
    <w:p w:rsidR="001B4195" w:rsidRPr="001B4195" w:rsidRDefault="001B4195">
      <w:pPr>
        <w:ind w:left="648"/>
        <w:rPr>
          <w:b/>
          <w:bCs/>
          <w:sz w:val="22"/>
          <w:szCs w:val="22"/>
        </w:rPr>
      </w:pPr>
      <w:r w:rsidRPr="001B4195">
        <w:rPr>
          <w:b/>
          <w:bCs/>
          <w:spacing w:val="-2"/>
          <w:sz w:val="22"/>
          <w:szCs w:val="22"/>
        </w:rPr>
        <w:t>aucun matériel (agendas, calculatrices, traductrices) ni dictionnaire</w:t>
      </w:r>
      <w:r w:rsidRPr="001B4195">
        <w:rPr>
          <w:b/>
          <w:bCs/>
          <w:sz w:val="22"/>
          <w:szCs w:val="22"/>
        </w:rPr>
        <w:t xml:space="preserve"> n’est autorisé.</w:t>
      </w:r>
    </w:p>
    <w:p w:rsidR="001B4195" w:rsidRPr="001B4195" w:rsidRDefault="001B4195" w:rsidP="001B4195">
      <w:pPr>
        <w:spacing w:before="2052"/>
        <w:ind w:left="2880" w:hanging="2880"/>
        <w:jc w:val="center"/>
        <w:rPr>
          <w:b/>
          <w:bCs/>
        </w:rPr>
      </w:pPr>
      <w:r w:rsidRPr="001B4195">
        <w:rPr>
          <w:b/>
          <w:bCs/>
        </w:rPr>
        <w:t>Le sujet comporte 6 pages numérotées de 1/6 à 6/6.</w:t>
      </w:r>
    </w:p>
    <w:p w:rsidR="001B4195" w:rsidRPr="00663C7A" w:rsidRDefault="001B4195">
      <w:pPr>
        <w:spacing w:before="2232"/>
        <w:ind w:left="9216"/>
        <w:rPr>
          <w:spacing w:val="14"/>
          <w:sz w:val="18"/>
          <w:szCs w:val="18"/>
        </w:rPr>
      </w:pPr>
    </w:p>
    <w:p w:rsidR="001B4195" w:rsidRPr="00663C7A" w:rsidRDefault="001B4195">
      <w:pPr>
        <w:spacing w:before="2232"/>
        <w:ind w:left="9216"/>
        <w:sectPr w:rsidR="001B4195" w:rsidRPr="00663C7A" w:rsidSect="001B4195">
          <w:headerReference w:type="even" r:id="rId9"/>
          <w:headerReference w:type="default" r:id="rId10"/>
          <w:footerReference w:type="even" r:id="rId11"/>
          <w:footerReference w:type="default" r:id="rId12"/>
          <w:headerReference w:type="first" r:id="rId13"/>
          <w:footerReference w:type="first" r:id="rId14"/>
          <w:pgSz w:w="11904" w:h="16843"/>
          <w:pgMar w:top="1095" w:right="1045" w:bottom="851" w:left="1134" w:header="720" w:footer="552" w:gutter="0"/>
          <w:cols w:space="720"/>
          <w:noEndnote/>
        </w:sectPr>
      </w:pPr>
    </w:p>
    <w:p w:rsidR="001B4195" w:rsidRDefault="003E48AC">
      <w:pPr>
        <w:spacing w:before="360" w:line="552" w:lineRule="exact"/>
        <w:ind w:left="432"/>
        <w:rPr>
          <w:b/>
          <w:bCs/>
          <w:sz w:val="48"/>
          <w:szCs w:val="48"/>
          <w:lang w:val="en-US"/>
        </w:rPr>
      </w:pPr>
      <w:r>
        <w:rPr>
          <w:noProof/>
        </w:rPr>
        <w:lastRenderedPageBreak/>
        <w:pict>
          <v:shapetype id="_x0000_t202" coordsize="21600,21600" o:spt="202" path="m,l,21600r21600,l21600,xe">
            <v:stroke joinstyle="miter"/>
            <v:path gradientshapeok="t" o:connecttype="rect"/>
          </v:shapetype>
          <v:shape id="_x0000_s1027" type="#_x0000_t202" style="position:absolute;left:0;text-align:left;margin-left:52.2pt;margin-top:81.3pt;width:490.7pt;height:22.75pt;z-index:1;mso-wrap-edited:f;mso-wrap-distance-left:0;mso-wrap-distance-right:0;mso-position-horizontal-relative:page;mso-position-vertical-relative:page" wrapcoords="-62 0 -62 21600 21662 21600 21662 0 -62 0" o:allowincell="f" filled="f" stroked="f">
            <v:textbox style="mso-next-textbox:#_x0000_s1027" inset="0,0,0,0">
              <w:txbxContent>
                <w:p w:rsidR="001B4195" w:rsidRDefault="001B4195">
                  <w:pPr>
                    <w:ind w:left="432"/>
                    <w:rPr>
                      <w:b/>
                      <w:bCs/>
                      <w:spacing w:val="12"/>
                      <w:sz w:val="34"/>
                      <w:szCs w:val="34"/>
                      <w:lang w:val="en-US"/>
                    </w:rPr>
                  </w:pPr>
                  <w:r>
                    <w:rPr>
                      <w:b/>
                      <w:bCs/>
                      <w:spacing w:val="12"/>
                      <w:sz w:val="34"/>
                      <w:szCs w:val="34"/>
                      <w:lang w:val="en-US"/>
                    </w:rPr>
                    <w:t xml:space="preserve">Document </w:t>
                  </w:r>
                  <w:r>
                    <w:rPr>
                      <w:b/>
                      <w:bCs/>
                      <w:spacing w:val="12"/>
                      <w:sz w:val="34"/>
                      <w:szCs w:val="34"/>
                      <w:lang w:val="en-US"/>
                    </w:rPr>
                    <w:fldChar w:fldCharType="begin"/>
                  </w:r>
                  <w:r>
                    <w:rPr>
                      <w:b/>
                      <w:bCs/>
                      <w:spacing w:val="12"/>
                      <w:sz w:val="34"/>
                      <w:szCs w:val="34"/>
                      <w:lang w:val="en-US"/>
                    </w:rPr>
                    <w:instrText xml:space="preserve"> PAGE </w:instrText>
                  </w:r>
                  <w:r>
                    <w:rPr>
                      <w:b/>
                      <w:bCs/>
                      <w:spacing w:val="12"/>
                      <w:sz w:val="34"/>
                      <w:szCs w:val="34"/>
                      <w:lang w:val="en-US"/>
                    </w:rPr>
                    <w:fldChar w:fldCharType="separate"/>
                  </w:r>
                  <w:r w:rsidR="002523BA">
                    <w:rPr>
                      <w:b/>
                      <w:bCs/>
                      <w:noProof/>
                      <w:spacing w:val="12"/>
                      <w:sz w:val="34"/>
                      <w:szCs w:val="34"/>
                      <w:lang w:val="en-US"/>
                    </w:rPr>
                    <w:t>1</w:t>
                  </w:r>
                  <w:r>
                    <w:rPr>
                      <w:b/>
                      <w:bCs/>
                      <w:spacing w:val="12"/>
                      <w:sz w:val="34"/>
                      <w:szCs w:val="34"/>
                      <w:lang w:val="en-US"/>
                    </w:rPr>
                    <w:fldChar w:fldCharType="end"/>
                  </w:r>
                </w:p>
              </w:txbxContent>
            </v:textbox>
            <w10:wrap type="square" anchorx="page" anchory="page"/>
          </v:shape>
        </w:pict>
      </w:r>
      <w:r w:rsidR="001B4195">
        <w:rPr>
          <w:b/>
          <w:bCs/>
          <w:sz w:val="48"/>
          <w:szCs w:val="48"/>
          <w:lang w:val="en-US"/>
        </w:rPr>
        <w:t>What can the fashion industry do to become</w:t>
      </w:r>
    </w:p>
    <w:p w:rsidR="001B4195" w:rsidRDefault="001B4195">
      <w:pPr>
        <w:spacing w:line="552" w:lineRule="exact"/>
        <w:ind w:left="432"/>
        <w:rPr>
          <w:b/>
          <w:bCs/>
          <w:sz w:val="48"/>
          <w:szCs w:val="48"/>
          <w:lang w:val="en-US"/>
        </w:rPr>
      </w:pPr>
      <w:r>
        <w:rPr>
          <w:b/>
          <w:bCs/>
          <w:sz w:val="48"/>
          <w:szCs w:val="48"/>
          <w:lang w:val="en-US"/>
        </w:rPr>
        <w:t>more sustainable ?</w:t>
      </w:r>
    </w:p>
    <w:p w:rsidR="001B4195" w:rsidRDefault="003E48AC">
      <w:pPr>
        <w:spacing w:before="504"/>
        <w:ind w:left="432"/>
        <w:rPr>
          <w:lang w:val="en-US"/>
        </w:rPr>
      </w:pPr>
      <w:hyperlink r:id="rId15" w:history="1">
        <w:r w:rsidR="001B4195">
          <w:rPr>
            <w:color w:val="0000FF"/>
            <w:u w:val="single"/>
            <w:lang w:val="en-US"/>
          </w:rPr>
          <w:t>guardian.co.uk</w:t>
        </w:r>
      </w:hyperlink>
      <w:r w:rsidR="001B4195">
        <w:rPr>
          <w:lang w:val="en-US"/>
        </w:rPr>
        <w:t xml:space="preserve"> | Ilaria Pasquinelli |16 January 2012</w:t>
      </w:r>
    </w:p>
    <w:p w:rsidR="001B4195" w:rsidRDefault="001B4195">
      <w:pPr>
        <w:rPr>
          <w:lang w:val="en-US"/>
        </w:rPr>
      </w:pPr>
    </w:p>
    <w:p w:rsidR="001B4195" w:rsidRDefault="001B4195">
      <w:pPr>
        <w:jc w:val="both"/>
        <w:rPr>
          <w:lang w:val="en-US"/>
        </w:rPr>
      </w:pPr>
      <w:r>
        <w:rPr>
          <w:lang w:val="en-US"/>
        </w:rPr>
        <w:t>Last year 55 kg of textiles were consumed for every man, woman and child in the UK. Until the late 80s, fashion retailers and brands would typically have two main collections a year: spring/summer and autumn/winter. Then, in the 90s things changed dramatically. Increased competition saw retailers incentivising customers to visit their stores more frequently. To do this they expanded their product ranges. The era of ‘super cheap and super fast’ took off.</w:t>
      </w:r>
    </w:p>
    <w:p w:rsidR="001B4195" w:rsidRDefault="001B4195">
      <w:pPr>
        <w:rPr>
          <w:lang w:val="en-US"/>
        </w:rPr>
      </w:pPr>
    </w:p>
    <w:p w:rsidR="001B4195" w:rsidRDefault="001B4195">
      <w:pPr>
        <w:jc w:val="both"/>
        <w:rPr>
          <w:lang w:val="en-US"/>
        </w:rPr>
      </w:pPr>
      <w:r>
        <w:rPr>
          <w:lang w:val="en-US"/>
        </w:rPr>
        <w:t>Ever since, collections have become increasingly fragmented with three to five mid-season flashes in addition to the two main collections, and, in some extreme cases, there can be as many as eighteen collections a year. ‘Here today, gone tomorrow’ has become the norm. This new ‘fast fashion’ model has considerably changed the role of fashion retailers in their supply-chains, specifically how and where they buy.</w:t>
      </w:r>
    </w:p>
    <w:p w:rsidR="001B4195" w:rsidRDefault="001B4195">
      <w:pPr>
        <w:spacing w:before="396"/>
        <w:rPr>
          <w:lang w:val="en-US"/>
        </w:rPr>
      </w:pPr>
      <w:r>
        <w:rPr>
          <w:lang w:val="en-US"/>
        </w:rPr>
        <w:t>Today, almost three quarters of world clothing exports are produced in developing countries with the top three exporters being Asia (54 %), South America (14 %) and Africa (6 %).</w:t>
      </w:r>
    </w:p>
    <w:p w:rsidR="001B4195" w:rsidRDefault="001B4195">
      <w:pPr>
        <w:rPr>
          <w:lang w:val="en-US"/>
        </w:rPr>
      </w:pPr>
    </w:p>
    <w:p w:rsidR="001B4195" w:rsidRDefault="001B4195">
      <w:pPr>
        <w:rPr>
          <w:lang w:val="en-US"/>
        </w:rPr>
      </w:pPr>
    </w:p>
    <w:p w:rsidR="001B4195" w:rsidRDefault="001B4195">
      <w:pPr>
        <w:jc w:val="both"/>
        <w:rPr>
          <w:lang w:val="en-US"/>
        </w:rPr>
      </w:pPr>
      <w:r>
        <w:rPr>
          <w:lang w:val="en-US"/>
        </w:rPr>
        <w:t>Over the course of decades, large fashion retailers have acquired significant power. The pressure on suppliers to cut costs has increased. In Bangladesh, where 80 % of the economy depends on the fashion industry, the minimum wage in 2006 was £7.16 a month. Meanwhile the price of essential commodities like rice, sugar, cooking oil and water have risen by 200 %, making it virtually impossible for workers to support their families.</w:t>
      </w:r>
    </w:p>
    <w:p w:rsidR="001B4195" w:rsidRDefault="001B4195">
      <w:pPr>
        <w:rPr>
          <w:lang w:val="en-US"/>
        </w:rPr>
      </w:pPr>
    </w:p>
    <w:p w:rsidR="001B4195" w:rsidRDefault="001B4195">
      <w:pPr>
        <w:rPr>
          <w:lang w:val="en-US"/>
        </w:rPr>
      </w:pPr>
    </w:p>
    <w:p w:rsidR="001B4195" w:rsidRDefault="001B4195">
      <w:pPr>
        <w:rPr>
          <w:lang w:val="en-US"/>
        </w:rPr>
      </w:pPr>
      <w:r>
        <w:rPr>
          <w:lang w:val="en-US"/>
        </w:rPr>
        <w:t>Clothing is now cheaper than at any time in history. In the US, prices fell by 8.5 % in the 1997-2010 period. In the UK, between 2003 and 2007, garment prices fell by an average of 10 % and, in 2006, people bought a third more clothes than in 2002. As a direct consequence, textile production has doubled over the last thirty years.</w:t>
      </w:r>
    </w:p>
    <w:p w:rsidR="001B4195" w:rsidRDefault="001B4195">
      <w:pPr>
        <w:spacing w:before="756"/>
        <w:ind w:left="8640"/>
        <w:rPr>
          <w:i/>
          <w:iCs/>
          <w:spacing w:val="10"/>
          <w:sz w:val="22"/>
          <w:szCs w:val="22"/>
          <w:lang w:val="en-US"/>
        </w:rPr>
      </w:pPr>
      <w:r>
        <w:rPr>
          <w:i/>
          <w:iCs/>
          <w:spacing w:val="10"/>
          <w:sz w:val="22"/>
          <w:szCs w:val="22"/>
          <w:lang w:val="en-US"/>
        </w:rPr>
        <w:t>(abridged)</w:t>
      </w:r>
    </w:p>
    <w:p w:rsidR="001B4195" w:rsidRPr="001B4195" w:rsidRDefault="001B4195">
      <w:pPr>
        <w:spacing w:before="2772"/>
        <w:ind w:left="8568"/>
        <w:rPr>
          <w:lang w:val="en-US"/>
        </w:rPr>
        <w:sectPr w:rsidR="001B4195" w:rsidRPr="001B4195">
          <w:footerReference w:type="default" r:id="rId16"/>
          <w:pgSz w:w="11904" w:h="16843"/>
          <w:pgMar w:top="2080" w:right="986" w:bottom="337" w:left="1044" w:header="720" w:footer="720" w:gutter="0"/>
          <w:pgNumType w:start="1"/>
          <w:cols w:space="720"/>
          <w:noEndnote/>
        </w:sectPr>
      </w:pPr>
    </w:p>
    <w:p w:rsidR="001B4195" w:rsidRDefault="003E48AC">
      <w:pPr>
        <w:spacing w:before="288"/>
        <w:rPr>
          <w:b/>
          <w:bCs/>
          <w:spacing w:val="12"/>
          <w:sz w:val="34"/>
          <w:szCs w:val="34"/>
          <w:lang w:val="en-US"/>
        </w:rPr>
      </w:pPr>
      <w:r>
        <w:rPr>
          <w:noProof/>
        </w:rPr>
        <w:lastRenderedPageBreak/>
        <w:pict>
          <v:shape id="_x0000_s1028" type="#_x0000_t202" style="position:absolute;margin-left:52.2pt;margin-top:55.35pt;width:491.9pt;height:22.8pt;z-index:2;mso-wrap-edited:f;mso-wrap-distance-left:0;mso-wrap-distance-right:0;mso-position-horizontal-relative:page;mso-position-vertical-relative:page" wrapcoords="-62 0 -62 21600 21662 21600 21662 0 -62 0" o:allowincell="f" filled="f" stroked="f">
            <v:textbox inset="0,0,0,0">
              <w:txbxContent>
                <w:p w:rsidR="001B4195" w:rsidRDefault="001B4195">
                  <w:pPr>
                    <w:rPr>
                      <w:b/>
                      <w:bCs/>
                      <w:spacing w:val="12"/>
                      <w:sz w:val="34"/>
                      <w:szCs w:val="34"/>
                      <w:lang w:val="en-US"/>
                    </w:rPr>
                  </w:pPr>
                  <w:r>
                    <w:rPr>
                      <w:b/>
                      <w:bCs/>
                      <w:spacing w:val="12"/>
                      <w:sz w:val="34"/>
                      <w:szCs w:val="34"/>
                      <w:lang w:val="en-US"/>
                    </w:rPr>
                    <w:t xml:space="preserve">Document </w:t>
                  </w:r>
                  <w:r>
                    <w:rPr>
                      <w:b/>
                      <w:bCs/>
                      <w:spacing w:val="12"/>
                      <w:sz w:val="34"/>
                      <w:szCs w:val="34"/>
                      <w:lang w:val="en-US"/>
                    </w:rPr>
                    <w:fldChar w:fldCharType="begin"/>
                  </w:r>
                  <w:r>
                    <w:rPr>
                      <w:b/>
                      <w:bCs/>
                      <w:spacing w:val="12"/>
                      <w:sz w:val="34"/>
                      <w:szCs w:val="34"/>
                      <w:lang w:val="en-US"/>
                    </w:rPr>
                    <w:instrText xml:space="preserve"> PAGE </w:instrText>
                  </w:r>
                  <w:r>
                    <w:rPr>
                      <w:b/>
                      <w:bCs/>
                      <w:spacing w:val="12"/>
                      <w:sz w:val="34"/>
                      <w:szCs w:val="34"/>
                      <w:lang w:val="en-US"/>
                    </w:rPr>
                    <w:fldChar w:fldCharType="separate"/>
                  </w:r>
                  <w:r w:rsidR="002523BA">
                    <w:rPr>
                      <w:b/>
                      <w:bCs/>
                      <w:noProof/>
                      <w:spacing w:val="12"/>
                      <w:sz w:val="34"/>
                      <w:szCs w:val="34"/>
                      <w:lang w:val="en-US"/>
                    </w:rPr>
                    <w:t>1</w:t>
                  </w:r>
                  <w:r>
                    <w:rPr>
                      <w:b/>
                      <w:bCs/>
                      <w:spacing w:val="12"/>
                      <w:sz w:val="34"/>
                      <w:szCs w:val="34"/>
                      <w:lang w:val="en-US"/>
                    </w:rPr>
                    <w:fldChar w:fldCharType="end"/>
                  </w:r>
                </w:p>
              </w:txbxContent>
            </v:textbox>
            <w10:wrap type="square" anchorx="page" anchory="page"/>
          </v:shape>
        </w:pict>
      </w:r>
      <w:r w:rsidR="001B4195">
        <w:rPr>
          <w:b/>
          <w:bCs/>
          <w:spacing w:val="12"/>
          <w:sz w:val="34"/>
          <w:szCs w:val="34"/>
          <w:lang w:val="en-US"/>
        </w:rPr>
        <w:t>The human cost of cheap clothing</w:t>
      </w:r>
    </w:p>
    <w:p w:rsidR="001B4195" w:rsidRDefault="001B4195">
      <w:pPr>
        <w:spacing w:before="252"/>
        <w:rPr>
          <w:lang w:val="en-US"/>
        </w:rPr>
      </w:pPr>
      <w:r>
        <w:rPr>
          <w:lang w:val="en-US"/>
        </w:rPr>
        <w:t>BBC World Service | James Melik | 25 July 2010</w:t>
      </w:r>
    </w:p>
    <w:p w:rsidR="001B4195" w:rsidRDefault="001B4195">
      <w:pPr>
        <w:rPr>
          <w:lang w:val="en-US"/>
        </w:rPr>
      </w:pPr>
    </w:p>
    <w:p w:rsidR="001B4195" w:rsidRDefault="001B4195">
      <w:pPr>
        <w:jc w:val="both"/>
        <w:rPr>
          <w:lang w:val="en-US"/>
        </w:rPr>
      </w:pPr>
      <w:r>
        <w:rPr>
          <w:lang w:val="en-US"/>
        </w:rPr>
        <w:t>The garment industry as a whole uses developing countries to manufacture its products but, according to the British charity Action Aid, cheap fashion comes at a human price. It says the UK retail company Asda – part of the US giant Walmart – is not paying a decent wage to the workers in south Asia who manufacture its George clothing range. By a decent wage, they mean a living wage – one that covers the cost of food, clean water, healthcare, education, clothing, fuel and transport. If a living wage is the ultimate goal, the minimum wage set in Bangladesh by the government would need to double this year, next year and the year after, in order to reach the kind of level Action Aid is calling for.</w:t>
      </w:r>
    </w:p>
    <w:p w:rsidR="001B4195" w:rsidRDefault="001B4195">
      <w:pPr>
        <w:rPr>
          <w:lang w:val="en-US"/>
        </w:rPr>
      </w:pPr>
    </w:p>
    <w:p w:rsidR="001B4195" w:rsidRDefault="001B4195">
      <w:pPr>
        <w:rPr>
          <w:lang w:val="en-US"/>
        </w:rPr>
      </w:pPr>
    </w:p>
    <w:p w:rsidR="001B4195" w:rsidRDefault="001B4195">
      <w:pPr>
        <w:jc w:val="both"/>
        <w:rPr>
          <w:lang w:val="en-US"/>
        </w:rPr>
      </w:pPr>
      <w:r>
        <w:rPr>
          <w:lang w:val="en-US"/>
        </w:rPr>
        <w:t>Asda’s Dominic Burch says: ‘We are extremely focused on trying to improve standards in the factories we work with, but we recognise this is a very complex issue. If it was as straightforward as putting money into the supply chain then we could have solved this issue 20 or 30 years ago,’ he says. ‘It is a laudable aim but we have to find a sustainable way of doing that,’ says Mr Burch.</w:t>
      </w:r>
    </w:p>
    <w:p w:rsidR="001B4195" w:rsidRDefault="001B4195">
      <w:pPr>
        <w:rPr>
          <w:lang w:val="en-US"/>
        </w:rPr>
      </w:pPr>
    </w:p>
    <w:p w:rsidR="001B4195" w:rsidRDefault="001B4195">
      <w:pPr>
        <w:rPr>
          <w:lang w:val="en-US"/>
        </w:rPr>
      </w:pPr>
    </w:p>
    <w:p w:rsidR="001B4195" w:rsidRDefault="001B4195">
      <w:pPr>
        <w:jc w:val="both"/>
        <w:rPr>
          <w:lang w:val="en-US"/>
        </w:rPr>
      </w:pPr>
      <w:r>
        <w:rPr>
          <w:lang w:val="en-US"/>
        </w:rPr>
        <w:t>Like many other high street retailers, Asda joined the Ethical Trading Initiative 10 years ago. The alliance encourages retailers, brands and their suppliers to take responsibility for improving the working conditions of the people who make the products they sell. The members make a commitment to ethical trade and adopt a code of labour practice that they expect all their suppliers to work towards. Such codes address issues like wages, hours of work, health and safety and the right to join free trade unions.</w:t>
      </w:r>
    </w:p>
    <w:p w:rsidR="001B4195" w:rsidRDefault="001B4195">
      <w:pPr>
        <w:rPr>
          <w:lang w:val="en-US"/>
        </w:rPr>
      </w:pPr>
    </w:p>
    <w:p w:rsidR="001B4195" w:rsidRDefault="001B4195">
      <w:pPr>
        <w:rPr>
          <w:lang w:val="en-US"/>
        </w:rPr>
      </w:pPr>
    </w:p>
    <w:p w:rsidR="001B4195" w:rsidRDefault="001B4195">
      <w:pPr>
        <w:jc w:val="both"/>
        <w:rPr>
          <w:lang w:val="en-US"/>
        </w:rPr>
      </w:pPr>
      <w:r>
        <w:rPr>
          <w:lang w:val="en-US"/>
        </w:rPr>
        <w:t>Two years ago the BBC highlighted the appalling conditions in a Dhaka factory making clothes for Zara. The owner of Zara and the company’s director of corporate social responsibility flew to Bangladesh to investigate. Although it transpired that no Zara clothes were being made at that particular factory when he arrived, he agreed it was a dangerous environment.</w:t>
      </w:r>
    </w:p>
    <w:p w:rsidR="001B4195" w:rsidRDefault="001B4195">
      <w:pPr>
        <w:rPr>
          <w:lang w:val="en-US"/>
        </w:rPr>
      </w:pPr>
    </w:p>
    <w:p w:rsidR="001B4195" w:rsidRDefault="001B4195">
      <w:pPr>
        <w:rPr>
          <w:lang w:val="en-US"/>
        </w:rPr>
      </w:pPr>
    </w:p>
    <w:p w:rsidR="001B4195" w:rsidRDefault="001B4195">
      <w:pPr>
        <w:jc w:val="both"/>
        <w:rPr>
          <w:lang w:val="en-US"/>
        </w:rPr>
      </w:pPr>
      <w:r>
        <w:rPr>
          <w:lang w:val="en-US"/>
        </w:rPr>
        <w:t>Some unscrupulous factory managers sub-contract work, without the client’s knowledge, to other establishments. These units are often cramped, with workers sleeping in the aisles so they can take over the machines as soon as their shift begins and, quite often, they are young workers who might otherwise not be able to earn anything at all.</w:t>
      </w:r>
    </w:p>
    <w:p w:rsidR="001B4195" w:rsidRDefault="001B4195">
      <w:pPr>
        <w:rPr>
          <w:lang w:val="en-US"/>
        </w:rPr>
      </w:pPr>
    </w:p>
    <w:p w:rsidR="001B4195" w:rsidRDefault="001B4195">
      <w:pPr>
        <w:rPr>
          <w:lang w:val="en-US"/>
        </w:rPr>
      </w:pPr>
    </w:p>
    <w:p w:rsidR="001B4195" w:rsidRDefault="001B4195">
      <w:pPr>
        <w:rPr>
          <w:lang w:val="en-US"/>
        </w:rPr>
      </w:pPr>
      <w:r>
        <w:rPr>
          <w:lang w:val="en-US"/>
        </w:rPr>
        <w:t>Earning less than $1 a day is still a better option than not earning anything at all for some people.</w:t>
      </w:r>
    </w:p>
    <w:p w:rsidR="001B4195" w:rsidRDefault="001B4195">
      <w:pPr>
        <w:spacing w:before="1224"/>
        <w:ind w:left="8712"/>
        <w:rPr>
          <w:i/>
          <w:iCs/>
          <w:spacing w:val="10"/>
          <w:sz w:val="22"/>
          <w:szCs w:val="22"/>
          <w:lang w:val="en-US"/>
        </w:rPr>
      </w:pPr>
      <w:r>
        <w:rPr>
          <w:i/>
          <w:iCs/>
          <w:spacing w:val="10"/>
          <w:sz w:val="22"/>
          <w:szCs w:val="22"/>
          <w:lang w:val="en-US"/>
        </w:rPr>
        <w:t>(adapted)</w:t>
      </w:r>
    </w:p>
    <w:p w:rsidR="001B4195" w:rsidRDefault="001B4195">
      <w:pPr>
        <w:spacing w:before="1296"/>
        <w:ind w:left="8568"/>
        <w:sectPr w:rsidR="001B4195">
          <w:footerReference w:type="default" r:id="rId17"/>
          <w:pgSz w:w="11904" w:h="16843"/>
          <w:pgMar w:top="1562" w:right="962" w:bottom="337" w:left="1044" w:header="720" w:footer="720" w:gutter="0"/>
          <w:cols w:space="720"/>
          <w:noEndnote/>
        </w:sectPr>
      </w:pPr>
    </w:p>
    <w:p w:rsidR="001B4195" w:rsidRDefault="003E48AC">
      <w:pPr>
        <w:ind w:left="1872"/>
      </w:pPr>
      <w:r>
        <w:rPr>
          <w:noProof/>
        </w:rPr>
        <w:lastRenderedPageBreak/>
        <w:pict>
          <v:shape id="_x0000_s1029" type="#_x0000_t202" style="position:absolute;left:0;text-align:left;margin-left:52.1pt;margin-top:55pt;width:490.55pt;height:53.75pt;z-index:3;mso-wrap-edited:f;mso-wrap-distance-left:0;mso-wrap-distance-right:0;mso-position-horizontal-relative:page;mso-position-vertical-relative:page" wrapcoords="-62 0 -62 21600 21662 21600 21662 0 -62 0" o:allowincell="f" filled="f" stroked="f">
            <v:textbox inset="0,0,0,0">
              <w:txbxContent>
                <w:p w:rsidR="001B4195" w:rsidRDefault="001B4195">
                  <w:pPr>
                    <w:spacing w:after="1440" w:line="408" w:lineRule="exact"/>
                    <w:rPr>
                      <w:b/>
                      <w:bCs/>
                      <w:sz w:val="36"/>
                      <w:szCs w:val="36"/>
                      <w:lang w:val="en-US"/>
                    </w:rPr>
                  </w:pPr>
                  <w:r>
                    <w:rPr>
                      <w:b/>
                      <w:bCs/>
                      <w:sz w:val="36"/>
                      <w:szCs w:val="36"/>
                      <w:lang w:val="en-US"/>
                    </w:rPr>
                    <w:t xml:space="preserve">Document </w:t>
                  </w:r>
                  <w:r>
                    <w:rPr>
                      <w:b/>
                      <w:bCs/>
                      <w:sz w:val="36"/>
                      <w:szCs w:val="36"/>
                      <w:lang w:val="en-US"/>
                    </w:rPr>
                    <w:fldChar w:fldCharType="begin"/>
                  </w:r>
                  <w:r>
                    <w:rPr>
                      <w:b/>
                      <w:bCs/>
                      <w:sz w:val="36"/>
                      <w:szCs w:val="36"/>
                      <w:lang w:val="en-US"/>
                    </w:rPr>
                    <w:instrText xml:space="preserve"> PAGE </w:instrText>
                  </w:r>
                  <w:r>
                    <w:rPr>
                      <w:b/>
                      <w:bCs/>
                      <w:sz w:val="36"/>
                      <w:szCs w:val="36"/>
                      <w:lang w:val="en-US"/>
                    </w:rPr>
                    <w:fldChar w:fldCharType="separate"/>
                  </w:r>
                  <w:r w:rsidR="002523BA">
                    <w:rPr>
                      <w:b/>
                      <w:bCs/>
                      <w:noProof/>
                      <w:sz w:val="36"/>
                      <w:szCs w:val="36"/>
                      <w:lang w:val="en-US"/>
                    </w:rPr>
                    <w:t>1</w:t>
                  </w:r>
                  <w:r>
                    <w:rPr>
                      <w:b/>
                      <w:bCs/>
                      <w:sz w:val="36"/>
                      <w:szCs w:val="36"/>
                      <w:lang w:val="en-US"/>
                    </w:rPr>
                    <w:fldChar w:fldCharType="end"/>
                  </w:r>
                </w:p>
              </w:txbxContent>
            </v:textbox>
            <w10:wrap type="through" anchorx="page" anchory="page"/>
          </v:shape>
        </w:pict>
      </w:r>
      <w:r w:rsidR="00691D02">
        <w:pict>
          <v:shape id="_x0000_i1025" type="#_x0000_t75" style="width:285.5pt;height:56.95pt" fillcolor="window">
            <v:imagedata r:id="rId18" o:title=""/>
          </v:shape>
        </w:pict>
      </w:r>
    </w:p>
    <w:p w:rsidR="001B4195" w:rsidRDefault="001B4195">
      <w:pPr>
        <w:spacing w:before="1692" w:line="408" w:lineRule="exact"/>
        <w:rPr>
          <w:b/>
          <w:bCs/>
          <w:sz w:val="36"/>
          <w:szCs w:val="36"/>
          <w:lang w:val="en-US"/>
        </w:rPr>
      </w:pPr>
      <w:r>
        <w:rPr>
          <w:b/>
          <w:bCs/>
          <w:sz w:val="36"/>
          <w:szCs w:val="36"/>
          <w:lang w:val="en-US"/>
        </w:rPr>
        <w:t>Be an ethical pest, says Government Minister</w:t>
      </w:r>
    </w:p>
    <w:p w:rsidR="001B4195" w:rsidRDefault="001B4195">
      <w:pPr>
        <w:spacing w:before="540"/>
        <w:rPr>
          <w:lang w:val="en-US"/>
        </w:rPr>
      </w:pPr>
      <w:r>
        <w:rPr>
          <w:i/>
          <w:iCs/>
          <w:spacing w:val="8"/>
          <w:sz w:val="22"/>
          <w:szCs w:val="22"/>
          <w:lang w:val="en-US"/>
        </w:rPr>
        <w:t xml:space="preserve">Ethical Trading Initiative </w:t>
      </w:r>
      <w:r>
        <w:rPr>
          <w:u w:val="single"/>
          <w:lang w:val="en-US"/>
        </w:rPr>
        <w:t>(</w:t>
      </w:r>
      <w:hyperlink r:id="rId19" w:history="1">
        <w:r>
          <w:rPr>
            <w:color w:val="0000FF"/>
            <w:u w:val="single"/>
            <w:lang w:val="en-US"/>
          </w:rPr>
          <w:t>http://www.ethicaltrade.org</w:t>
        </w:r>
      </w:hyperlink>
      <w:r>
        <w:rPr>
          <w:u w:val="single"/>
          <w:lang w:val="en-US"/>
        </w:rPr>
        <w:t>)</w:t>
      </w:r>
      <w:r>
        <w:rPr>
          <w:lang w:val="en-US"/>
        </w:rPr>
        <w:t xml:space="preserve"> | 21 October 2008</w:t>
      </w:r>
    </w:p>
    <w:p w:rsidR="001B4195" w:rsidRDefault="001B4195">
      <w:pPr>
        <w:rPr>
          <w:lang w:val="en-US"/>
        </w:rPr>
      </w:pPr>
    </w:p>
    <w:p w:rsidR="001B4195" w:rsidRDefault="001B4195">
      <w:pPr>
        <w:rPr>
          <w:lang w:val="en-US"/>
        </w:rPr>
      </w:pPr>
      <w:r>
        <w:rPr>
          <w:lang w:val="en-US"/>
        </w:rPr>
        <w:t>Ask more questions about where your goods are from, Trade and Development Minister Gareth Thomas said today.</w:t>
      </w:r>
    </w:p>
    <w:p w:rsidR="001B4195" w:rsidRDefault="001B4195">
      <w:pPr>
        <w:spacing w:before="108"/>
        <w:jc w:val="both"/>
        <w:rPr>
          <w:lang w:val="en-US"/>
        </w:rPr>
      </w:pPr>
      <w:r>
        <w:rPr>
          <w:lang w:val="en-US"/>
        </w:rPr>
        <w:t>Speaking to shoppers, consumer groups and chiefs of high street chains in London today, Gareth Thomas said the growing number of people wanting to shop ethically are entitled to more information about the source and production methods of their food, clothes and furniture from the places they shop.</w:t>
      </w:r>
    </w:p>
    <w:p w:rsidR="001B4195" w:rsidRDefault="001B4195">
      <w:pPr>
        <w:spacing w:before="108"/>
        <w:rPr>
          <w:lang w:val="en-US"/>
        </w:rPr>
      </w:pPr>
      <w:r>
        <w:rPr>
          <w:lang w:val="en-US"/>
        </w:rPr>
        <w:t>Gareth Thomas is backing the new ‘Be an Ethical Pest’ campaign created by the Ethical Trading Initiative.</w:t>
      </w:r>
    </w:p>
    <w:p w:rsidR="001B4195" w:rsidRDefault="001B4195">
      <w:pPr>
        <w:spacing w:before="108"/>
        <w:rPr>
          <w:lang w:val="en-US"/>
        </w:rPr>
      </w:pPr>
      <w:r>
        <w:rPr>
          <w:lang w:val="en-US"/>
        </w:rPr>
        <w:t>He said:</w:t>
      </w:r>
    </w:p>
    <w:p w:rsidR="001B4195" w:rsidRDefault="001B4195">
      <w:pPr>
        <w:spacing w:before="108"/>
        <w:jc w:val="both"/>
        <w:rPr>
          <w:lang w:val="en-US"/>
        </w:rPr>
      </w:pPr>
      <w:r>
        <w:rPr>
          <w:lang w:val="en-US"/>
        </w:rPr>
        <w:t>‘This is not just about trade; it’s about trade that works for local people. The public are entitled to know how ethical different shopping chains are – which ones are committed to getting their suppliers to pay a living wage, how transparent they are about their supply chains and which can be trusted never to source goods made with child labour.’</w:t>
      </w:r>
    </w:p>
    <w:p w:rsidR="001B4195" w:rsidRDefault="001B4195">
      <w:pPr>
        <w:spacing w:before="108"/>
        <w:rPr>
          <w:lang w:val="en-US"/>
        </w:rPr>
      </w:pPr>
      <w:r>
        <w:rPr>
          <w:lang w:val="en-US"/>
        </w:rPr>
        <w:t>Questions to ask when out shopping:</w:t>
      </w:r>
    </w:p>
    <w:p w:rsidR="001B4195" w:rsidRDefault="001B4195">
      <w:pPr>
        <w:numPr>
          <w:ilvl w:val="0"/>
          <w:numId w:val="1"/>
        </w:numPr>
        <w:spacing w:before="144"/>
        <w:rPr>
          <w:lang w:val="en-US"/>
        </w:rPr>
      </w:pPr>
      <w:r>
        <w:rPr>
          <w:lang w:val="en-US"/>
        </w:rPr>
        <w:t>Do you know which country this product comes from?</w:t>
      </w:r>
    </w:p>
    <w:p w:rsidR="001B4195" w:rsidRDefault="001B4195">
      <w:pPr>
        <w:numPr>
          <w:ilvl w:val="0"/>
          <w:numId w:val="2"/>
        </w:numPr>
        <w:rPr>
          <w:lang w:val="en-US"/>
        </w:rPr>
      </w:pPr>
      <w:r>
        <w:rPr>
          <w:lang w:val="en-US"/>
        </w:rPr>
        <w:t>What are you doing to protect the rights of workers who are making your products?</w:t>
      </w:r>
    </w:p>
    <w:p w:rsidR="001B4195" w:rsidRDefault="001B4195">
      <w:pPr>
        <w:numPr>
          <w:ilvl w:val="0"/>
          <w:numId w:val="3"/>
        </w:numPr>
        <w:spacing w:after="3060"/>
        <w:rPr>
          <w:lang w:val="en-US"/>
        </w:rPr>
      </w:pPr>
      <w:r>
        <w:rPr>
          <w:lang w:val="en-US"/>
        </w:rPr>
        <w:t>Do you know how much the workers making your products are paid?</w:t>
      </w:r>
    </w:p>
    <w:p w:rsidR="001B4195" w:rsidRPr="00663C7A" w:rsidRDefault="001B4195">
      <w:pPr>
        <w:ind w:left="8568"/>
        <w:rPr>
          <w:lang w:val="en-US"/>
        </w:rPr>
        <w:sectPr w:rsidR="001B4195" w:rsidRPr="00663C7A">
          <w:footerReference w:type="default" r:id="rId20"/>
          <w:pgSz w:w="11904" w:h="16843"/>
          <w:pgMar w:top="2995" w:right="991" w:bottom="337" w:left="1042" w:header="720" w:footer="720" w:gutter="0"/>
          <w:cols w:space="720"/>
          <w:noEndnote/>
        </w:sectPr>
      </w:pPr>
    </w:p>
    <w:p w:rsidR="001B4195" w:rsidRPr="00663C7A" w:rsidRDefault="003E48AC">
      <w:pPr>
        <w:rPr>
          <w:lang w:val="en-US"/>
        </w:rPr>
      </w:pPr>
      <w:r>
        <w:rPr>
          <w:noProof/>
        </w:rPr>
        <w:lastRenderedPageBreak/>
        <w:pict>
          <v:shape id="_x0000_s1030" type="#_x0000_t202" style="position:absolute;margin-left:96.95pt;margin-top:82.55pt;width:689.3pt;height:442.85pt;z-index:4;mso-wrap-edited:f;mso-wrap-distance-left:43.6pt;mso-wrap-distance-right:0;mso-wrap-distance-bottom:14.5pt;mso-position-horizontal-relative:page;mso-position-vertical-relative:page" wrapcoords="-62 0 -62 21600 21662 21600 21662 0 -62 0" o:allowincell="f" stroked="f">
            <v:textbox inset="0,0,0,0">
              <w:txbxContent>
                <w:p w:rsidR="001B4195" w:rsidRDefault="001B4195"/>
              </w:txbxContent>
            </v:textbox>
            <w10:wrap type="square" anchorx="page" anchory="page"/>
          </v:shape>
        </w:pict>
      </w:r>
      <w:r>
        <w:rPr>
          <w:noProof/>
        </w:rPr>
        <w:pict>
          <v:shape id="_x0000_s1031" type="#_x0000_t202" style="position:absolute;margin-left:53.35pt;margin-top:55.35pt;width:732.9pt;height:27.25pt;z-index:5;mso-wrap-edited:f;mso-wrap-distance-left:0;mso-wrap-distance-right:0;mso-position-horizontal-relative:page;mso-position-vertical-relative:page" wrapcoords="-62 0 -62 21600 21662 21600 21662 0 -62 0" o:allowincell="f" filled="f" stroked="f">
            <v:textbox inset="0,0,0,0">
              <w:txbxContent>
                <w:p w:rsidR="001B4195" w:rsidRDefault="001B4195">
                  <w:pPr>
                    <w:spacing w:after="108"/>
                    <w:rPr>
                      <w:b/>
                      <w:bCs/>
                      <w:spacing w:val="14"/>
                      <w:sz w:val="34"/>
                      <w:szCs w:val="34"/>
                      <w:lang w:val="en-US"/>
                    </w:rPr>
                  </w:pPr>
                  <w:r>
                    <w:rPr>
                      <w:b/>
                      <w:bCs/>
                      <w:spacing w:val="14"/>
                      <w:sz w:val="34"/>
                      <w:szCs w:val="34"/>
                      <w:lang w:val="en-US"/>
                    </w:rPr>
                    <w:t xml:space="preserve">Document </w:t>
                  </w:r>
                  <w:r>
                    <w:rPr>
                      <w:b/>
                      <w:bCs/>
                      <w:spacing w:val="14"/>
                      <w:sz w:val="34"/>
                      <w:szCs w:val="34"/>
                      <w:lang w:val="en-US"/>
                    </w:rPr>
                    <w:fldChar w:fldCharType="begin"/>
                  </w:r>
                  <w:r>
                    <w:rPr>
                      <w:b/>
                      <w:bCs/>
                      <w:spacing w:val="14"/>
                      <w:sz w:val="34"/>
                      <w:szCs w:val="34"/>
                      <w:lang w:val="en-US"/>
                    </w:rPr>
                    <w:instrText xml:space="preserve"> PAGE </w:instrText>
                  </w:r>
                  <w:r>
                    <w:rPr>
                      <w:b/>
                      <w:bCs/>
                      <w:spacing w:val="14"/>
                      <w:sz w:val="34"/>
                      <w:szCs w:val="34"/>
                      <w:lang w:val="en-US"/>
                    </w:rPr>
                    <w:fldChar w:fldCharType="separate"/>
                  </w:r>
                  <w:r w:rsidR="002523BA">
                    <w:rPr>
                      <w:b/>
                      <w:bCs/>
                      <w:noProof/>
                      <w:spacing w:val="14"/>
                      <w:sz w:val="34"/>
                      <w:szCs w:val="34"/>
                      <w:lang w:val="en-US"/>
                    </w:rPr>
                    <w:t>1</w:t>
                  </w:r>
                  <w:r>
                    <w:rPr>
                      <w:b/>
                      <w:bCs/>
                      <w:spacing w:val="14"/>
                      <w:sz w:val="34"/>
                      <w:szCs w:val="34"/>
                      <w:lang w:val="en-US"/>
                    </w:rPr>
                    <w:fldChar w:fldCharType="end"/>
                  </w:r>
                </w:p>
              </w:txbxContent>
            </v:textbox>
            <w10:wrap type="through" anchorx="page" anchory="page"/>
          </v:shape>
        </w:pict>
      </w:r>
      <w:r>
        <w:rPr>
          <w:noProof/>
        </w:rPr>
        <w:pict>
          <v:shape id="_x0000_s1032" type="#_x0000_t202" style="position:absolute;margin-left:96.95pt;margin-top:82.55pt;width:689.3pt;height:442.85pt;z-index:6;mso-wrap-edited:f;mso-wrap-distance-left:0;mso-wrap-distance-right:0;mso-position-horizontal-relative:page;mso-position-vertical-relative:page" wrapcoords="-62 0 -62 21600 21662 21600 21662 0 -62 0" o:allowincell="f" filled="f" stroked="f">
            <v:textbox inset="0,0,0,0">
              <w:txbxContent>
                <w:p w:rsidR="001B4195" w:rsidRDefault="003E48AC">
                  <w:pPr>
                    <w:jc w:val="center"/>
                  </w:pPr>
                  <w:r>
                    <w:pict>
                      <v:shape id="_x0000_i1026" type="#_x0000_t75" style="width:689pt;height:442.9pt" fillcolor="window">
                        <v:imagedata r:id="rId21" o:title=""/>
                      </v:shape>
                    </w:pict>
                  </w:r>
                </w:p>
              </w:txbxContent>
            </v:textbox>
            <w10:wrap type="square" anchorx="page" anchory="page"/>
          </v:shape>
        </w:pict>
      </w:r>
      <w:r>
        <w:rPr>
          <w:noProof/>
        </w:rPr>
        <w:pict>
          <v:shape id="_x0000_s1033" type="#_x0000_t202" style="position:absolute;margin-left:588.55pt;margin-top:500.25pt;width:197.7pt;height:25.15pt;z-index:7;mso-wrap-edited:f;mso-wrap-distance-left:0;mso-wrap-distance-right:0;mso-position-horizontal-relative:page;mso-position-vertical-relative:page" wrapcoords="-62 0 -62 21600 21662 21600 21662 0 -62 0" o:allowincell="f" stroked="f">
            <v:textbox inset="0,0,0,0">
              <w:txbxContent>
                <w:p w:rsidR="001B4195" w:rsidRDefault="001B4195">
                  <w:pPr>
                    <w:jc w:val="center"/>
                    <w:rPr>
                      <w:rFonts w:ascii="Arial" w:hAnsi="Arial" w:cs="Arial"/>
                      <w:b/>
                      <w:bCs/>
                      <w:spacing w:val="10"/>
                      <w:sz w:val="22"/>
                      <w:szCs w:val="22"/>
                      <w:lang w:val="en-US"/>
                    </w:rPr>
                  </w:pPr>
                  <w:r>
                    <w:rPr>
                      <w:rFonts w:ascii="Arial" w:hAnsi="Arial" w:cs="Arial"/>
                      <w:b/>
                      <w:bCs/>
                      <w:spacing w:val="10"/>
                      <w:sz w:val="22"/>
                      <w:szCs w:val="22"/>
                      <w:lang w:val="en-US"/>
                    </w:rPr>
                    <w:t>‘I’ve got to have it! It’s only 1.49!’</w:t>
                  </w:r>
                </w:p>
                <w:p w:rsidR="001B4195" w:rsidRDefault="001B4195">
                  <w:pPr>
                    <w:jc w:val="center"/>
                    <w:rPr>
                      <w:rFonts w:ascii="Arial" w:hAnsi="Arial" w:cs="Arial"/>
                      <w:i/>
                      <w:iCs/>
                      <w:spacing w:val="10"/>
                      <w:sz w:val="18"/>
                      <w:szCs w:val="18"/>
                      <w:lang w:val="en-US"/>
                    </w:rPr>
                  </w:pPr>
                  <w:r>
                    <w:rPr>
                      <w:rFonts w:ascii="Arial" w:hAnsi="Arial" w:cs="Arial"/>
                      <w:i/>
                      <w:iCs/>
                      <w:spacing w:val="10"/>
                      <w:sz w:val="18"/>
                      <w:szCs w:val="18"/>
                      <w:lang w:val="en-US"/>
                    </w:rPr>
                    <w:t>Retail Week cartoon © Patrick Blower 2007</w:t>
                  </w:r>
                </w:p>
              </w:txbxContent>
            </v:textbox>
            <w10:wrap type="square" anchorx="page" anchory="page"/>
          </v:shape>
        </w:pict>
      </w:r>
    </w:p>
    <w:p w:rsidR="001B4195" w:rsidRPr="00663C7A" w:rsidRDefault="001B4195">
      <w:pPr>
        <w:rPr>
          <w:lang w:val="en-US"/>
        </w:rPr>
        <w:sectPr w:rsidR="001B4195" w:rsidRPr="00663C7A">
          <w:footerReference w:type="default" r:id="rId22"/>
          <w:pgSz w:w="16843" w:h="11904" w:orient="landscape"/>
          <w:pgMar w:top="931" w:right="1058" w:bottom="1077" w:left="1133" w:header="720" w:footer="720" w:gutter="0"/>
          <w:cols w:space="720"/>
          <w:noEndnote/>
        </w:sectPr>
      </w:pPr>
    </w:p>
    <w:p w:rsidR="001B4195" w:rsidRPr="001B4195" w:rsidRDefault="001B4195">
      <w:pPr>
        <w:jc w:val="center"/>
      </w:pPr>
      <w:r w:rsidRPr="001B4195">
        <w:lastRenderedPageBreak/>
        <w:t>*******************</w:t>
      </w:r>
    </w:p>
    <w:p w:rsidR="001B4195" w:rsidRPr="001B4195" w:rsidRDefault="001B4195">
      <w:pPr>
        <w:jc w:val="center"/>
        <w:rPr>
          <w:b/>
          <w:bCs/>
          <w:spacing w:val="6"/>
          <w:sz w:val="26"/>
          <w:szCs w:val="26"/>
        </w:rPr>
      </w:pPr>
      <w:r w:rsidRPr="001B4195">
        <w:rPr>
          <w:b/>
          <w:bCs/>
          <w:spacing w:val="6"/>
          <w:sz w:val="26"/>
          <w:szCs w:val="26"/>
        </w:rPr>
        <w:t>TRAVAIL À FAIRE</w:t>
      </w:r>
    </w:p>
    <w:p w:rsidR="001B4195" w:rsidRPr="001B4195" w:rsidRDefault="001B4195">
      <w:pPr>
        <w:spacing w:before="324"/>
      </w:pPr>
      <w:r w:rsidRPr="001B4195">
        <w:t xml:space="preserve">Le dossier qui vous est proposé comporte </w:t>
      </w:r>
      <w:r w:rsidRPr="001B4195">
        <w:rPr>
          <w:b/>
          <w:bCs/>
        </w:rPr>
        <w:t xml:space="preserve">4 </w:t>
      </w:r>
      <w:r w:rsidRPr="001B4195">
        <w:t>documents :</w:t>
      </w:r>
    </w:p>
    <w:p w:rsidR="001B4195" w:rsidRPr="001B4195" w:rsidRDefault="001B4195"/>
    <w:p w:rsidR="001B4195" w:rsidRDefault="001B4195" w:rsidP="001B4195">
      <w:pPr>
        <w:numPr>
          <w:ilvl w:val="0"/>
          <w:numId w:val="4"/>
        </w:numPr>
        <w:spacing w:line="276" w:lineRule="atLeast"/>
        <w:ind w:right="72"/>
        <w:jc w:val="both"/>
        <w:rPr>
          <w:i/>
          <w:iCs/>
          <w:sz w:val="22"/>
          <w:szCs w:val="22"/>
          <w:lang w:val="en-US"/>
        </w:rPr>
      </w:pPr>
      <w:r>
        <w:rPr>
          <w:b/>
          <w:bCs/>
          <w:lang w:val="en-US"/>
        </w:rPr>
        <w:t xml:space="preserve">Document 1 : </w:t>
      </w:r>
      <w:r>
        <w:rPr>
          <w:lang w:val="en-US"/>
        </w:rPr>
        <w:t xml:space="preserve">un article du site </w:t>
      </w:r>
      <w:hyperlink r:id="rId23" w:history="1">
        <w:r>
          <w:rPr>
            <w:color w:val="0000FF"/>
            <w:spacing w:val="10"/>
            <w:sz w:val="20"/>
            <w:szCs w:val="20"/>
            <w:u w:val="single"/>
            <w:lang w:val="en-US"/>
          </w:rPr>
          <w:t>guardian.co.uk</w:t>
        </w:r>
      </w:hyperlink>
      <w:r>
        <w:rPr>
          <w:spacing w:val="10"/>
          <w:sz w:val="20"/>
          <w:szCs w:val="20"/>
          <w:lang w:val="en-US"/>
        </w:rPr>
        <w:t xml:space="preserve"> du 16 janvier 2012, intitulé </w:t>
      </w:r>
      <w:r>
        <w:rPr>
          <w:i/>
          <w:iCs/>
          <w:sz w:val="22"/>
          <w:szCs w:val="22"/>
          <w:lang w:val="en-US"/>
        </w:rPr>
        <w:t>What can the fashion industry do to become more sustainable?</w:t>
      </w:r>
    </w:p>
    <w:p w:rsidR="001B4195" w:rsidRDefault="001B4195" w:rsidP="001B4195">
      <w:pPr>
        <w:numPr>
          <w:ilvl w:val="0"/>
          <w:numId w:val="5"/>
        </w:numPr>
        <w:spacing w:before="216"/>
        <w:ind w:right="72"/>
        <w:jc w:val="both"/>
        <w:rPr>
          <w:i/>
          <w:iCs/>
          <w:sz w:val="22"/>
          <w:szCs w:val="22"/>
          <w:lang w:val="en-US"/>
        </w:rPr>
      </w:pPr>
      <w:r>
        <w:rPr>
          <w:b/>
          <w:bCs/>
          <w:lang w:val="en-US"/>
        </w:rPr>
        <w:t xml:space="preserve">Document 2 : </w:t>
      </w:r>
      <w:r>
        <w:rPr>
          <w:lang w:val="en-US"/>
        </w:rPr>
        <w:t xml:space="preserve">un article du site BBC World Service du 25 juillet 2010, intitulé </w:t>
      </w:r>
      <w:r>
        <w:rPr>
          <w:i/>
          <w:iCs/>
          <w:sz w:val="22"/>
          <w:szCs w:val="22"/>
          <w:lang w:val="en-US"/>
        </w:rPr>
        <w:t>The human cost of cheap clothing</w:t>
      </w:r>
    </w:p>
    <w:p w:rsidR="001B4195" w:rsidRPr="001B4195" w:rsidRDefault="001B4195" w:rsidP="001B4195">
      <w:pPr>
        <w:numPr>
          <w:ilvl w:val="0"/>
          <w:numId w:val="6"/>
        </w:numPr>
        <w:spacing w:before="180"/>
        <w:ind w:right="72"/>
        <w:jc w:val="both"/>
      </w:pPr>
      <w:r w:rsidRPr="001B4195">
        <w:rPr>
          <w:b/>
          <w:bCs/>
        </w:rPr>
        <w:t xml:space="preserve">Document 3 : </w:t>
      </w:r>
      <w:r w:rsidRPr="001B4195">
        <w:t xml:space="preserve">un extrait du site </w:t>
      </w:r>
      <w:hyperlink r:id="rId24" w:history="1">
        <w:r w:rsidRPr="001B4195">
          <w:rPr>
            <w:color w:val="0000FF"/>
            <w:u w:val="single"/>
          </w:rPr>
          <w:t>www.ethicaltrade.org</w:t>
        </w:r>
      </w:hyperlink>
      <w:r w:rsidRPr="001B4195">
        <w:t xml:space="preserve"> intitulé </w:t>
      </w:r>
      <w:r w:rsidRPr="001B4195">
        <w:rPr>
          <w:i/>
          <w:iCs/>
        </w:rPr>
        <w:t xml:space="preserve">Be an ethical pest, says Government Minister </w:t>
      </w:r>
      <w:r w:rsidRPr="001B4195">
        <w:t>et publié le 21 octobre 2008</w:t>
      </w:r>
    </w:p>
    <w:p w:rsidR="001B4195" w:rsidRPr="001B4195" w:rsidRDefault="001B4195" w:rsidP="001B4195">
      <w:pPr>
        <w:numPr>
          <w:ilvl w:val="0"/>
          <w:numId w:val="7"/>
        </w:numPr>
        <w:spacing w:before="216"/>
        <w:jc w:val="both"/>
      </w:pPr>
      <w:r w:rsidRPr="001B4195">
        <w:rPr>
          <w:b/>
          <w:bCs/>
        </w:rPr>
        <w:t xml:space="preserve">Document 4 : </w:t>
      </w:r>
      <w:r w:rsidRPr="001B4195">
        <w:t>un dessin humoristique de Patrick Blower, publié en 2007</w:t>
      </w:r>
    </w:p>
    <w:p w:rsidR="001B4195" w:rsidRPr="001B4195" w:rsidRDefault="001B4195"/>
    <w:p w:rsidR="001B4195" w:rsidRPr="001B4195" w:rsidRDefault="001B4195"/>
    <w:p w:rsidR="001B4195" w:rsidRPr="001B4195" w:rsidRDefault="001B4195" w:rsidP="001B4195">
      <w:pPr>
        <w:jc w:val="both"/>
        <w:rPr>
          <w:b/>
          <w:bCs/>
        </w:rPr>
      </w:pPr>
      <w:r w:rsidRPr="001B4195">
        <w:rPr>
          <w:b/>
          <w:bCs/>
        </w:rPr>
        <w:t>I - COMPRÉHENSION (10 points)</w:t>
      </w:r>
    </w:p>
    <w:p w:rsidR="001B4195" w:rsidRPr="001B4195" w:rsidRDefault="001B4195" w:rsidP="001B4195">
      <w:pPr>
        <w:jc w:val="both"/>
      </w:pPr>
    </w:p>
    <w:p w:rsidR="001B4195" w:rsidRPr="001B4195" w:rsidRDefault="001B4195" w:rsidP="001B4195">
      <w:pPr>
        <w:ind w:right="72"/>
        <w:jc w:val="both"/>
      </w:pPr>
      <w:r w:rsidRPr="001B4195">
        <w:t xml:space="preserve">En vous appuyant sur les quatre documents fournis, vous rédigerez </w:t>
      </w:r>
      <w:r w:rsidRPr="001B4195">
        <w:rPr>
          <w:u w:val="single"/>
        </w:rPr>
        <w:t>en français</w:t>
      </w:r>
      <w:r w:rsidRPr="001B4195">
        <w:t xml:space="preserve"> une note de 250 mots, </w:t>
      </w:r>
      <w:r w:rsidRPr="001B4195">
        <w:rPr>
          <w:i/>
          <w:iCs/>
        </w:rPr>
        <w:t xml:space="preserve">+/- </w:t>
      </w:r>
      <w:r w:rsidRPr="001B4195">
        <w:t>10 %, qui rendra compte des informations et problématiques présentes dans ce dossier.</w:t>
      </w:r>
    </w:p>
    <w:p w:rsidR="001B4195" w:rsidRPr="001B4195" w:rsidRDefault="001B4195" w:rsidP="001B4195">
      <w:pPr>
        <w:jc w:val="both"/>
      </w:pPr>
    </w:p>
    <w:p w:rsidR="001B4195" w:rsidRPr="001B4195" w:rsidRDefault="001B4195" w:rsidP="001B4195">
      <w:pPr>
        <w:jc w:val="both"/>
      </w:pPr>
      <w:r w:rsidRPr="001B4195">
        <w:t>Vous indiquerez le nombre de mots que vous aurez utilisés.</w:t>
      </w:r>
    </w:p>
    <w:p w:rsidR="001B4195" w:rsidRPr="001B4195" w:rsidRDefault="001B4195" w:rsidP="001B4195">
      <w:pPr>
        <w:jc w:val="both"/>
      </w:pPr>
    </w:p>
    <w:p w:rsidR="001B4195" w:rsidRPr="001B4195" w:rsidRDefault="001B4195" w:rsidP="001B4195">
      <w:pPr>
        <w:jc w:val="both"/>
      </w:pPr>
    </w:p>
    <w:p w:rsidR="001B4195" w:rsidRPr="001B4195" w:rsidRDefault="001B4195" w:rsidP="001B4195">
      <w:pPr>
        <w:jc w:val="both"/>
        <w:rPr>
          <w:b/>
          <w:bCs/>
        </w:rPr>
      </w:pPr>
      <w:r w:rsidRPr="001B4195">
        <w:rPr>
          <w:b/>
          <w:bCs/>
        </w:rPr>
        <w:t>II - EXPRESSION EN LANGUE ANGLAISE (10 points)</w:t>
      </w:r>
    </w:p>
    <w:p w:rsidR="001B4195" w:rsidRPr="001B4195" w:rsidRDefault="001B4195" w:rsidP="001B4195">
      <w:pPr>
        <w:jc w:val="both"/>
      </w:pPr>
    </w:p>
    <w:p w:rsidR="001B4195" w:rsidRPr="001B4195" w:rsidRDefault="001B4195" w:rsidP="001B4195">
      <w:pPr>
        <w:jc w:val="both"/>
      </w:pPr>
    </w:p>
    <w:p w:rsidR="001B4195" w:rsidRDefault="001B4195" w:rsidP="001B4195">
      <w:pPr>
        <w:numPr>
          <w:ilvl w:val="0"/>
          <w:numId w:val="8"/>
        </w:numPr>
        <w:jc w:val="both"/>
        <w:rPr>
          <w:lang w:val="en-US"/>
        </w:rPr>
      </w:pPr>
      <w:r>
        <w:rPr>
          <w:lang w:val="en-US"/>
        </w:rPr>
        <w:t>Comment on document 4 and reflect on the customers’ behaviour.</w:t>
      </w:r>
    </w:p>
    <w:p w:rsidR="001B4195" w:rsidRDefault="00663C7A" w:rsidP="001B4195">
      <w:pPr>
        <w:spacing w:before="216"/>
        <w:ind w:left="4464"/>
        <w:jc w:val="both"/>
        <w:rPr>
          <w:i/>
          <w:iCs/>
          <w:lang w:val="en-US"/>
        </w:rPr>
      </w:pPr>
      <w:r>
        <w:rPr>
          <w:i/>
          <w:iCs/>
          <w:lang w:val="en-US"/>
        </w:rPr>
        <w:t>1</w:t>
      </w:r>
      <w:r w:rsidR="001B4195">
        <w:rPr>
          <w:i/>
          <w:iCs/>
          <w:lang w:val="en-US"/>
        </w:rPr>
        <w:t>50 words, +/- 10 %, indicate the number of words</w:t>
      </w:r>
    </w:p>
    <w:p w:rsidR="001B4195" w:rsidRDefault="001B4195" w:rsidP="001B4195">
      <w:pPr>
        <w:numPr>
          <w:ilvl w:val="0"/>
          <w:numId w:val="8"/>
        </w:numPr>
        <w:spacing w:before="792"/>
        <w:ind w:left="720" w:right="72" w:hanging="360"/>
        <w:jc w:val="both"/>
        <w:rPr>
          <w:lang w:val="en-US"/>
        </w:rPr>
      </w:pPr>
      <w:r w:rsidRPr="001B4195">
        <w:t xml:space="preserve">Vous êtes Sarah / James Collins. Vous appartenez à l’organisation </w:t>
      </w:r>
      <w:r w:rsidRPr="001B4195">
        <w:rPr>
          <w:i/>
          <w:iCs/>
        </w:rPr>
        <w:t xml:space="preserve">Ethical Trading Initiative. </w:t>
      </w:r>
      <w:r w:rsidRPr="001B4195">
        <w:t xml:space="preserve">Rédigez une lettre au dirigeant de ASDA, une chaîne de magasins célèbre, pour présenter la cause que vous soutenez et pour vous plaindre du manque d’information sur les produits textiles distribués par les magasins ASDA (origine géographique, matériaux, conditions de </w:t>
      </w:r>
      <w:r w:rsidRPr="001B4195">
        <w:rPr>
          <w:spacing w:val="-2"/>
        </w:rPr>
        <w:t xml:space="preserve">fabrication et de travail, impact environnemental, etc.). </w:t>
      </w:r>
      <w:r>
        <w:rPr>
          <w:spacing w:val="-2"/>
          <w:lang w:val="en-US"/>
        </w:rPr>
        <w:t>Vous exposerez vos arguments et vos</w:t>
      </w:r>
      <w:r>
        <w:rPr>
          <w:lang w:val="en-US"/>
        </w:rPr>
        <w:t xml:space="preserve"> propositions.</w:t>
      </w:r>
    </w:p>
    <w:p w:rsidR="001B4195" w:rsidRDefault="001B4195" w:rsidP="001B4195">
      <w:pPr>
        <w:jc w:val="both"/>
        <w:rPr>
          <w:lang w:val="en-US"/>
        </w:rPr>
      </w:pPr>
    </w:p>
    <w:p w:rsidR="001B4195" w:rsidRPr="001B4195" w:rsidRDefault="00663C7A" w:rsidP="001B4195">
      <w:pPr>
        <w:spacing w:after="3240"/>
        <w:ind w:left="5040"/>
        <w:jc w:val="both"/>
        <w:rPr>
          <w:i/>
          <w:iCs/>
          <w:spacing w:val="-2"/>
        </w:rPr>
      </w:pPr>
      <w:r>
        <w:rPr>
          <w:i/>
          <w:iCs/>
          <w:spacing w:val="-2"/>
        </w:rPr>
        <w:t>1</w:t>
      </w:r>
      <w:r w:rsidR="001B4195" w:rsidRPr="001B4195">
        <w:rPr>
          <w:i/>
          <w:iCs/>
          <w:spacing w:val="-2"/>
        </w:rPr>
        <w:t>50 mots, +/- 10 %, indiquez le nombre de mots</w:t>
      </w:r>
    </w:p>
    <w:sectPr w:rsidR="001B4195" w:rsidRPr="001B4195">
      <w:footerReference w:type="default" r:id="rId25"/>
      <w:pgSz w:w="11904" w:h="16843"/>
      <w:pgMar w:top="1102" w:right="986" w:bottom="337" w:left="1049"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8AC" w:rsidRDefault="003E48AC" w:rsidP="001B4195">
      <w:r>
        <w:separator/>
      </w:r>
    </w:p>
  </w:endnote>
  <w:endnote w:type="continuationSeparator" w:id="0">
    <w:p w:rsidR="003E48AC" w:rsidRDefault="003E48AC" w:rsidP="001B4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D02" w:rsidRDefault="00691D0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F1A" w:rsidRPr="00A22F1A" w:rsidRDefault="00A22F1A" w:rsidP="00A22F1A">
    <w:pPr>
      <w:pStyle w:val="Pieddepage"/>
      <w:tabs>
        <w:tab w:val="left" w:pos="709"/>
      </w:tabs>
      <w:ind w:right="357"/>
      <w:rPr>
        <w:sz w:val="18"/>
      </w:rPr>
    </w:pPr>
    <w:r w:rsidRPr="00392E47">
      <w:rPr>
        <w:bCs/>
        <w:sz w:val="22"/>
      </w:rPr>
      <w:t>©Comptazine – Reproduction Interdi</w:t>
    </w:r>
    <w:r>
      <w:rPr>
        <w:bCs/>
        <w:sz w:val="22"/>
      </w:rPr>
      <w:t xml:space="preserve">te </w:t>
    </w:r>
    <w:r>
      <w:rPr>
        <w:bCs/>
        <w:sz w:val="22"/>
      </w:rPr>
      <w:tab/>
      <w:t xml:space="preserve">   </w:t>
    </w:r>
    <w:r w:rsidRPr="00392E47">
      <w:rPr>
        <w:bCs/>
        <w:sz w:val="22"/>
      </w:rPr>
      <w:t>DCG  20</w:t>
    </w:r>
    <w:r>
      <w:rPr>
        <w:bCs/>
        <w:sz w:val="22"/>
      </w:rPr>
      <w:t>1</w:t>
    </w:r>
    <w:r w:rsidR="00691D02">
      <w:rPr>
        <w:bCs/>
        <w:sz w:val="22"/>
      </w:rPr>
      <w:t>2</w:t>
    </w:r>
    <w:r w:rsidRPr="00392E47">
      <w:rPr>
        <w:bCs/>
        <w:sz w:val="22"/>
      </w:rPr>
      <w:t xml:space="preserve"> UE1</w:t>
    </w:r>
    <w:r>
      <w:rPr>
        <w:bCs/>
        <w:sz w:val="22"/>
      </w:rPr>
      <w:t>2</w:t>
    </w:r>
    <w:r w:rsidRPr="00392E47">
      <w:rPr>
        <w:bCs/>
        <w:sz w:val="22"/>
      </w:rPr>
      <w:t xml:space="preserve"> – </w:t>
    </w:r>
    <w:r>
      <w:rPr>
        <w:bCs/>
        <w:sz w:val="22"/>
      </w:rPr>
      <w:t>Anglais appliqué aux affaires</w:t>
    </w:r>
    <w:r w:rsidRPr="00392E47">
      <w:rPr>
        <w:bCs/>
        <w:sz w:val="22"/>
      </w:rPr>
      <w:tab/>
    </w:r>
    <w:r w:rsidRPr="00392E47">
      <w:rPr>
        <w:rStyle w:val="Numrodepage"/>
        <w:bCs/>
        <w:sz w:val="22"/>
      </w:rPr>
      <w:fldChar w:fldCharType="begin"/>
    </w:r>
    <w:r w:rsidRPr="00392E47">
      <w:rPr>
        <w:rStyle w:val="Numrodepage"/>
        <w:bCs/>
        <w:sz w:val="22"/>
      </w:rPr>
      <w:instrText xml:space="preserve"> PAGE </w:instrText>
    </w:r>
    <w:r w:rsidRPr="00392E47">
      <w:rPr>
        <w:rStyle w:val="Numrodepage"/>
        <w:bCs/>
        <w:sz w:val="22"/>
      </w:rPr>
      <w:fldChar w:fldCharType="separate"/>
    </w:r>
    <w:r w:rsidR="00691D02">
      <w:rPr>
        <w:rStyle w:val="Numrodepage"/>
        <w:bCs/>
        <w:noProof/>
        <w:sz w:val="22"/>
      </w:rPr>
      <w:t>1</w:t>
    </w:r>
    <w:r w:rsidRPr="00392E47">
      <w:rPr>
        <w:rStyle w:val="Numrodepage"/>
        <w:bCs/>
        <w:sz w:val="22"/>
      </w:rPr>
      <w:fldChar w:fldCharType="end"/>
    </w:r>
    <w:r w:rsidRPr="00392E47">
      <w:rPr>
        <w:rStyle w:val="Numrodepage"/>
        <w:bCs/>
        <w:sz w:val="22"/>
      </w:rPr>
      <w:t>/</w:t>
    </w:r>
    <w:r w:rsidR="004A44D5">
      <w:rPr>
        <w:rStyle w:val="Numrodepage"/>
        <w:bCs/>
        <w:sz w:val="22"/>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D02" w:rsidRDefault="00691D0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4D5" w:rsidRPr="00A22F1A" w:rsidRDefault="004A44D5" w:rsidP="00A22F1A">
    <w:pPr>
      <w:pStyle w:val="Pieddepage"/>
      <w:tabs>
        <w:tab w:val="left" w:pos="709"/>
      </w:tabs>
      <w:ind w:right="357"/>
      <w:rPr>
        <w:sz w:val="18"/>
      </w:rPr>
    </w:pPr>
    <w:r w:rsidRPr="00392E47">
      <w:rPr>
        <w:bCs/>
        <w:sz w:val="22"/>
      </w:rPr>
      <w:t>©Comptazine – Reproduction Interdi</w:t>
    </w:r>
    <w:r>
      <w:rPr>
        <w:bCs/>
        <w:sz w:val="22"/>
      </w:rPr>
      <w:t xml:space="preserve">te </w:t>
    </w:r>
    <w:r>
      <w:rPr>
        <w:bCs/>
        <w:sz w:val="22"/>
      </w:rPr>
      <w:tab/>
      <w:t xml:space="preserve">   </w:t>
    </w:r>
    <w:r w:rsidRPr="00392E47">
      <w:rPr>
        <w:bCs/>
        <w:sz w:val="22"/>
      </w:rPr>
      <w:t>DCG  20</w:t>
    </w:r>
    <w:r>
      <w:rPr>
        <w:bCs/>
        <w:sz w:val="22"/>
      </w:rPr>
      <w:t>1</w:t>
    </w:r>
    <w:r w:rsidR="00691D02">
      <w:rPr>
        <w:bCs/>
        <w:sz w:val="22"/>
      </w:rPr>
      <w:t>2</w:t>
    </w:r>
    <w:r w:rsidRPr="00392E47">
      <w:rPr>
        <w:bCs/>
        <w:sz w:val="22"/>
      </w:rPr>
      <w:t xml:space="preserve"> UE1</w:t>
    </w:r>
    <w:r>
      <w:rPr>
        <w:bCs/>
        <w:sz w:val="22"/>
      </w:rPr>
      <w:t>2</w:t>
    </w:r>
    <w:r w:rsidRPr="00392E47">
      <w:rPr>
        <w:bCs/>
        <w:sz w:val="22"/>
      </w:rPr>
      <w:t xml:space="preserve"> – </w:t>
    </w:r>
    <w:r>
      <w:rPr>
        <w:bCs/>
        <w:sz w:val="22"/>
      </w:rPr>
      <w:t>Anglais appliqué aux affaires</w:t>
    </w:r>
    <w:r w:rsidRPr="00392E47">
      <w:rPr>
        <w:bCs/>
        <w:sz w:val="22"/>
      </w:rPr>
      <w:tab/>
    </w:r>
    <w:r>
      <w:rPr>
        <w:rStyle w:val="Numrodepage"/>
        <w:bCs/>
        <w:sz w:val="22"/>
      </w:rPr>
      <w:t>2</w:t>
    </w:r>
    <w:r w:rsidRPr="00392E47">
      <w:rPr>
        <w:rStyle w:val="Numrodepage"/>
        <w:bCs/>
        <w:sz w:val="22"/>
      </w:rPr>
      <w:t>/</w:t>
    </w:r>
    <w:r>
      <w:rPr>
        <w:rStyle w:val="Numrodepage"/>
        <w:bCs/>
        <w:sz w:val="22"/>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F1A" w:rsidRPr="00A22F1A" w:rsidRDefault="00A22F1A" w:rsidP="00A22F1A">
    <w:pPr>
      <w:pStyle w:val="Pieddepage"/>
      <w:tabs>
        <w:tab w:val="left" w:pos="709"/>
      </w:tabs>
      <w:ind w:right="357"/>
      <w:rPr>
        <w:sz w:val="18"/>
      </w:rPr>
    </w:pPr>
    <w:r w:rsidRPr="00392E47">
      <w:rPr>
        <w:bCs/>
        <w:sz w:val="22"/>
      </w:rPr>
      <w:t>©Comptazine – Reproduction Interdi</w:t>
    </w:r>
    <w:r>
      <w:rPr>
        <w:bCs/>
        <w:sz w:val="22"/>
      </w:rPr>
      <w:t xml:space="preserve">te </w:t>
    </w:r>
    <w:r>
      <w:rPr>
        <w:bCs/>
        <w:sz w:val="22"/>
      </w:rPr>
      <w:tab/>
      <w:t xml:space="preserve">   </w:t>
    </w:r>
    <w:r w:rsidRPr="00392E47">
      <w:rPr>
        <w:bCs/>
        <w:sz w:val="22"/>
      </w:rPr>
      <w:t>DCG  20</w:t>
    </w:r>
    <w:r>
      <w:rPr>
        <w:bCs/>
        <w:sz w:val="22"/>
      </w:rPr>
      <w:t>1</w:t>
    </w:r>
    <w:r w:rsidR="00691D02">
      <w:rPr>
        <w:bCs/>
        <w:sz w:val="22"/>
      </w:rPr>
      <w:t>2</w:t>
    </w:r>
    <w:r w:rsidRPr="00392E47">
      <w:rPr>
        <w:bCs/>
        <w:sz w:val="22"/>
      </w:rPr>
      <w:t xml:space="preserve"> UE1</w:t>
    </w:r>
    <w:r>
      <w:rPr>
        <w:bCs/>
        <w:sz w:val="22"/>
      </w:rPr>
      <w:t>2</w:t>
    </w:r>
    <w:r w:rsidRPr="00392E47">
      <w:rPr>
        <w:bCs/>
        <w:sz w:val="22"/>
      </w:rPr>
      <w:t xml:space="preserve"> – </w:t>
    </w:r>
    <w:r>
      <w:rPr>
        <w:bCs/>
        <w:sz w:val="22"/>
      </w:rPr>
      <w:t>Anglais appliqué aux affaires</w:t>
    </w:r>
    <w:r w:rsidRPr="00392E47">
      <w:rPr>
        <w:bCs/>
        <w:sz w:val="22"/>
      </w:rPr>
      <w:tab/>
    </w:r>
    <w:r w:rsidR="009522A2">
      <w:rPr>
        <w:rStyle w:val="Numrodepage"/>
        <w:bCs/>
        <w:sz w:val="22"/>
      </w:rPr>
      <w:t>3</w:t>
    </w:r>
    <w:r w:rsidRPr="00392E47">
      <w:rPr>
        <w:rStyle w:val="Numrodepage"/>
        <w:bCs/>
        <w:sz w:val="22"/>
      </w:rPr>
      <w:t>/</w:t>
    </w:r>
    <w:r w:rsidR="004A44D5">
      <w:rPr>
        <w:rStyle w:val="Numrodepage"/>
        <w:bCs/>
        <w:sz w:val="22"/>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2A2" w:rsidRPr="00A22F1A" w:rsidRDefault="009522A2" w:rsidP="00A22F1A">
    <w:pPr>
      <w:pStyle w:val="Pieddepage"/>
      <w:tabs>
        <w:tab w:val="left" w:pos="709"/>
      </w:tabs>
      <w:ind w:right="357"/>
      <w:rPr>
        <w:sz w:val="18"/>
      </w:rPr>
    </w:pPr>
    <w:r w:rsidRPr="00392E47">
      <w:rPr>
        <w:bCs/>
        <w:sz w:val="22"/>
      </w:rPr>
      <w:t>©Comptazine – Reproduction Interdi</w:t>
    </w:r>
    <w:r>
      <w:rPr>
        <w:bCs/>
        <w:sz w:val="22"/>
      </w:rPr>
      <w:t xml:space="preserve">te </w:t>
    </w:r>
    <w:r>
      <w:rPr>
        <w:bCs/>
        <w:sz w:val="22"/>
      </w:rPr>
      <w:tab/>
      <w:t xml:space="preserve">   </w:t>
    </w:r>
    <w:r w:rsidRPr="00392E47">
      <w:rPr>
        <w:bCs/>
        <w:sz w:val="22"/>
      </w:rPr>
      <w:t>DCG  20</w:t>
    </w:r>
    <w:r>
      <w:rPr>
        <w:bCs/>
        <w:sz w:val="22"/>
      </w:rPr>
      <w:t>1</w:t>
    </w:r>
    <w:r w:rsidR="00691D02">
      <w:rPr>
        <w:bCs/>
        <w:sz w:val="22"/>
      </w:rPr>
      <w:t>2</w:t>
    </w:r>
    <w:r w:rsidRPr="00392E47">
      <w:rPr>
        <w:bCs/>
        <w:sz w:val="22"/>
      </w:rPr>
      <w:t xml:space="preserve"> UE1</w:t>
    </w:r>
    <w:r>
      <w:rPr>
        <w:bCs/>
        <w:sz w:val="22"/>
      </w:rPr>
      <w:t>2</w:t>
    </w:r>
    <w:r w:rsidRPr="00392E47">
      <w:rPr>
        <w:bCs/>
        <w:sz w:val="22"/>
      </w:rPr>
      <w:t xml:space="preserve"> – </w:t>
    </w:r>
    <w:r>
      <w:rPr>
        <w:bCs/>
        <w:sz w:val="22"/>
      </w:rPr>
      <w:t>Anglais appliqué aux affaires</w:t>
    </w:r>
    <w:r w:rsidRPr="00392E47">
      <w:rPr>
        <w:bCs/>
        <w:sz w:val="22"/>
      </w:rPr>
      <w:tab/>
    </w:r>
    <w:r>
      <w:rPr>
        <w:rStyle w:val="Numrodepage"/>
        <w:bCs/>
        <w:sz w:val="22"/>
      </w:rPr>
      <w:t>4</w:t>
    </w:r>
    <w:r w:rsidRPr="00392E47">
      <w:rPr>
        <w:rStyle w:val="Numrodepage"/>
        <w:bCs/>
        <w:sz w:val="22"/>
      </w:rPr>
      <w:t>/</w:t>
    </w:r>
    <w:r>
      <w:rPr>
        <w:rStyle w:val="Numrodepage"/>
        <w:bCs/>
        <w:sz w:val="22"/>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F1A" w:rsidRPr="00A22F1A" w:rsidRDefault="00A22F1A" w:rsidP="00A22F1A">
    <w:pPr>
      <w:pStyle w:val="Pieddepage"/>
      <w:tabs>
        <w:tab w:val="left" w:pos="709"/>
      </w:tabs>
      <w:ind w:right="357"/>
      <w:rPr>
        <w:sz w:val="18"/>
      </w:rPr>
    </w:pPr>
    <w:r w:rsidRPr="00392E47">
      <w:rPr>
        <w:bCs/>
        <w:sz w:val="22"/>
      </w:rPr>
      <w:t>©Comptazine – Reproduction Interdi</w:t>
    </w:r>
    <w:r>
      <w:rPr>
        <w:bCs/>
        <w:sz w:val="22"/>
      </w:rPr>
      <w:t xml:space="preserve">te </w:t>
    </w:r>
    <w:r>
      <w:rPr>
        <w:bCs/>
        <w:sz w:val="22"/>
      </w:rPr>
      <w:tab/>
      <w:t xml:space="preserve">   </w:t>
    </w:r>
    <w:r w:rsidRPr="00392E47">
      <w:rPr>
        <w:bCs/>
        <w:sz w:val="22"/>
      </w:rPr>
      <w:t>DCG  20</w:t>
    </w:r>
    <w:r>
      <w:rPr>
        <w:bCs/>
        <w:sz w:val="22"/>
      </w:rPr>
      <w:t>1</w:t>
    </w:r>
    <w:r w:rsidR="00691D02">
      <w:rPr>
        <w:bCs/>
        <w:sz w:val="22"/>
      </w:rPr>
      <w:t>2</w:t>
    </w:r>
    <w:r w:rsidRPr="00392E47">
      <w:rPr>
        <w:bCs/>
        <w:sz w:val="22"/>
      </w:rPr>
      <w:t xml:space="preserve"> UE1</w:t>
    </w:r>
    <w:r>
      <w:rPr>
        <w:bCs/>
        <w:sz w:val="22"/>
      </w:rPr>
      <w:t>2</w:t>
    </w:r>
    <w:r w:rsidRPr="00392E47">
      <w:rPr>
        <w:bCs/>
        <w:sz w:val="22"/>
      </w:rPr>
      <w:t xml:space="preserve"> – </w:t>
    </w:r>
    <w:r>
      <w:rPr>
        <w:bCs/>
        <w:sz w:val="22"/>
      </w:rPr>
      <w:t>Anglais appliqué aux affaires</w:t>
    </w:r>
    <w:r w:rsidRPr="00392E47">
      <w:rPr>
        <w:bCs/>
        <w:sz w:val="22"/>
      </w:rPr>
      <w:tab/>
    </w:r>
    <w:r w:rsidR="004A44D5">
      <w:rPr>
        <w:rStyle w:val="Numrodepage"/>
        <w:bCs/>
        <w:sz w:val="22"/>
      </w:rPr>
      <w:t>5</w:t>
    </w:r>
    <w:r w:rsidRPr="00392E47">
      <w:rPr>
        <w:rStyle w:val="Numrodepage"/>
        <w:bCs/>
        <w:sz w:val="22"/>
      </w:rPr>
      <w:t>/</w:t>
    </w:r>
    <w:r w:rsidR="004A44D5">
      <w:rPr>
        <w:rStyle w:val="Numrodepage"/>
        <w:bCs/>
        <w:sz w:val="22"/>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F1A" w:rsidRPr="00A22F1A" w:rsidRDefault="00A22F1A" w:rsidP="00A22F1A">
    <w:pPr>
      <w:pStyle w:val="Pieddepage"/>
      <w:tabs>
        <w:tab w:val="left" w:pos="709"/>
      </w:tabs>
      <w:ind w:right="357"/>
      <w:rPr>
        <w:sz w:val="18"/>
      </w:rPr>
    </w:pPr>
    <w:r w:rsidRPr="00392E47">
      <w:rPr>
        <w:bCs/>
        <w:sz w:val="22"/>
      </w:rPr>
      <w:t>©Comptazine – Reproduction Interdi</w:t>
    </w:r>
    <w:r>
      <w:rPr>
        <w:bCs/>
        <w:sz w:val="22"/>
      </w:rPr>
      <w:t xml:space="preserve">te </w:t>
    </w:r>
    <w:r>
      <w:rPr>
        <w:bCs/>
        <w:sz w:val="22"/>
      </w:rPr>
      <w:tab/>
      <w:t xml:space="preserve">   </w:t>
    </w:r>
    <w:r w:rsidRPr="00392E47">
      <w:rPr>
        <w:bCs/>
        <w:sz w:val="22"/>
      </w:rPr>
      <w:t>DCG  20</w:t>
    </w:r>
    <w:r>
      <w:rPr>
        <w:bCs/>
        <w:sz w:val="22"/>
      </w:rPr>
      <w:t>1</w:t>
    </w:r>
    <w:r w:rsidR="00691D02">
      <w:rPr>
        <w:bCs/>
        <w:sz w:val="22"/>
      </w:rPr>
      <w:t>2</w:t>
    </w:r>
    <w:bookmarkStart w:id="0" w:name="_GoBack"/>
    <w:bookmarkEnd w:id="0"/>
    <w:r w:rsidRPr="00392E47">
      <w:rPr>
        <w:bCs/>
        <w:sz w:val="22"/>
      </w:rPr>
      <w:t xml:space="preserve"> UE1</w:t>
    </w:r>
    <w:r>
      <w:rPr>
        <w:bCs/>
        <w:sz w:val="22"/>
      </w:rPr>
      <w:t>2</w:t>
    </w:r>
    <w:r w:rsidRPr="00392E47">
      <w:rPr>
        <w:bCs/>
        <w:sz w:val="22"/>
      </w:rPr>
      <w:t xml:space="preserve"> – </w:t>
    </w:r>
    <w:r>
      <w:rPr>
        <w:bCs/>
        <w:sz w:val="22"/>
      </w:rPr>
      <w:t>Anglais appliqué aux affaires</w:t>
    </w:r>
    <w:r w:rsidRPr="00392E47">
      <w:rPr>
        <w:bCs/>
        <w:sz w:val="22"/>
      </w:rPr>
      <w:tab/>
    </w:r>
    <w:r w:rsidR="004A44D5">
      <w:rPr>
        <w:rStyle w:val="Numrodepage"/>
        <w:bCs/>
        <w:sz w:val="22"/>
      </w:rPr>
      <w:t>6</w:t>
    </w:r>
    <w:r w:rsidRPr="00392E47">
      <w:rPr>
        <w:rStyle w:val="Numrodepage"/>
        <w:bCs/>
        <w:sz w:val="22"/>
      </w:rPr>
      <w:t>/</w:t>
    </w:r>
    <w:r w:rsidR="004A44D5">
      <w:rPr>
        <w:rStyle w:val="Numrodepage"/>
        <w:bCs/>
        <w:sz w:val="22"/>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8AC" w:rsidRDefault="003E48AC" w:rsidP="001B4195">
      <w:r>
        <w:separator/>
      </w:r>
    </w:p>
  </w:footnote>
  <w:footnote w:type="continuationSeparator" w:id="0">
    <w:p w:rsidR="003E48AC" w:rsidRDefault="003E48AC" w:rsidP="001B41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D02" w:rsidRDefault="00691D0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C7A" w:rsidRDefault="003E48AC" w:rsidP="00663C7A">
    <w:pPr>
      <w:pStyle w:val="En-tte"/>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2013488" o:spid="_x0000_s2049" type="#_x0000_t75" style="position:absolute;left:0;text-align:left;margin-left:0;margin-top:0;width:495.9pt;height:495.9pt;z-index:-1;mso-position-horizontal:center;mso-position-horizontal-relative:margin;mso-position-vertical:center;mso-position-vertical-relative:margin" o:allowincell="f">
          <v:imagedata r:id="rId1" o:title="logos_Comptazine_NB-OPACITE-20-200-x-200"/>
          <w10:wrap anchorx="margin" anchory="margin"/>
        </v:shape>
      </w:pict>
    </w:r>
    <w:hyperlink r:id="rId2" w:history="1">
      <w:r w:rsidR="00663C7A" w:rsidRPr="001C2C1B">
        <w:rPr>
          <w:rStyle w:val="Lienhypertexte"/>
          <w:rFonts w:cs="Calibri"/>
          <w:color w:val="E36C0A"/>
        </w:rPr>
        <w:t>www.comptazine.fr</w:t>
      </w:r>
    </w:hyperlink>
    <w:r w:rsidR="00663C7A">
      <w:rPr>
        <w:rStyle w:val="Lienhypertexte"/>
        <w:rFonts w:cs="Calibri"/>
        <w:color w:val="E36C0A"/>
      </w:rPr>
      <w:t xml:space="preserve">  </w:t>
    </w:r>
    <w:r w:rsidR="00663C7A">
      <w:rPr>
        <w:noProof/>
      </w:rPr>
      <w:t xml:space="preserve"> </w:t>
    </w:r>
    <w:r>
      <w:rPr>
        <w:noProof/>
      </w:rPr>
      <w:pict>
        <v:shape id="Image 2" o:spid="_x0000_i1027" type="#_x0000_t75" style="width:30.15pt;height:30.15pt;visibility:visible">
          <v:imagedata r:id="rId3" o:titl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D02" w:rsidRDefault="00691D0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D96D"/>
    <w:multiLevelType w:val="singleLevel"/>
    <w:tmpl w:val="5107CAA1"/>
    <w:lvl w:ilvl="0">
      <w:numFmt w:val="bullet"/>
      <w:lvlText w:val="·"/>
      <w:lvlJc w:val="left"/>
      <w:pPr>
        <w:tabs>
          <w:tab w:val="num" w:pos="216"/>
        </w:tabs>
      </w:pPr>
      <w:rPr>
        <w:rFonts w:ascii="Symbol" w:hAnsi="Symbol" w:hint="default"/>
        <w:color w:val="000000"/>
      </w:rPr>
    </w:lvl>
  </w:abstractNum>
  <w:abstractNum w:abstractNumId="1">
    <w:nsid w:val="10A295EC"/>
    <w:multiLevelType w:val="singleLevel"/>
    <w:tmpl w:val="5A74F9A5"/>
    <w:lvl w:ilvl="0">
      <w:numFmt w:val="bullet"/>
      <w:lvlText w:val=""/>
      <w:lvlJc w:val="left"/>
      <w:pPr>
        <w:tabs>
          <w:tab w:val="num" w:pos="792"/>
        </w:tabs>
        <w:ind w:left="792" w:hanging="432"/>
      </w:pPr>
      <w:rPr>
        <w:rFonts w:ascii="Arial" w:hAnsi="Arial" w:hint="default"/>
        <w:color w:val="000000"/>
      </w:rPr>
    </w:lvl>
  </w:abstractNum>
  <w:abstractNum w:abstractNumId="2">
    <w:nsid w:val="197BDDC1"/>
    <w:multiLevelType w:val="singleLevel"/>
    <w:tmpl w:val="0B579CFE"/>
    <w:lvl w:ilvl="0">
      <w:numFmt w:val="bullet"/>
      <w:lvlText w:val="·"/>
      <w:lvlJc w:val="left"/>
      <w:pPr>
        <w:tabs>
          <w:tab w:val="num" w:pos="216"/>
        </w:tabs>
      </w:pPr>
      <w:rPr>
        <w:rFonts w:ascii="Symbol" w:hAnsi="Symbol" w:hint="default"/>
        <w:color w:val="000000"/>
      </w:rPr>
    </w:lvl>
  </w:abstractNum>
  <w:abstractNum w:abstractNumId="3">
    <w:nsid w:val="291F4ABA"/>
    <w:multiLevelType w:val="singleLevel"/>
    <w:tmpl w:val="0E199BFA"/>
    <w:lvl w:ilvl="0">
      <w:numFmt w:val="bullet"/>
      <w:lvlText w:val=""/>
      <w:lvlJc w:val="left"/>
      <w:pPr>
        <w:tabs>
          <w:tab w:val="num" w:pos="792"/>
        </w:tabs>
        <w:ind w:left="792" w:hanging="432"/>
      </w:pPr>
      <w:rPr>
        <w:rFonts w:ascii="Arial" w:hAnsi="Arial" w:hint="default"/>
        <w:color w:val="000000"/>
      </w:rPr>
    </w:lvl>
  </w:abstractNum>
  <w:abstractNum w:abstractNumId="4">
    <w:nsid w:val="344B1713"/>
    <w:multiLevelType w:val="singleLevel"/>
    <w:tmpl w:val="2C72F114"/>
    <w:lvl w:ilvl="0">
      <w:numFmt w:val="bullet"/>
      <w:lvlText w:val=""/>
      <w:lvlJc w:val="left"/>
      <w:pPr>
        <w:tabs>
          <w:tab w:val="num" w:pos="792"/>
        </w:tabs>
        <w:ind w:left="792" w:hanging="432"/>
      </w:pPr>
      <w:rPr>
        <w:rFonts w:ascii="Arial" w:hAnsi="Arial" w:hint="default"/>
        <w:color w:val="000000"/>
      </w:rPr>
    </w:lvl>
  </w:abstractNum>
  <w:abstractNum w:abstractNumId="5">
    <w:nsid w:val="3A3E93EC"/>
    <w:multiLevelType w:val="singleLevel"/>
    <w:tmpl w:val="6E6DFBAD"/>
    <w:lvl w:ilvl="0">
      <w:numFmt w:val="bullet"/>
      <w:lvlText w:val=""/>
      <w:lvlJc w:val="left"/>
      <w:pPr>
        <w:tabs>
          <w:tab w:val="num" w:pos="792"/>
        </w:tabs>
        <w:ind w:left="792" w:hanging="432"/>
      </w:pPr>
      <w:rPr>
        <w:rFonts w:ascii="Arial" w:hAnsi="Arial" w:hint="default"/>
        <w:color w:val="000000"/>
      </w:rPr>
    </w:lvl>
  </w:abstractNum>
  <w:abstractNum w:abstractNumId="6">
    <w:nsid w:val="46017C71"/>
    <w:multiLevelType w:val="singleLevel"/>
    <w:tmpl w:val="63785578"/>
    <w:lvl w:ilvl="0">
      <w:numFmt w:val="bullet"/>
      <w:lvlText w:val="·"/>
      <w:lvlJc w:val="left"/>
      <w:pPr>
        <w:tabs>
          <w:tab w:val="num" w:pos="216"/>
        </w:tabs>
      </w:pPr>
      <w:rPr>
        <w:rFonts w:ascii="Symbol" w:hAnsi="Symbol" w:hint="default"/>
        <w:color w:val="000000"/>
      </w:rPr>
    </w:lvl>
  </w:abstractNum>
  <w:abstractNum w:abstractNumId="7">
    <w:nsid w:val="460996BB"/>
    <w:multiLevelType w:val="singleLevel"/>
    <w:tmpl w:val="1441FCA7"/>
    <w:lvl w:ilvl="0">
      <w:start w:val="1"/>
      <w:numFmt w:val="decimal"/>
      <w:lvlText w:val="%1."/>
      <w:lvlJc w:val="left"/>
      <w:pPr>
        <w:tabs>
          <w:tab w:val="num" w:pos="792"/>
        </w:tabs>
        <w:ind w:left="360"/>
      </w:pPr>
      <w:rPr>
        <w:rFonts w:cs="Times New Roman"/>
        <w:color w:val="000000"/>
      </w:rPr>
    </w:lvl>
  </w:abstractNum>
  <w:num w:numId="1">
    <w:abstractNumId w:val="6"/>
  </w:num>
  <w:num w:numId="2">
    <w:abstractNumId w:val="0"/>
  </w:num>
  <w:num w:numId="3">
    <w:abstractNumId w:val="2"/>
  </w:num>
  <w:num w:numId="4">
    <w:abstractNumId w:val="1"/>
  </w:num>
  <w:num w:numId="5">
    <w:abstractNumId w:val="4"/>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oNotTrackMove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subFontBySiz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6AEB"/>
    <w:rsid w:val="0008627E"/>
    <w:rsid w:val="001B4195"/>
    <w:rsid w:val="002523BA"/>
    <w:rsid w:val="003E48AC"/>
    <w:rsid w:val="004A44D5"/>
    <w:rsid w:val="00663C7A"/>
    <w:rsid w:val="00691D02"/>
    <w:rsid w:val="00696AEB"/>
    <w:rsid w:val="006F57A5"/>
    <w:rsid w:val="009522A2"/>
    <w:rsid w:val="00A22F1A"/>
    <w:rsid w:val="00E04C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nhideWhenUsed="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ascii="Times New Roman" w:hAnsi="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1B4195"/>
    <w:pPr>
      <w:tabs>
        <w:tab w:val="center" w:pos="4536"/>
        <w:tab w:val="right" w:pos="9072"/>
      </w:tabs>
    </w:pPr>
  </w:style>
  <w:style w:type="character" w:customStyle="1" w:styleId="En-tteCar">
    <w:name w:val="En-tête Car"/>
    <w:link w:val="En-tte"/>
    <w:uiPriority w:val="99"/>
    <w:locked/>
    <w:rsid w:val="001B4195"/>
    <w:rPr>
      <w:rFonts w:ascii="Times New Roman" w:hAnsi="Times New Roman" w:cs="Times New Roman"/>
      <w:sz w:val="24"/>
      <w:szCs w:val="24"/>
    </w:rPr>
  </w:style>
  <w:style w:type="paragraph" w:styleId="Pieddepage">
    <w:name w:val="footer"/>
    <w:basedOn w:val="Normal"/>
    <w:link w:val="PieddepageCar"/>
    <w:unhideWhenUsed/>
    <w:rsid w:val="001B4195"/>
    <w:pPr>
      <w:tabs>
        <w:tab w:val="center" w:pos="4536"/>
        <w:tab w:val="right" w:pos="9072"/>
      </w:tabs>
    </w:pPr>
  </w:style>
  <w:style w:type="character" w:customStyle="1" w:styleId="PieddepageCar">
    <w:name w:val="Pied de page Car"/>
    <w:link w:val="Pieddepage"/>
    <w:locked/>
    <w:rsid w:val="001B4195"/>
    <w:rPr>
      <w:rFonts w:ascii="Times New Roman" w:hAnsi="Times New Roman" w:cs="Times New Roman"/>
      <w:sz w:val="24"/>
      <w:szCs w:val="24"/>
    </w:rPr>
  </w:style>
  <w:style w:type="character" w:styleId="Lienhypertexte">
    <w:name w:val="Hyperlink"/>
    <w:rsid w:val="00663C7A"/>
    <w:rPr>
      <w:color w:val="0000FF"/>
      <w:u w:val="single"/>
    </w:rPr>
  </w:style>
  <w:style w:type="paragraph" w:styleId="Textedebulles">
    <w:name w:val="Balloon Text"/>
    <w:basedOn w:val="Normal"/>
    <w:link w:val="TextedebullesCar"/>
    <w:uiPriority w:val="99"/>
    <w:semiHidden/>
    <w:unhideWhenUsed/>
    <w:rsid w:val="002523BA"/>
    <w:rPr>
      <w:rFonts w:ascii="Tahoma" w:hAnsi="Tahoma" w:cs="Tahoma"/>
      <w:sz w:val="16"/>
      <w:szCs w:val="16"/>
    </w:rPr>
  </w:style>
  <w:style w:type="character" w:customStyle="1" w:styleId="TextedebullesCar">
    <w:name w:val="Texte de bulles Car"/>
    <w:link w:val="Textedebulles"/>
    <w:uiPriority w:val="99"/>
    <w:semiHidden/>
    <w:rsid w:val="002523BA"/>
    <w:rPr>
      <w:rFonts w:ascii="Tahoma" w:hAnsi="Tahoma" w:cs="Tahoma"/>
      <w:sz w:val="16"/>
      <w:szCs w:val="16"/>
    </w:rPr>
  </w:style>
  <w:style w:type="character" w:styleId="Numrodepage">
    <w:name w:val="page number"/>
    <w:rsid w:val="00A22F1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thicaltrade.org" TargetMode="External"/><Relationship Id="rId5" Type="http://schemas.openxmlformats.org/officeDocument/2006/relationships/webSettings" Target="webSettings.xml"/><Relationship Id="rId15" Type="http://schemas.openxmlformats.org/officeDocument/2006/relationships/hyperlink" Target="http://guardian.co.uk" TargetMode="External"/><Relationship Id="rId23" Type="http://schemas.openxmlformats.org/officeDocument/2006/relationships/hyperlink" Target="http://guardian.co.uk" TargetMode="External"/><Relationship Id="rId10" Type="http://schemas.openxmlformats.org/officeDocument/2006/relationships/header" Target="header2.xml"/><Relationship Id="rId19" Type="http://schemas.openxmlformats.org/officeDocument/2006/relationships/hyperlink" Target="http://www.ethicaltrade.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comptazine.fr" TargetMode="External"/><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1176</Words>
  <Characters>6470</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7631</CharactersWithSpaces>
  <SharedDoc>false</SharedDoc>
  <HLinks>
    <vt:vector size="30" baseType="variant">
      <vt:variant>
        <vt:i4>4980820</vt:i4>
      </vt:variant>
      <vt:variant>
        <vt:i4>9</vt:i4>
      </vt:variant>
      <vt:variant>
        <vt:i4>0</vt:i4>
      </vt:variant>
      <vt:variant>
        <vt:i4>5</vt:i4>
      </vt:variant>
      <vt:variant>
        <vt:lpwstr>http://www.ethicaltrade.org/</vt:lpwstr>
      </vt:variant>
      <vt:variant>
        <vt:lpwstr/>
      </vt:variant>
      <vt:variant>
        <vt:i4>3342383</vt:i4>
      </vt:variant>
      <vt:variant>
        <vt:i4>6</vt:i4>
      </vt:variant>
      <vt:variant>
        <vt:i4>0</vt:i4>
      </vt:variant>
      <vt:variant>
        <vt:i4>5</vt:i4>
      </vt:variant>
      <vt:variant>
        <vt:lpwstr>http://guardian.co.uk/</vt:lpwstr>
      </vt:variant>
      <vt:variant>
        <vt:lpwstr/>
      </vt:variant>
      <vt:variant>
        <vt:i4>4980820</vt:i4>
      </vt:variant>
      <vt:variant>
        <vt:i4>3</vt:i4>
      </vt:variant>
      <vt:variant>
        <vt:i4>0</vt:i4>
      </vt:variant>
      <vt:variant>
        <vt:i4>5</vt:i4>
      </vt:variant>
      <vt:variant>
        <vt:lpwstr>http://www.ethicaltrade.org/</vt:lpwstr>
      </vt:variant>
      <vt:variant>
        <vt:lpwstr/>
      </vt:variant>
      <vt:variant>
        <vt:i4>3342383</vt:i4>
      </vt:variant>
      <vt:variant>
        <vt:i4>0</vt:i4>
      </vt:variant>
      <vt:variant>
        <vt:i4>0</vt:i4>
      </vt:variant>
      <vt:variant>
        <vt:i4>5</vt:i4>
      </vt:variant>
      <vt:variant>
        <vt:lpwstr>http://guardian.co.uk/</vt:lpwstr>
      </vt:variant>
      <vt:variant>
        <vt:lpwstr/>
      </vt:variant>
      <vt:variant>
        <vt:i4>1638468</vt:i4>
      </vt:variant>
      <vt:variant>
        <vt:i4>0</vt:i4>
      </vt:variant>
      <vt:variant>
        <vt:i4>0</vt:i4>
      </vt:variant>
      <vt:variant>
        <vt:i4>5</vt:i4>
      </vt:variant>
      <vt:variant>
        <vt:lpwstr>http://www.comptazine.fr/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Comptazine</dc:creator>
  <cp:lastModifiedBy>Comptazine</cp:lastModifiedBy>
  <cp:revision>5</cp:revision>
  <cp:lastPrinted>2012-12-18T13:02:00Z</cp:lastPrinted>
  <dcterms:created xsi:type="dcterms:W3CDTF">2012-12-18T13:06:00Z</dcterms:created>
  <dcterms:modified xsi:type="dcterms:W3CDTF">2012-12-18T13:13:00Z</dcterms:modified>
</cp:coreProperties>
</file>