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C4D" w:rsidRDefault="002F0C4D"/>
    <w:p w:rsidR="002F0C4D" w:rsidRDefault="00F8449E">
      <w:pPr>
        <w:pStyle w:val="Titre1"/>
        <w:jc w:val="left"/>
        <w:rPr>
          <w:sz w:val="20"/>
          <w:szCs w:val="48"/>
        </w:rPr>
      </w:pPr>
      <w:r>
        <w:rPr>
          <w:noProof/>
          <w:sz w:val="20"/>
          <w:szCs w:val="48"/>
        </w:rPr>
        <mc:AlternateContent>
          <mc:Choice Requires="wpg">
            <w:drawing>
              <wp:anchor distT="0" distB="0" distL="114300" distR="114300" simplePos="0" relativeHeight="251657728" behindDoc="0" locked="0" layoutInCell="1" allowOverlap="1">
                <wp:simplePos x="0" y="0"/>
                <wp:positionH relativeFrom="column">
                  <wp:posOffset>-367665</wp:posOffset>
                </wp:positionH>
                <wp:positionV relativeFrom="paragraph">
                  <wp:posOffset>93345</wp:posOffset>
                </wp:positionV>
                <wp:extent cx="1885950" cy="952500"/>
                <wp:effectExtent l="0" t="0" r="4445" b="12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952500"/>
                          <a:chOff x="1155" y="1170"/>
                          <a:chExt cx="2970" cy="1185"/>
                        </a:xfrm>
                      </wpg:grpSpPr>
                      <wps:wsp>
                        <wps:cNvPr id="2"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C4D" w:rsidRDefault="002F0C4D">
                              <w:pPr>
                                <w:jc w:val="center"/>
                                <w:rPr>
                                  <w:b/>
                                  <w:bCs/>
                                  <w:sz w:val="40"/>
                                </w:rPr>
                              </w:pPr>
                              <w:r>
                                <w:rPr>
                                  <w:b/>
                                  <w:bCs/>
                                  <w:sz w:val="40"/>
                                </w:rPr>
                                <w:t>DCG</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C4D" w:rsidRDefault="002F0C4D">
                              <w:pPr>
                                <w:rPr>
                                  <w:sz w:val="32"/>
                                </w:rPr>
                              </w:pPr>
                              <w:r>
                                <w:rPr>
                                  <w:sz w:val="32"/>
                                </w:rPr>
                                <w:t>●</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C4D" w:rsidRDefault="002F0C4D">
                              <w:pPr>
                                <w:rPr>
                                  <w:sz w:val="32"/>
                                </w:rPr>
                              </w:pPr>
                              <w:r>
                                <w:rPr>
                                  <w:sz w:val="32"/>
                                </w:rPr>
                                <w:t>●</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C4D" w:rsidRDefault="002F0C4D">
                              <w:pPr>
                                <w:rPr>
                                  <w:sz w:val="32"/>
                                </w:rPr>
                              </w:pPr>
                              <w:r>
                                <w:rPr>
                                  <w:sz w:val="32"/>
                                </w:rPr>
                                <w:t>●</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C4D" w:rsidRDefault="002F0C4D">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8.95pt;margin-top:7.35pt;width:148.5pt;height:7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SL8MA&#10;AADaAAAADwAAAGRycy9kb3ducmV2LnhtbESPT2vCQBTE7wW/w/KE3urGHKREVxExKLQ91D/g8Zl9&#10;ZoPZtyG7TeK3dwuFHoeZ+Q2zWA22Fh21vnKsYDpJQBAXTldcKjgd87d3ED4ga6wdk4IHeVgtRy8L&#10;zLTr+Zu6QyhFhLDPUIEJocmk9IUhi37iGuLo3VxrMUTZllK32Ee4rWWaJDNpseK4YLChjaHifvix&#10;Cj4/+pu/7i5fRZrv0JzzatZtN0q9jof1HESgIfyH/9p7rSCF3yvxB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vSL8MAAADaAAAADwAAAAAAAAAAAAAAAACYAgAAZHJzL2Rv&#10;d25yZXYueG1sUEsFBgAAAAAEAAQA9QAAAIgDA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F0C4D" w:rsidRDefault="002F0C4D">
                        <w:pPr>
                          <w:jc w:val="center"/>
                          <w:rPr>
                            <w:b/>
                            <w:bCs/>
                            <w:sz w:val="40"/>
                          </w:rPr>
                        </w:pPr>
                        <w:r>
                          <w:rPr>
                            <w:b/>
                            <w:bCs/>
                            <w:sz w:val="40"/>
                          </w:rPr>
                          <w:t>DCG</w:t>
                        </w: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2F0C4D" w:rsidRDefault="002F0C4D">
                        <w:p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2F0C4D" w:rsidRDefault="002F0C4D">
                        <w:p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2F0C4D" w:rsidRDefault="002F0C4D">
                        <w:p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2F0C4D" w:rsidRDefault="002F0C4D">
                        <w:pPr>
                          <w:rPr>
                            <w:sz w:val="32"/>
                          </w:rPr>
                        </w:pPr>
                        <w:r>
                          <w:rPr>
                            <w:sz w:val="32"/>
                          </w:rPr>
                          <w:t>●</w:t>
                        </w:r>
                      </w:p>
                    </w:txbxContent>
                  </v:textbox>
                </v:shape>
              </v:group>
            </w:pict>
          </mc:Fallback>
        </mc:AlternateContent>
      </w:r>
      <w:r w:rsidR="002F0C4D">
        <w:rPr>
          <w:sz w:val="20"/>
          <w:szCs w:val="48"/>
        </w:rPr>
        <w:t xml:space="preserve">         </w:t>
      </w:r>
    </w:p>
    <w:p w:rsidR="002F0C4D" w:rsidRDefault="002F0C4D">
      <w:pPr>
        <w:pStyle w:val="Titre"/>
        <w:rPr>
          <w:b/>
          <w:bCs/>
          <w:caps/>
          <w:sz w:val="24"/>
        </w:rPr>
      </w:pPr>
    </w:p>
    <w:p w:rsidR="002F0C4D" w:rsidRDefault="002F0C4D">
      <w:pPr>
        <w:pStyle w:val="Titre"/>
        <w:rPr>
          <w:b/>
          <w:bCs/>
          <w:caps/>
          <w:sz w:val="24"/>
        </w:rPr>
      </w:pPr>
    </w:p>
    <w:p w:rsidR="002F0C4D" w:rsidRDefault="002F0C4D">
      <w:pPr>
        <w:pStyle w:val="Titre"/>
        <w:rPr>
          <w:b/>
          <w:bCs/>
          <w:caps/>
          <w:sz w:val="24"/>
        </w:rPr>
      </w:pPr>
    </w:p>
    <w:p w:rsidR="002F0C4D" w:rsidRDefault="002F0C4D">
      <w:pPr>
        <w:pStyle w:val="Titre"/>
        <w:rPr>
          <w:b/>
          <w:bCs/>
          <w:caps/>
          <w:sz w:val="24"/>
        </w:rPr>
      </w:pPr>
    </w:p>
    <w:p w:rsidR="002F0C4D" w:rsidRDefault="002F0C4D">
      <w:pPr>
        <w:rPr>
          <w:b/>
          <w:bCs/>
          <w:sz w:val="32"/>
        </w:rPr>
      </w:pPr>
    </w:p>
    <w:p w:rsidR="002F0C4D" w:rsidRDefault="002F0C4D">
      <w:pPr>
        <w:jc w:val="center"/>
      </w:pPr>
      <w:r>
        <w:rPr>
          <w:b/>
          <w:bCs/>
          <w:sz w:val="32"/>
        </w:rPr>
        <w:t>SESSION 2008</w:t>
      </w:r>
    </w:p>
    <w:p w:rsidR="002F0C4D" w:rsidRDefault="002F0C4D">
      <w:pPr>
        <w:pStyle w:val="Pieddepage"/>
        <w:tabs>
          <w:tab w:val="clear" w:pos="4536"/>
          <w:tab w:val="clear" w:pos="9072"/>
        </w:tabs>
      </w:pPr>
    </w:p>
    <w:p w:rsidR="002F0C4D" w:rsidRDefault="002F0C4D">
      <w:pPr>
        <w:pStyle w:val="Titre1"/>
        <w:rPr>
          <w:sz w:val="32"/>
        </w:rPr>
      </w:pPr>
      <w:r>
        <w:rPr>
          <w:sz w:val="32"/>
        </w:rPr>
        <w:t>UE4 - DROIT FISCAL</w:t>
      </w:r>
    </w:p>
    <w:p w:rsidR="002F0C4D" w:rsidRDefault="002F0C4D">
      <w:pPr>
        <w:rPr>
          <w:sz w:val="32"/>
        </w:rPr>
      </w:pPr>
    </w:p>
    <w:p w:rsidR="002F0C4D" w:rsidRDefault="002F0C4D">
      <w:pPr>
        <w:pStyle w:val="Titre6"/>
      </w:pPr>
      <w:r>
        <w:t>Durée de l'épreuve 3 heures – Coefficient : 1</w:t>
      </w:r>
    </w:p>
    <w:p w:rsidR="002F0C4D" w:rsidRDefault="002F0C4D">
      <w:pPr>
        <w:pStyle w:val="Titre"/>
        <w:pBdr>
          <w:bottom w:val="single" w:sz="4" w:space="1" w:color="auto"/>
        </w:pBdr>
        <w:jc w:val="both"/>
        <w:rPr>
          <w:b/>
          <w:bCs/>
          <w:sz w:val="22"/>
          <w:szCs w:val="22"/>
        </w:rPr>
      </w:pPr>
    </w:p>
    <w:p w:rsidR="002F0C4D" w:rsidRDefault="002F0C4D">
      <w:pPr>
        <w:pStyle w:val="Sous-titre"/>
        <w:spacing w:before="0"/>
        <w:rPr>
          <w:rFonts w:ascii="Times New Roman" w:hAnsi="Times New Roman" w:cs="Times New Roman"/>
          <w:i/>
          <w:iCs/>
        </w:rPr>
      </w:pPr>
    </w:p>
    <w:p w:rsidR="002F0C4D" w:rsidRDefault="002F0C4D">
      <w:pPr>
        <w:jc w:val="both"/>
        <w:rPr>
          <w:b/>
        </w:rPr>
      </w:pPr>
      <w:r>
        <w:rPr>
          <w:b/>
        </w:rPr>
        <w:t>Matériel autorisé</w:t>
      </w:r>
    </w:p>
    <w:p w:rsidR="002F0C4D" w:rsidRDefault="002F0C4D">
      <w:pPr>
        <w:jc w:val="both"/>
      </w:pPr>
      <w:r>
        <w:t>Une calculatrice de poche à fonctionnement autonome sans imprimante et sans aucun moyen de transmission, à l’exclusion de tout autre élément matériel ou documentaire (circulaire n°99-186 du 16 novembre 1999 ; BOEN n°42).</w:t>
      </w:r>
    </w:p>
    <w:p w:rsidR="002F0C4D" w:rsidRDefault="002F0C4D">
      <w:pPr>
        <w:jc w:val="both"/>
      </w:pPr>
    </w:p>
    <w:p w:rsidR="002F0C4D" w:rsidRDefault="002F0C4D">
      <w:pPr>
        <w:jc w:val="both"/>
        <w:rPr>
          <w:b/>
        </w:rPr>
      </w:pPr>
      <w:r>
        <w:rPr>
          <w:b/>
        </w:rPr>
        <w:t>Document remis au candidat</w:t>
      </w:r>
    </w:p>
    <w:p w:rsidR="002F0C4D" w:rsidRDefault="002F0C4D">
      <w:pPr>
        <w:jc w:val="both"/>
      </w:pPr>
      <w:r>
        <w:t>Le sujet comporte 8 pages numérotées de 1 à 8.</w:t>
      </w:r>
    </w:p>
    <w:p w:rsidR="002F0C4D" w:rsidRDefault="002F0C4D">
      <w:pPr>
        <w:jc w:val="both"/>
      </w:pPr>
    </w:p>
    <w:p w:rsidR="002F0C4D" w:rsidRDefault="002F0C4D">
      <w:pPr>
        <w:jc w:val="both"/>
        <w:rPr>
          <w:b/>
        </w:rPr>
      </w:pPr>
      <w:r>
        <w:rPr>
          <w:b/>
        </w:rPr>
        <w:t>Il vous est demandé de vérifier que le sujet est complet dès sa mise à votre disposition.</w:t>
      </w:r>
    </w:p>
    <w:p w:rsidR="002F0C4D" w:rsidRDefault="002F0C4D">
      <w:pPr>
        <w:pStyle w:val="Titre"/>
        <w:pBdr>
          <w:bottom w:val="single" w:sz="4" w:space="1" w:color="auto"/>
        </w:pBdr>
        <w:jc w:val="both"/>
        <w:rPr>
          <w:sz w:val="22"/>
          <w:szCs w:val="22"/>
        </w:rPr>
      </w:pPr>
    </w:p>
    <w:p w:rsidR="002F0C4D" w:rsidRDefault="002F0C4D">
      <w:pPr>
        <w:rPr>
          <w:iCs/>
        </w:rPr>
      </w:pPr>
    </w:p>
    <w:p w:rsidR="002F0C4D" w:rsidRDefault="002F0C4D">
      <w:pPr>
        <w:jc w:val="center"/>
        <w:rPr>
          <w:b/>
          <w:bCs/>
          <w:i/>
        </w:rPr>
      </w:pPr>
      <w:r>
        <w:rPr>
          <w:b/>
          <w:bCs/>
          <w:i/>
        </w:rPr>
        <w:t>Le sujet se présente sous la forme de deux dossiers indépendants</w:t>
      </w:r>
    </w:p>
    <w:p w:rsidR="002F0C4D" w:rsidRDefault="002F0C4D"/>
    <w:p w:rsidR="002F0C4D" w:rsidRDefault="002F0C4D">
      <w:pPr>
        <w:tabs>
          <w:tab w:val="left" w:leader="dot" w:pos="8789"/>
          <w:tab w:val="left" w:leader="dot" w:pos="9356"/>
        </w:tabs>
      </w:pPr>
      <w:r>
        <w:rPr>
          <w:b/>
          <w:bCs/>
        </w:rPr>
        <w:t>Page de garde</w:t>
      </w:r>
      <w:r>
        <w:tab/>
        <w:t>page 1</w:t>
      </w:r>
    </w:p>
    <w:p w:rsidR="002F0C4D" w:rsidRDefault="002F0C4D">
      <w:pPr>
        <w:tabs>
          <w:tab w:val="left" w:leader="dot" w:pos="5103"/>
          <w:tab w:val="left" w:leader="dot" w:pos="8789"/>
          <w:tab w:val="left" w:leader="dot" w:pos="9356"/>
        </w:tabs>
      </w:pPr>
      <w:r>
        <w:rPr>
          <w:b/>
          <w:bCs/>
        </w:rPr>
        <w:t>DOSSIER 1</w:t>
      </w:r>
      <w:r>
        <w:t xml:space="preserve"> - Taxe sur la valeur ajoutée</w:t>
      </w:r>
      <w:r>
        <w:tab/>
        <w:t>(6 points)</w:t>
      </w:r>
      <w:r>
        <w:tab/>
        <w:t>page 2</w:t>
      </w:r>
    </w:p>
    <w:p w:rsidR="002F0C4D" w:rsidRDefault="002F0C4D">
      <w:pPr>
        <w:tabs>
          <w:tab w:val="left" w:leader="dot" w:pos="5103"/>
          <w:tab w:val="left" w:leader="dot" w:pos="8789"/>
          <w:tab w:val="left" w:leader="dot" w:pos="9356"/>
        </w:tabs>
      </w:pPr>
      <w:r>
        <w:rPr>
          <w:b/>
          <w:bCs/>
        </w:rPr>
        <w:t>DOSSIER 2</w:t>
      </w:r>
      <w:r>
        <w:t xml:space="preserve"> - Imposition des revenus et du capital</w:t>
      </w:r>
      <w:r>
        <w:tab/>
        <w:t>(14 points)</w:t>
      </w:r>
      <w:r>
        <w:tab/>
        <w:t>page 3</w:t>
      </w:r>
    </w:p>
    <w:p w:rsidR="002F0C4D" w:rsidRDefault="002F0C4D">
      <w:pPr>
        <w:tabs>
          <w:tab w:val="right" w:pos="5387"/>
        </w:tabs>
        <w:ind w:left="1560"/>
        <w:rPr>
          <w:i/>
        </w:rPr>
      </w:pPr>
      <w:r>
        <w:rPr>
          <w:i/>
        </w:rPr>
        <w:t>Dont première partie</w:t>
      </w:r>
      <w:r>
        <w:rPr>
          <w:i/>
        </w:rPr>
        <w:tab/>
        <w:t>(10 points)</w:t>
      </w:r>
    </w:p>
    <w:p w:rsidR="002F0C4D" w:rsidRDefault="002F0C4D">
      <w:pPr>
        <w:tabs>
          <w:tab w:val="right" w:pos="5387"/>
          <w:tab w:val="right" w:pos="8647"/>
        </w:tabs>
        <w:ind w:left="1560"/>
        <w:rPr>
          <w:i/>
        </w:rPr>
      </w:pPr>
      <w:r>
        <w:rPr>
          <w:i/>
        </w:rPr>
        <w:t>Dont deuxième partie</w:t>
      </w:r>
      <w:r>
        <w:rPr>
          <w:i/>
        </w:rPr>
        <w:tab/>
        <w:t>(3 points)</w:t>
      </w:r>
    </w:p>
    <w:p w:rsidR="002F0C4D" w:rsidRDefault="002F0C4D">
      <w:pPr>
        <w:tabs>
          <w:tab w:val="right" w:pos="5387"/>
          <w:tab w:val="right" w:pos="8647"/>
        </w:tabs>
        <w:ind w:left="1560"/>
        <w:rPr>
          <w:i/>
        </w:rPr>
      </w:pPr>
      <w:r>
        <w:rPr>
          <w:i/>
        </w:rPr>
        <w:t>Dont troisième partie</w:t>
      </w:r>
      <w:r>
        <w:rPr>
          <w:i/>
        </w:rPr>
        <w:tab/>
        <w:t>(1 points)</w:t>
      </w:r>
    </w:p>
    <w:p w:rsidR="002F0C4D" w:rsidRDefault="002F0C4D">
      <w:pPr>
        <w:pStyle w:val="Titre"/>
        <w:pBdr>
          <w:bottom w:val="single" w:sz="4" w:space="1" w:color="auto"/>
        </w:pBdr>
        <w:jc w:val="both"/>
        <w:rPr>
          <w:sz w:val="22"/>
          <w:szCs w:val="22"/>
        </w:rPr>
      </w:pPr>
    </w:p>
    <w:p w:rsidR="002F0C4D" w:rsidRDefault="002F0C4D"/>
    <w:p w:rsidR="002F0C4D" w:rsidRDefault="002F0C4D">
      <w:pPr>
        <w:jc w:val="center"/>
        <w:rPr>
          <w:b/>
          <w:bCs/>
          <w:i/>
        </w:rPr>
      </w:pPr>
      <w:r>
        <w:rPr>
          <w:b/>
          <w:bCs/>
          <w:i/>
        </w:rPr>
        <w:t>Le sujet comporte les annexes suivantes</w:t>
      </w:r>
    </w:p>
    <w:p w:rsidR="002F0C4D" w:rsidRDefault="002F0C4D"/>
    <w:p w:rsidR="002F0C4D" w:rsidRDefault="002F0C4D">
      <w:pPr>
        <w:pStyle w:val="Titre7"/>
      </w:pPr>
      <w:r>
        <w:t>DOSSIER 1</w:t>
      </w:r>
    </w:p>
    <w:p w:rsidR="002F0C4D" w:rsidRDefault="002F0C4D">
      <w:pPr>
        <w:tabs>
          <w:tab w:val="right" w:leader="dot" w:pos="8789"/>
          <w:tab w:val="right" w:leader="dot" w:pos="9356"/>
          <w:tab w:val="right" w:pos="9781"/>
        </w:tabs>
      </w:pPr>
      <w:r>
        <w:t xml:space="preserve">Annexe 1 - Opérations du mois de novembre 2007 de </w:t>
      </w:r>
      <w:smartTag w:uri="urn:schemas-microsoft-com:office:smarttags" w:element="PersonName">
        <w:smartTagPr>
          <w:attr w:name="ProductID" w:val="la SA Habitat"/>
        </w:smartTagPr>
        <w:r>
          <w:t>la SA Habitat</w:t>
        </w:r>
      </w:smartTag>
      <w:r>
        <w:t xml:space="preserve"> au regard de </w:t>
      </w:r>
      <w:smartTag w:uri="urn:schemas-microsoft-com:office:smarttags" w:element="PersonName">
        <w:smartTagPr>
          <w:attr w:name="ProductID" w:val="la TVA"/>
        </w:smartTagPr>
        <w:r>
          <w:t>la TVA</w:t>
        </w:r>
      </w:smartTag>
      <w:r>
        <w:tab/>
      </w:r>
      <w:r>
        <w:tab/>
        <w:t>page 5</w:t>
      </w:r>
    </w:p>
    <w:p w:rsidR="002F0C4D" w:rsidRDefault="002F0C4D">
      <w:pPr>
        <w:pStyle w:val="Titre7"/>
      </w:pPr>
    </w:p>
    <w:p w:rsidR="002F0C4D" w:rsidRDefault="002F0C4D">
      <w:pPr>
        <w:pStyle w:val="Titre7"/>
      </w:pPr>
      <w:r>
        <w:t xml:space="preserve">DOSSIER 2 </w:t>
      </w:r>
    </w:p>
    <w:p w:rsidR="002F0C4D" w:rsidRDefault="002F0C4D">
      <w:pPr>
        <w:tabs>
          <w:tab w:val="right" w:leader="dot" w:pos="9356"/>
          <w:tab w:val="right" w:pos="9781"/>
        </w:tabs>
      </w:pPr>
      <w:r>
        <w:t xml:space="preserve">Annexe 2 - Renseignements relatifs à l’EURL </w:t>
      </w:r>
      <w:proofErr w:type="spellStart"/>
      <w:r>
        <w:t>Teisson</w:t>
      </w:r>
      <w:proofErr w:type="spellEnd"/>
      <w:r>
        <w:t xml:space="preserve"> pour l’exercice </w:t>
      </w:r>
      <w:proofErr w:type="gramStart"/>
      <w:r>
        <w:t xml:space="preserve">2007 </w:t>
      </w:r>
      <w:r>
        <w:tab/>
        <w:t>page</w:t>
      </w:r>
      <w:proofErr w:type="gramEnd"/>
      <w:r>
        <w:t xml:space="preserve"> 6</w:t>
      </w:r>
    </w:p>
    <w:p w:rsidR="002F0C4D" w:rsidRDefault="002F0C4D">
      <w:pPr>
        <w:pStyle w:val="Pieddepage"/>
        <w:tabs>
          <w:tab w:val="clear" w:pos="4536"/>
          <w:tab w:val="clear" w:pos="9072"/>
          <w:tab w:val="right" w:leader="dot" w:pos="9356"/>
          <w:tab w:val="right" w:pos="9781"/>
        </w:tabs>
      </w:pPr>
      <w:r>
        <w:t>Annexe 3 - Informations fiscales</w:t>
      </w:r>
      <w:r>
        <w:tab/>
        <w:t>page 8</w:t>
      </w:r>
    </w:p>
    <w:p w:rsidR="002F0C4D" w:rsidRDefault="002F0C4D"/>
    <w:p w:rsidR="002F0C4D" w:rsidRDefault="002F0C4D"/>
    <w:p w:rsidR="002F0C4D" w:rsidRDefault="002F0C4D"/>
    <w:p w:rsidR="002F0C4D" w:rsidRDefault="002F0C4D"/>
    <w:p w:rsidR="002F0C4D" w:rsidRDefault="002F0C4D"/>
    <w:p w:rsidR="002F0C4D" w:rsidRDefault="002F0C4D">
      <w:pPr>
        <w:pBdr>
          <w:top w:val="single" w:sz="4" w:space="1" w:color="auto"/>
          <w:left w:val="single" w:sz="4" w:space="4" w:color="auto"/>
          <w:bottom w:val="single" w:sz="4" w:space="1" w:color="auto"/>
          <w:right w:val="single" w:sz="4" w:space="4" w:color="auto"/>
        </w:pBdr>
        <w:jc w:val="center"/>
        <w:rPr>
          <w:b/>
        </w:rPr>
      </w:pPr>
      <w:r>
        <w:rPr>
          <w:b/>
        </w:rPr>
        <w:t>AVERTISSEMENT</w:t>
      </w:r>
    </w:p>
    <w:p w:rsidR="002F0C4D" w:rsidRDefault="002F0C4D">
      <w:pPr>
        <w:pBdr>
          <w:top w:val="single" w:sz="4" w:space="1" w:color="auto"/>
          <w:left w:val="single" w:sz="4" w:space="4" w:color="auto"/>
          <w:bottom w:val="single" w:sz="4" w:space="1" w:color="auto"/>
          <w:right w:val="single" w:sz="4" w:space="4" w:color="auto"/>
        </w:pBdr>
        <w:jc w:val="both"/>
        <w:rPr>
          <w:b/>
        </w:rPr>
      </w:pPr>
      <w:r>
        <w:rPr>
          <w:b/>
        </w:rPr>
        <w:t>Si le texte du sujet, de ses questions ou de ses annexes, vous conduit à formuler une ou plusieurs hypothèses, il vous est demandé de la (ou les) mentionner explicitement dans votre copie.</w:t>
      </w:r>
    </w:p>
    <w:p w:rsidR="002F0C4D" w:rsidRDefault="002F0C4D">
      <w:pPr>
        <w:jc w:val="center"/>
        <w:rPr>
          <w:b/>
        </w:rPr>
      </w:pPr>
      <w:r>
        <w:rPr>
          <w:b/>
        </w:rPr>
        <w:br w:type="page"/>
      </w:r>
      <w:r>
        <w:rPr>
          <w:b/>
        </w:rPr>
        <w:lastRenderedPageBreak/>
        <w:t>SUJET</w:t>
      </w:r>
    </w:p>
    <w:p w:rsidR="002F0C4D" w:rsidRDefault="002F0C4D"/>
    <w:p w:rsidR="002F0C4D" w:rsidRDefault="002F0C4D">
      <w:pPr>
        <w:pBdr>
          <w:top w:val="single" w:sz="4" w:space="1" w:color="auto"/>
          <w:left w:val="single" w:sz="4" w:space="4" w:color="auto"/>
          <w:bottom w:val="single" w:sz="4" w:space="1" w:color="auto"/>
          <w:right w:val="single" w:sz="4" w:space="4" w:color="auto"/>
        </w:pBdr>
        <w:shd w:val="clear" w:color="auto" w:fill="FFFFFF"/>
        <w:jc w:val="center"/>
        <w:rPr>
          <w:i/>
          <w:iCs/>
          <w:color w:val="000000"/>
          <w:spacing w:val="-7"/>
        </w:rPr>
      </w:pPr>
    </w:p>
    <w:p w:rsidR="002F0C4D" w:rsidRDefault="002F0C4D">
      <w:pPr>
        <w:pBdr>
          <w:top w:val="single" w:sz="4" w:space="1" w:color="auto"/>
          <w:left w:val="single" w:sz="4" w:space="4" w:color="auto"/>
          <w:bottom w:val="single" w:sz="4" w:space="1" w:color="auto"/>
          <w:right w:val="single" w:sz="4" w:space="4" w:color="auto"/>
        </w:pBdr>
        <w:shd w:val="clear" w:color="auto" w:fill="FFFFFF"/>
        <w:jc w:val="center"/>
        <w:rPr>
          <w:i/>
          <w:iCs/>
          <w:color w:val="000000"/>
          <w:spacing w:val="-7"/>
        </w:rPr>
      </w:pPr>
      <w:r>
        <w:rPr>
          <w:i/>
          <w:iCs/>
          <w:color w:val="000000"/>
          <w:spacing w:val="-7"/>
        </w:rPr>
        <w:t xml:space="preserve">Il vous est demandé d'apporter un soin particulier à la présentation de votre copie et de justifier vos réponses et vos calculs. </w:t>
      </w:r>
    </w:p>
    <w:p w:rsidR="002F0C4D" w:rsidRDefault="002F0C4D">
      <w:pPr>
        <w:pBdr>
          <w:top w:val="single" w:sz="4" w:space="1" w:color="auto"/>
          <w:left w:val="single" w:sz="4" w:space="4" w:color="auto"/>
          <w:bottom w:val="single" w:sz="4" w:space="1" w:color="auto"/>
          <w:right w:val="single" w:sz="4" w:space="4" w:color="auto"/>
        </w:pBdr>
        <w:shd w:val="clear" w:color="auto" w:fill="FFFFFF"/>
        <w:jc w:val="center"/>
        <w:rPr>
          <w:i/>
          <w:iCs/>
          <w:color w:val="000000"/>
          <w:spacing w:val="-7"/>
        </w:rPr>
      </w:pPr>
    </w:p>
    <w:p w:rsidR="002F0C4D" w:rsidRDefault="002F0C4D"/>
    <w:p w:rsidR="002F0C4D" w:rsidRDefault="002F0C4D"/>
    <w:p w:rsidR="002F0C4D" w:rsidRDefault="002F0C4D">
      <w:pPr>
        <w:pBdr>
          <w:top w:val="single" w:sz="4" w:space="1" w:color="auto"/>
          <w:left w:val="single" w:sz="4" w:space="4" w:color="auto"/>
          <w:bottom w:val="single" w:sz="4" w:space="1" w:color="auto"/>
          <w:right w:val="single" w:sz="4" w:space="4" w:color="auto"/>
        </w:pBdr>
        <w:shd w:val="clear" w:color="auto" w:fill="E0E0E0"/>
        <w:jc w:val="center"/>
        <w:rPr>
          <w:b/>
          <w:bCs/>
        </w:rPr>
      </w:pPr>
    </w:p>
    <w:p w:rsidR="002F0C4D" w:rsidRDefault="002F0C4D">
      <w:pPr>
        <w:pStyle w:val="Titre2"/>
      </w:pPr>
      <w:r>
        <w:t xml:space="preserve">DOSSIER 1 - TAXE SUR </w:t>
      </w:r>
      <w:smartTag w:uri="urn:schemas-microsoft-com:office:smarttags" w:element="PersonName">
        <w:smartTagPr>
          <w:attr w:name="ProductID" w:val="LA VALEUR AJOUTEE"/>
        </w:smartTagPr>
        <w:r>
          <w:t>LA VALEUR AJOUTEE</w:t>
        </w:r>
      </w:smartTag>
    </w:p>
    <w:p w:rsidR="002F0C4D" w:rsidRDefault="002F0C4D">
      <w:pPr>
        <w:pBdr>
          <w:top w:val="single" w:sz="4" w:space="1" w:color="auto"/>
          <w:left w:val="single" w:sz="4" w:space="4" w:color="auto"/>
          <w:bottom w:val="single" w:sz="4" w:space="1" w:color="auto"/>
          <w:right w:val="single" w:sz="4" w:space="4" w:color="auto"/>
        </w:pBdr>
        <w:shd w:val="clear" w:color="auto" w:fill="E0E0E0"/>
        <w:jc w:val="center"/>
        <w:rPr>
          <w:b/>
          <w:bCs/>
        </w:rPr>
      </w:pPr>
    </w:p>
    <w:p w:rsidR="002F0C4D" w:rsidRDefault="002F0C4D">
      <w:pPr>
        <w:pStyle w:val="Pieddepage"/>
        <w:tabs>
          <w:tab w:val="clear" w:pos="4536"/>
          <w:tab w:val="clear" w:pos="9072"/>
        </w:tabs>
      </w:pPr>
    </w:p>
    <w:p w:rsidR="002F0C4D" w:rsidRDefault="002F0C4D">
      <w:pPr>
        <w:jc w:val="both"/>
      </w:pPr>
      <w:r>
        <w:t xml:space="preserve">La société Habitat est une société anonyme (SA). Elle n’a formulé aucune option en matière de TVA. Elle applique le taux de TVA normal de 19,6 % à toutes ses activités. </w:t>
      </w:r>
      <w:smartTag w:uri="urn:schemas-microsoft-com:office:smarttags" w:element="PersonName">
        <w:smartTagPr>
          <w:attr w:name="ProductID" w:val="la SA Habitat"/>
        </w:smartTagPr>
        <w:r>
          <w:t>La SA Habitat</w:t>
        </w:r>
      </w:smartTag>
      <w:r>
        <w:t xml:space="preserve"> est assujettie à </w:t>
      </w:r>
      <w:smartTag w:uri="urn:schemas-microsoft-com:office:smarttags" w:element="PersonName">
        <w:smartTagPr>
          <w:attr w:name="ProductID" w:val="la TVA"/>
        </w:smartTagPr>
        <w:r>
          <w:t>la TVA</w:t>
        </w:r>
      </w:smartTag>
      <w:r>
        <w:t xml:space="preserve"> sur la totalité de ses activités.</w:t>
      </w:r>
    </w:p>
    <w:p w:rsidR="002F0C4D" w:rsidRDefault="002F0C4D">
      <w:pPr>
        <w:jc w:val="both"/>
      </w:pPr>
    </w:p>
    <w:p w:rsidR="002F0C4D" w:rsidRDefault="002F0C4D">
      <w:pPr>
        <w:jc w:val="both"/>
      </w:pPr>
      <w:r>
        <w:t xml:space="preserve">Cette société est spécialisée dans la fabrication, la vente et la pose de menuiseries (portes, fenêtres, coulissants, volets roulants) en pvc et en aluminium. La société est implantée à Montpellier dans le Languedoc. Elle vend et exerce son activité sur tout le territoire français, en Europe (Suisse, Italie, Espagne, Allemagne) et dans les départements d’Outre-mer. </w:t>
      </w:r>
    </w:p>
    <w:p w:rsidR="002F0C4D" w:rsidRDefault="002F0C4D">
      <w:pPr>
        <w:jc w:val="both"/>
      </w:pPr>
    </w:p>
    <w:p w:rsidR="002F0C4D" w:rsidRDefault="002F0C4D">
      <w:pPr>
        <w:jc w:val="both"/>
      </w:pPr>
      <w:r>
        <w:t xml:space="preserve">Elle connaît une forte progression de ses ventes à l’étranger depuis 2006, ce qui pose des problèmes de trésorerie liés à l’avance de </w:t>
      </w:r>
      <w:smartTag w:uri="urn:schemas-microsoft-com:office:smarttags" w:element="PersonName">
        <w:smartTagPr>
          <w:attr w:name="ProductID" w:val="la TVA."/>
        </w:smartTagPr>
        <w:r>
          <w:t>la TVA.</w:t>
        </w:r>
      </w:smartTag>
      <w:r>
        <w:t xml:space="preserve"> </w:t>
      </w:r>
    </w:p>
    <w:p w:rsidR="002F0C4D" w:rsidRDefault="002F0C4D">
      <w:pPr>
        <w:jc w:val="both"/>
      </w:pPr>
    </w:p>
    <w:p w:rsidR="002F0C4D" w:rsidRDefault="002F0C4D">
      <w:pPr>
        <w:jc w:val="both"/>
      </w:pPr>
      <w:r>
        <w:t xml:space="preserve">Elle a communiqué son numéro d’identification à </w:t>
      </w:r>
      <w:smartTag w:uri="urn:schemas-microsoft-com:office:smarttags" w:element="PersonName">
        <w:smartTagPr>
          <w:attr w:name="ProductID" w:val="la TVA"/>
        </w:smartTagPr>
        <w:r>
          <w:t>la TVA</w:t>
        </w:r>
      </w:smartTag>
      <w:r>
        <w:t xml:space="preserve"> à tous ses partenaires commerciaux. Sauf précision contraire, ses clients et ses fournisseurs se sont identifiés avec un numéro de TVA pour l’application du régime intracommunautaire de </w:t>
      </w:r>
      <w:smartTag w:uri="urn:schemas-microsoft-com:office:smarttags" w:element="PersonName">
        <w:smartTagPr>
          <w:attr w:name="ProductID" w:val="la TVA."/>
        </w:smartTagPr>
        <w:r>
          <w:t>la TVA.</w:t>
        </w:r>
      </w:smartTag>
      <w:r>
        <w:t xml:space="preserve"> </w:t>
      </w:r>
    </w:p>
    <w:p w:rsidR="002F0C4D" w:rsidRDefault="002F0C4D">
      <w:pPr>
        <w:jc w:val="both"/>
      </w:pPr>
    </w:p>
    <w:p w:rsidR="002F0C4D" w:rsidRDefault="002F0C4D">
      <w:pPr>
        <w:jc w:val="both"/>
        <w:rPr>
          <w:b/>
          <w:bCs/>
        </w:rPr>
      </w:pPr>
      <w:r>
        <w:rPr>
          <w:b/>
          <w:bCs/>
        </w:rPr>
        <w:t>A l’aide des informations contenues dans l’annexe 1 :</w:t>
      </w:r>
    </w:p>
    <w:p w:rsidR="002F0C4D" w:rsidRDefault="002F0C4D">
      <w:pPr>
        <w:pStyle w:val="Titre3"/>
      </w:pPr>
    </w:p>
    <w:p w:rsidR="002F0C4D" w:rsidRDefault="002F0C4D">
      <w:pPr>
        <w:pStyle w:val="Titre3"/>
      </w:pPr>
      <w:r>
        <w:t>Travail à faire</w:t>
      </w:r>
    </w:p>
    <w:p w:rsidR="002F0C4D" w:rsidRDefault="002F0C4D">
      <w:pPr>
        <w:jc w:val="both"/>
      </w:pPr>
    </w:p>
    <w:p w:rsidR="002F0C4D" w:rsidRDefault="002F0C4D">
      <w:pPr>
        <w:jc w:val="both"/>
        <w:rPr>
          <w:b/>
        </w:rPr>
      </w:pPr>
      <w:r>
        <w:rPr>
          <w:b/>
        </w:rPr>
        <w:t>1. Régime d’imposition</w:t>
      </w:r>
    </w:p>
    <w:p w:rsidR="002F0C4D" w:rsidRDefault="002F0C4D">
      <w:pPr>
        <w:ind w:left="360"/>
        <w:jc w:val="both"/>
        <w:rPr>
          <w:b/>
        </w:rPr>
      </w:pPr>
    </w:p>
    <w:p w:rsidR="002F0C4D" w:rsidRDefault="002F0C4D">
      <w:pPr>
        <w:ind w:left="426"/>
        <w:jc w:val="both"/>
        <w:rPr>
          <w:b/>
        </w:rPr>
      </w:pPr>
      <w:r>
        <w:rPr>
          <w:b/>
        </w:rPr>
        <w:t xml:space="preserve">1.1. Quel est le régime d’imposition à </w:t>
      </w:r>
      <w:smartTag w:uri="urn:schemas-microsoft-com:office:smarttags" w:element="PersonName">
        <w:smartTagPr>
          <w:attr w:name="ProductID" w:val="la TVA"/>
        </w:smartTagPr>
        <w:r>
          <w:rPr>
            <w:b/>
          </w:rPr>
          <w:t>la TVA</w:t>
        </w:r>
      </w:smartTag>
      <w:r>
        <w:rPr>
          <w:b/>
        </w:rPr>
        <w:t xml:space="preserve"> de </w:t>
      </w:r>
      <w:smartTag w:uri="urn:schemas-microsoft-com:office:smarttags" w:element="PersonName">
        <w:smartTagPr>
          <w:attr w:name="ProductID" w:val="la SA Habitat"/>
        </w:smartTagPr>
        <w:r>
          <w:rPr>
            <w:b/>
          </w:rPr>
          <w:t>la SA Habitat</w:t>
        </w:r>
      </w:smartTag>
      <w:r>
        <w:rPr>
          <w:b/>
        </w:rPr>
        <w:t> ?</w:t>
      </w:r>
    </w:p>
    <w:p w:rsidR="002F0C4D" w:rsidRDefault="002F0C4D">
      <w:pPr>
        <w:ind w:left="426"/>
        <w:jc w:val="both"/>
        <w:rPr>
          <w:b/>
        </w:rPr>
      </w:pPr>
      <w:r>
        <w:rPr>
          <w:b/>
        </w:rPr>
        <w:t>1.2. La société peut-elle opter pour un autre régime ?</w:t>
      </w:r>
    </w:p>
    <w:p w:rsidR="002F0C4D" w:rsidRDefault="002F0C4D">
      <w:pPr>
        <w:ind w:left="426"/>
        <w:jc w:val="both"/>
        <w:rPr>
          <w:b/>
        </w:rPr>
      </w:pPr>
      <w:r>
        <w:rPr>
          <w:b/>
        </w:rPr>
        <w:t xml:space="preserve">1.3. Quelles sont les modalités de déclaration et de règlement de </w:t>
      </w:r>
      <w:smartTag w:uri="urn:schemas-microsoft-com:office:smarttags" w:element="PersonName">
        <w:smartTagPr>
          <w:attr w:name="ProductID" w:val="la TVA"/>
        </w:smartTagPr>
        <w:r>
          <w:rPr>
            <w:b/>
          </w:rPr>
          <w:t>la TVA</w:t>
        </w:r>
      </w:smartTag>
      <w:r>
        <w:rPr>
          <w:b/>
        </w:rPr>
        <w:t> ?</w:t>
      </w:r>
    </w:p>
    <w:p w:rsidR="002F0C4D" w:rsidRDefault="002F0C4D">
      <w:pPr>
        <w:jc w:val="both"/>
        <w:rPr>
          <w:b/>
        </w:rPr>
      </w:pPr>
    </w:p>
    <w:p w:rsidR="002F0C4D" w:rsidRDefault="002F0C4D">
      <w:pPr>
        <w:jc w:val="both"/>
        <w:rPr>
          <w:b/>
        </w:rPr>
      </w:pPr>
      <w:r>
        <w:rPr>
          <w:b/>
        </w:rPr>
        <w:t xml:space="preserve">2. Calcul de </w:t>
      </w:r>
      <w:smartTag w:uri="urn:schemas-microsoft-com:office:smarttags" w:element="PersonName">
        <w:smartTagPr>
          <w:attr w:name="ProductID" w:val="la TVA"/>
        </w:smartTagPr>
        <w:r>
          <w:rPr>
            <w:b/>
          </w:rPr>
          <w:t>la TVA</w:t>
        </w:r>
      </w:smartTag>
      <w:r>
        <w:rPr>
          <w:b/>
        </w:rPr>
        <w:t xml:space="preserve"> du mois de novembre 2007</w:t>
      </w:r>
    </w:p>
    <w:p w:rsidR="002F0C4D" w:rsidRDefault="002F0C4D">
      <w:pPr>
        <w:jc w:val="both"/>
        <w:rPr>
          <w:b/>
        </w:rPr>
      </w:pPr>
    </w:p>
    <w:p w:rsidR="002F0C4D" w:rsidRDefault="002F0C4D">
      <w:pPr>
        <w:pStyle w:val="Retraitcorpsdetexte3"/>
      </w:pPr>
      <w:r>
        <w:t xml:space="preserve">Déterminer </w:t>
      </w:r>
      <w:smartTag w:uri="urn:schemas-microsoft-com:office:smarttags" w:element="PersonName">
        <w:smartTagPr>
          <w:attr w:name="ProductID" w:val="la TVA"/>
        </w:smartTagPr>
        <w:r>
          <w:t>la TVA</w:t>
        </w:r>
      </w:smartTag>
      <w:r>
        <w:t xml:space="preserve"> due ou le crédit de TVA du mois de novembre 2007 à l’aide du modèle de tableau suivant :</w:t>
      </w:r>
    </w:p>
    <w:p w:rsidR="002F0C4D" w:rsidRDefault="002F0C4D">
      <w:pPr>
        <w:ind w:left="426"/>
        <w:jc w:val="both"/>
        <w:rPr>
          <w:b/>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819"/>
        <w:gridCol w:w="1560"/>
        <w:gridCol w:w="1559"/>
      </w:tblGrid>
      <w:tr w:rsidR="002F0C4D">
        <w:tc>
          <w:tcPr>
            <w:tcW w:w="1418" w:type="dxa"/>
            <w:tcBorders>
              <w:bottom w:val="single" w:sz="4" w:space="0" w:color="auto"/>
            </w:tcBorders>
            <w:vAlign w:val="center"/>
          </w:tcPr>
          <w:p w:rsidR="002F0C4D" w:rsidRDefault="002F0C4D">
            <w:pPr>
              <w:jc w:val="center"/>
              <w:rPr>
                <w:b/>
              </w:rPr>
            </w:pPr>
            <w:r>
              <w:rPr>
                <w:b/>
              </w:rPr>
              <w:t>Opérations</w:t>
            </w:r>
          </w:p>
        </w:tc>
        <w:tc>
          <w:tcPr>
            <w:tcW w:w="4819" w:type="dxa"/>
            <w:tcBorders>
              <w:bottom w:val="single" w:sz="4" w:space="0" w:color="auto"/>
            </w:tcBorders>
            <w:vAlign w:val="center"/>
          </w:tcPr>
          <w:p w:rsidR="002F0C4D" w:rsidRDefault="002F0C4D">
            <w:pPr>
              <w:jc w:val="center"/>
              <w:rPr>
                <w:b/>
              </w:rPr>
            </w:pPr>
            <w:r>
              <w:rPr>
                <w:b/>
              </w:rPr>
              <w:t>Analyse fiscale</w:t>
            </w:r>
          </w:p>
        </w:tc>
        <w:tc>
          <w:tcPr>
            <w:tcW w:w="1560" w:type="dxa"/>
            <w:tcBorders>
              <w:bottom w:val="single" w:sz="4" w:space="0" w:color="auto"/>
            </w:tcBorders>
            <w:vAlign w:val="center"/>
          </w:tcPr>
          <w:p w:rsidR="002F0C4D" w:rsidRDefault="002F0C4D">
            <w:pPr>
              <w:jc w:val="center"/>
              <w:rPr>
                <w:b/>
              </w:rPr>
            </w:pPr>
            <w:r>
              <w:rPr>
                <w:b/>
              </w:rPr>
              <w:t>TVA déductible</w:t>
            </w:r>
          </w:p>
        </w:tc>
        <w:tc>
          <w:tcPr>
            <w:tcW w:w="1559" w:type="dxa"/>
            <w:tcBorders>
              <w:bottom w:val="single" w:sz="4" w:space="0" w:color="auto"/>
            </w:tcBorders>
            <w:vAlign w:val="center"/>
          </w:tcPr>
          <w:p w:rsidR="002F0C4D" w:rsidRDefault="002F0C4D">
            <w:pPr>
              <w:jc w:val="center"/>
              <w:rPr>
                <w:b/>
              </w:rPr>
            </w:pPr>
            <w:r>
              <w:rPr>
                <w:b/>
              </w:rPr>
              <w:t>TVA exigible</w:t>
            </w:r>
          </w:p>
        </w:tc>
      </w:tr>
      <w:tr w:rsidR="002F0C4D">
        <w:tc>
          <w:tcPr>
            <w:tcW w:w="1418" w:type="dxa"/>
            <w:tcBorders>
              <w:bottom w:val="wave" w:sz="6" w:space="0" w:color="auto"/>
            </w:tcBorders>
          </w:tcPr>
          <w:p w:rsidR="002F0C4D" w:rsidRDefault="002F0C4D">
            <w:pPr>
              <w:jc w:val="center"/>
              <w:rPr>
                <w:b/>
              </w:rPr>
            </w:pPr>
          </w:p>
        </w:tc>
        <w:tc>
          <w:tcPr>
            <w:tcW w:w="4819" w:type="dxa"/>
            <w:tcBorders>
              <w:bottom w:val="wave" w:sz="6" w:space="0" w:color="auto"/>
            </w:tcBorders>
          </w:tcPr>
          <w:p w:rsidR="002F0C4D" w:rsidRDefault="002F0C4D">
            <w:pPr>
              <w:jc w:val="both"/>
              <w:rPr>
                <w:b/>
              </w:rPr>
            </w:pPr>
          </w:p>
        </w:tc>
        <w:tc>
          <w:tcPr>
            <w:tcW w:w="1560" w:type="dxa"/>
            <w:tcBorders>
              <w:bottom w:val="wave" w:sz="6" w:space="0" w:color="auto"/>
            </w:tcBorders>
          </w:tcPr>
          <w:p w:rsidR="002F0C4D" w:rsidRDefault="002F0C4D">
            <w:pPr>
              <w:jc w:val="both"/>
              <w:rPr>
                <w:b/>
              </w:rPr>
            </w:pPr>
          </w:p>
        </w:tc>
        <w:tc>
          <w:tcPr>
            <w:tcW w:w="1559" w:type="dxa"/>
            <w:tcBorders>
              <w:bottom w:val="wave" w:sz="6" w:space="0" w:color="auto"/>
            </w:tcBorders>
          </w:tcPr>
          <w:p w:rsidR="002F0C4D" w:rsidRDefault="002F0C4D">
            <w:pPr>
              <w:jc w:val="both"/>
              <w:rPr>
                <w:b/>
              </w:rPr>
            </w:pPr>
          </w:p>
        </w:tc>
      </w:tr>
    </w:tbl>
    <w:p w:rsidR="002F0C4D" w:rsidRDefault="002F0C4D">
      <w:pPr>
        <w:jc w:val="both"/>
        <w:rPr>
          <w:b/>
        </w:rPr>
      </w:pPr>
    </w:p>
    <w:p w:rsidR="001D71D5" w:rsidRDefault="001D71D5">
      <w:pPr>
        <w:jc w:val="both"/>
        <w:rPr>
          <w:b/>
        </w:rPr>
      </w:pPr>
    </w:p>
    <w:p w:rsidR="001D71D5" w:rsidRDefault="001D71D5">
      <w:pPr>
        <w:jc w:val="both"/>
        <w:rPr>
          <w:b/>
        </w:rPr>
      </w:pPr>
    </w:p>
    <w:p w:rsidR="001D71D5" w:rsidRDefault="001D71D5">
      <w:pPr>
        <w:jc w:val="both"/>
        <w:rPr>
          <w:b/>
        </w:rPr>
      </w:pPr>
    </w:p>
    <w:p w:rsidR="001D71D5" w:rsidRDefault="001D71D5">
      <w:pPr>
        <w:jc w:val="both"/>
        <w:rPr>
          <w:b/>
        </w:rPr>
      </w:pPr>
    </w:p>
    <w:p w:rsidR="001D71D5" w:rsidRDefault="001D71D5">
      <w:pPr>
        <w:jc w:val="both"/>
        <w:rPr>
          <w:b/>
        </w:rPr>
      </w:pPr>
    </w:p>
    <w:p w:rsidR="002F0C4D" w:rsidRDefault="002F0C4D">
      <w:pPr>
        <w:jc w:val="both"/>
        <w:rPr>
          <w:b/>
        </w:rPr>
      </w:pPr>
      <w:r>
        <w:rPr>
          <w:b/>
        </w:rPr>
        <w:lastRenderedPageBreak/>
        <w:t>3. Crédit de TVA</w:t>
      </w:r>
    </w:p>
    <w:p w:rsidR="002F0C4D" w:rsidRDefault="002F0C4D">
      <w:pPr>
        <w:ind w:left="426"/>
        <w:jc w:val="both"/>
        <w:rPr>
          <w:b/>
        </w:rPr>
      </w:pPr>
    </w:p>
    <w:p w:rsidR="002F0C4D" w:rsidRDefault="002F0C4D">
      <w:pPr>
        <w:ind w:left="426"/>
        <w:jc w:val="both"/>
        <w:rPr>
          <w:b/>
        </w:rPr>
      </w:pPr>
      <w:r>
        <w:rPr>
          <w:b/>
        </w:rPr>
        <w:t>3.1. Expliciter la procédure spéciale de remboursement du crédit de TVA des « exportateurs » et son intérêt pour l’entreprise Habitat.</w:t>
      </w:r>
    </w:p>
    <w:p w:rsidR="002F0C4D" w:rsidRDefault="002F0C4D">
      <w:pPr>
        <w:ind w:left="426"/>
        <w:jc w:val="both"/>
        <w:rPr>
          <w:b/>
        </w:rPr>
      </w:pPr>
      <w:r>
        <w:rPr>
          <w:b/>
        </w:rPr>
        <w:t>3.2. Si le crédit de TVA dégagé au titre du mois de novembre 2007 était de 30 000 €, quel montant l’entreprise Habitat pourrait-elle se faire rembourser ?</w:t>
      </w:r>
    </w:p>
    <w:p w:rsidR="002F0C4D" w:rsidRDefault="002F0C4D">
      <w:pPr>
        <w:ind w:left="426"/>
        <w:jc w:val="both"/>
        <w:rPr>
          <w:b/>
        </w:rPr>
      </w:pPr>
    </w:p>
    <w:p w:rsidR="002F0C4D" w:rsidRDefault="002F0C4D">
      <w:pPr>
        <w:ind w:left="426"/>
        <w:jc w:val="both"/>
        <w:rPr>
          <w:b/>
          <w:sz w:val="2"/>
          <w:szCs w:val="2"/>
        </w:rPr>
      </w:pPr>
    </w:p>
    <w:p w:rsidR="002F0C4D" w:rsidRDefault="002F0C4D">
      <w:pPr>
        <w:pBdr>
          <w:top w:val="single" w:sz="4" w:space="1" w:color="auto"/>
          <w:left w:val="single" w:sz="4" w:space="4" w:color="auto"/>
          <w:bottom w:val="single" w:sz="4" w:space="1" w:color="auto"/>
          <w:right w:val="single" w:sz="4" w:space="4" w:color="auto"/>
        </w:pBdr>
        <w:shd w:val="clear" w:color="auto" w:fill="E0E0E0"/>
        <w:ind w:left="142"/>
        <w:jc w:val="center"/>
        <w:rPr>
          <w:b/>
          <w:bCs/>
        </w:rPr>
      </w:pPr>
    </w:p>
    <w:p w:rsidR="002F0C4D" w:rsidRDefault="002F0C4D">
      <w:pPr>
        <w:pBdr>
          <w:top w:val="single" w:sz="4" w:space="1" w:color="auto"/>
          <w:left w:val="single" w:sz="4" w:space="4" w:color="auto"/>
          <w:bottom w:val="single" w:sz="4" w:space="1" w:color="auto"/>
          <w:right w:val="single" w:sz="4" w:space="4" w:color="auto"/>
        </w:pBdr>
        <w:shd w:val="clear" w:color="auto" w:fill="E0E0E0"/>
        <w:ind w:left="142"/>
        <w:jc w:val="center"/>
        <w:rPr>
          <w:b/>
          <w:bCs/>
        </w:rPr>
      </w:pPr>
      <w:r>
        <w:rPr>
          <w:b/>
          <w:bCs/>
        </w:rPr>
        <w:t xml:space="preserve">DOSSIER 2 - IMPOSITION DES REVENUS ET DU CAPITAL </w:t>
      </w:r>
    </w:p>
    <w:p w:rsidR="002F0C4D" w:rsidRDefault="002F0C4D">
      <w:pPr>
        <w:pBdr>
          <w:top w:val="single" w:sz="4" w:space="1" w:color="auto"/>
          <w:left w:val="single" w:sz="4" w:space="4" w:color="auto"/>
          <w:bottom w:val="single" w:sz="4" w:space="1" w:color="auto"/>
          <w:right w:val="single" w:sz="4" w:space="4" w:color="auto"/>
        </w:pBdr>
        <w:shd w:val="clear" w:color="auto" w:fill="E0E0E0"/>
        <w:ind w:left="142"/>
        <w:jc w:val="center"/>
        <w:rPr>
          <w:b/>
          <w:bCs/>
        </w:rPr>
      </w:pPr>
    </w:p>
    <w:p w:rsidR="002F0C4D" w:rsidRDefault="002F0C4D">
      <w:pPr>
        <w:ind w:left="142"/>
        <w:rPr>
          <w:b/>
        </w:rPr>
      </w:pPr>
    </w:p>
    <w:p w:rsidR="002F0C4D" w:rsidRDefault="002F0C4D">
      <w:pPr>
        <w:pStyle w:val="Retraitcorpsdetexte"/>
      </w:pPr>
      <w:r>
        <w:t xml:space="preserve">L’EURL TEISSON, installée à Béziers, est une entreprise de peinture du bâtiment, exploitée par Patrick </w:t>
      </w:r>
      <w:proofErr w:type="spellStart"/>
      <w:r>
        <w:t>Teisson</w:t>
      </w:r>
      <w:proofErr w:type="spellEnd"/>
      <w:r>
        <w:t xml:space="preserve">. </w:t>
      </w:r>
    </w:p>
    <w:p w:rsidR="002F0C4D" w:rsidRDefault="002F0C4D">
      <w:pPr>
        <w:ind w:left="142"/>
        <w:jc w:val="both"/>
      </w:pPr>
    </w:p>
    <w:p w:rsidR="002F0C4D" w:rsidRDefault="002F0C4D">
      <w:pPr>
        <w:ind w:left="142"/>
        <w:jc w:val="both"/>
        <w:rPr>
          <w:b/>
        </w:rPr>
      </w:pPr>
      <w:r>
        <w:t xml:space="preserve">M. </w:t>
      </w:r>
      <w:proofErr w:type="spellStart"/>
      <w:r>
        <w:t>Teisson</w:t>
      </w:r>
      <w:proofErr w:type="spellEnd"/>
      <w:r>
        <w:t xml:space="preserve"> a créé son entreprise au cours de l’année 2000 avec un capital de 15 000 € intégralement libéré. Il n’a fait aucune option relative à l’imposition de ses résultats. Il relève de l’impôt sur le revenu au titre des bénéfices industriels et commerciaux (BIC). Monsieur </w:t>
      </w:r>
      <w:proofErr w:type="spellStart"/>
      <w:r>
        <w:t>Teisson</w:t>
      </w:r>
      <w:proofErr w:type="spellEnd"/>
      <w:r>
        <w:t xml:space="preserve"> a adhéré à un centre de gestion agréé (CGA).</w:t>
      </w:r>
      <w:r>
        <w:rPr>
          <w:b/>
        </w:rPr>
        <w:t xml:space="preserve"> </w:t>
      </w:r>
    </w:p>
    <w:p w:rsidR="002F0C4D" w:rsidRDefault="002F0C4D">
      <w:pPr>
        <w:ind w:left="142"/>
        <w:jc w:val="both"/>
      </w:pPr>
    </w:p>
    <w:p w:rsidR="002F0C4D" w:rsidRDefault="002F0C4D">
      <w:pPr>
        <w:ind w:left="142"/>
        <w:jc w:val="both"/>
      </w:pPr>
      <w:r>
        <w:t xml:space="preserve">Madame Jacqueline </w:t>
      </w:r>
      <w:proofErr w:type="spellStart"/>
      <w:r>
        <w:t>Teisson</w:t>
      </w:r>
      <w:proofErr w:type="spellEnd"/>
      <w:r>
        <w:t xml:space="preserve"> participe à l’exploitation, assure le secrétariat et la permanence téléphonique. Monsieur </w:t>
      </w:r>
      <w:proofErr w:type="spellStart"/>
      <w:r>
        <w:t>Teisson</w:t>
      </w:r>
      <w:proofErr w:type="spellEnd"/>
      <w:r>
        <w:t xml:space="preserve"> travaille avec son épouse et six employés dont son fils Jérôme. </w:t>
      </w:r>
    </w:p>
    <w:p w:rsidR="002F0C4D" w:rsidRDefault="002F0C4D">
      <w:pPr>
        <w:ind w:left="142"/>
        <w:jc w:val="both"/>
      </w:pPr>
    </w:p>
    <w:p w:rsidR="002F0C4D" w:rsidRDefault="002F0C4D">
      <w:pPr>
        <w:ind w:left="142"/>
        <w:jc w:val="both"/>
      </w:pPr>
      <w:r>
        <w:t xml:space="preserve">L’entreprise connaît une forte progression de ses bénéfices ces trois dernières années. Une partie des résultats est investie dans un portefeuille de titres inscrits au bilan. </w:t>
      </w:r>
    </w:p>
    <w:p w:rsidR="002F0C4D" w:rsidRDefault="002F0C4D">
      <w:pPr>
        <w:ind w:left="142"/>
        <w:jc w:val="both"/>
      </w:pPr>
    </w:p>
    <w:p w:rsidR="002F0C4D" w:rsidRDefault="002F0C4D">
      <w:pPr>
        <w:ind w:left="142"/>
        <w:jc w:val="both"/>
      </w:pPr>
      <w:r>
        <w:t xml:space="preserve">Monsieur </w:t>
      </w:r>
      <w:proofErr w:type="spellStart"/>
      <w:r>
        <w:t>Teisson</w:t>
      </w:r>
      <w:proofErr w:type="spellEnd"/>
      <w:r>
        <w:t xml:space="preserve"> a un taux marginal d’imposition à l’impôt sur le revenu de 40 %.</w:t>
      </w:r>
    </w:p>
    <w:p w:rsidR="002F0C4D" w:rsidRDefault="002F0C4D">
      <w:pPr>
        <w:rPr>
          <w:b/>
        </w:rPr>
      </w:pPr>
    </w:p>
    <w:p w:rsidR="002F0C4D" w:rsidRDefault="002F0C4D">
      <w:pPr>
        <w:ind w:left="142"/>
        <w:jc w:val="both"/>
        <w:rPr>
          <w:b/>
          <w:bCs/>
        </w:rPr>
      </w:pPr>
      <w:r>
        <w:rPr>
          <w:b/>
          <w:bCs/>
        </w:rPr>
        <w:t>A l’aide des informations contenues dans les annexes 2 et 3 :</w:t>
      </w:r>
    </w:p>
    <w:p w:rsidR="002F0C4D" w:rsidRDefault="002F0C4D">
      <w:pPr>
        <w:pStyle w:val="Titre4"/>
      </w:pPr>
    </w:p>
    <w:p w:rsidR="002F0C4D" w:rsidRDefault="002F0C4D">
      <w:pPr>
        <w:pStyle w:val="Titre4"/>
      </w:pPr>
      <w:r>
        <w:t>Travail à faire</w:t>
      </w:r>
    </w:p>
    <w:p w:rsidR="002F0C4D" w:rsidRDefault="002F0C4D">
      <w:pPr>
        <w:jc w:val="both"/>
        <w:rPr>
          <w:b/>
        </w:rPr>
      </w:pPr>
    </w:p>
    <w:p w:rsidR="002F0C4D" w:rsidRDefault="002F0C4D">
      <w:pPr>
        <w:ind w:left="142"/>
        <w:jc w:val="both"/>
        <w:rPr>
          <w:b/>
          <w:u w:val="single"/>
        </w:rPr>
      </w:pPr>
      <w:r>
        <w:rPr>
          <w:b/>
          <w:u w:val="single"/>
        </w:rPr>
        <w:t>Première partie : imposition des bénéfices</w:t>
      </w:r>
    </w:p>
    <w:p w:rsidR="002F0C4D" w:rsidRDefault="002F0C4D">
      <w:pPr>
        <w:ind w:left="142"/>
        <w:jc w:val="both"/>
        <w:rPr>
          <w:b/>
        </w:rPr>
      </w:pPr>
    </w:p>
    <w:p w:rsidR="002F0C4D" w:rsidRDefault="002F0C4D">
      <w:pPr>
        <w:ind w:left="142"/>
        <w:jc w:val="both"/>
        <w:rPr>
          <w:b/>
        </w:rPr>
      </w:pPr>
      <w:r>
        <w:rPr>
          <w:b/>
        </w:rPr>
        <w:t>1.1. Centre de gestion agréé (CGA)</w:t>
      </w:r>
    </w:p>
    <w:p w:rsidR="002F0C4D" w:rsidRDefault="002F0C4D">
      <w:pPr>
        <w:ind w:left="142"/>
        <w:jc w:val="both"/>
        <w:rPr>
          <w:b/>
        </w:rPr>
      </w:pPr>
    </w:p>
    <w:p w:rsidR="002F0C4D" w:rsidRDefault="002F0C4D">
      <w:pPr>
        <w:ind w:left="142"/>
        <w:jc w:val="both"/>
        <w:rPr>
          <w:b/>
        </w:rPr>
      </w:pPr>
      <w:r>
        <w:rPr>
          <w:b/>
        </w:rPr>
        <w:t>Présenter succinctement :</w:t>
      </w:r>
    </w:p>
    <w:p w:rsidR="002F0C4D" w:rsidRDefault="002F0C4D">
      <w:pPr>
        <w:ind w:left="708"/>
        <w:jc w:val="both"/>
        <w:rPr>
          <w:b/>
        </w:rPr>
      </w:pPr>
      <w:r>
        <w:rPr>
          <w:b/>
        </w:rPr>
        <w:t>- les missions d'un CGA ;</w:t>
      </w:r>
    </w:p>
    <w:p w:rsidR="002F0C4D" w:rsidRDefault="002F0C4D">
      <w:pPr>
        <w:ind w:left="708"/>
        <w:jc w:val="both"/>
        <w:rPr>
          <w:b/>
        </w:rPr>
      </w:pPr>
      <w:r>
        <w:rPr>
          <w:b/>
        </w:rPr>
        <w:t>- les avantages fiscaux et les obligations des adhérents à un CGA.</w:t>
      </w:r>
    </w:p>
    <w:p w:rsidR="002F0C4D" w:rsidRDefault="002F0C4D">
      <w:pPr>
        <w:jc w:val="both"/>
        <w:rPr>
          <w:b/>
        </w:rPr>
      </w:pPr>
    </w:p>
    <w:p w:rsidR="002F0C4D" w:rsidRDefault="002F0C4D">
      <w:pPr>
        <w:ind w:left="142"/>
        <w:jc w:val="both"/>
        <w:rPr>
          <w:b/>
        </w:rPr>
      </w:pPr>
      <w:r>
        <w:rPr>
          <w:b/>
        </w:rPr>
        <w:t>1. 2. Plus et moins values professionnelles</w:t>
      </w:r>
    </w:p>
    <w:p w:rsidR="002F0C4D" w:rsidRDefault="002F0C4D">
      <w:pPr>
        <w:ind w:left="142"/>
        <w:jc w:val="both"/>
        <w:rPr>
          <w:b/>
        </w:rPr>
      </w:pPr>
    </w:p>
    <w:p w:rsidR="002F0C4D" w:rsidRDefault="002F0C4D">
      <w:pPr>
        <w:ind w:left="142"/>
        <w:jc w:val="both"/>
        <w:rPr>
          <w:b/>
        </w:rPr>
      </w:pPr>
      <w:r>
        <w:rPr>
          <w:b/>
        </w:rPr>
        <w:t>Déterminer, sous forme de tableau, les plus ou moins values réalisées au cours de l’exercice 2007 (tous les calculs et qualifications fiscales doivent être justifiés).</w:t>
      </w:r>
    </w:p>
    <w:p w:rsidR="002F0C4D" w:rsidRDefault="002F0C4D">
      <w:pPr>
        <w:ind w:left="142"/>
        <w:jc w:val="both"/>
        <w:rPr>
          <w:b/>
        </w:rPr>
      </w:pPr>
    </w:p>
    <w:p w:rsidR="002F0C4D" w:rsidRDefault="002F0C4D">
      <w:pPr>
        <w:ind w:left="142"/>
        <w:jc w:val="both"/>
        <w:rPr>
          <w:b/>
        </w:rPr>
      </w:pPr>
      <w:r>
        <w:rPr>
          <w:b/>
        </w:rPr>
        <w:t>1.3. Détermination du résultat fiscal</w:t>
      </w:r>
    </w:p>
    <w:p w:rsidR="002F0C4D" w:rsidRDefault="002F0C4D">
      <w:pPr>
        <w:ind w:left="142"/>
        <w:jc w:val="both"/>
        <w:rPr>
          <w:b/>
        </w:rPr>
      </w:pPr>
    </w:p>
    <w:p w:rsidR="002F0C4D" w:rsidRDefault="002F0C4D">
      <w:pPr>
        <w:ind w:left="142"/>
        <w:jc w:val="both"/>
        <w:rPr>
          <w:b/>
        </w:rPr>
      </w:pPr>
      <w:r>
        <w:rPr>
          <w:b/>
        </w:rPr>
        <w:t>Calculer le résultat fiscal à l’aide du modèle de tableau ci-dessous :</w:t>
      </w:r>
    </w:p>
    <w:p w:rsidR="002F0C4D" w:rsidRDefault="002F0C4D">
      <w:pPr>
        <w:ind w:left="426"/>
        <w:jc w:val="both"/>
        <w:rPr>
          <w:b/>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663"/>
        <w:gridCol w:w="1552"/>
        <w:gridCol w:w="1723"/>
      </w:tblGrid>
      <w:tr w:rsidR="002F0C4D">
        <w:tc>
          <w:tcPr>
            <w:tcW w:w="1418" w:type="dxa"/>
            <w:tcBorders>
              <w:bottom w:val="single" w:sz="4" w:space="0" w:color="auto"/>
            </w:tcBorders>
            <w:vAlign w:val="center"/>
          </w:tcPr>
          <w:p w:rsidR="002F0C4D" w:rsidRDefault="002F0C4D">
            <w:pPr>
              <w:jc w:val="center"/>
              <w:rPr>
                <w:b/>
              </w:rPr>
            </w:pPr>
            <w:r>
              <w:rPr>
                <w:b/>
              </w:rPr>
              <w:t>N° d’opération</w:t>
            </w:r>
          </w:p>
        </w:tc>
        <w:tc>
          <w:tcPr>
            <w:tcW w:w="4819" w:type="dxa"/>
            <w:tcBorders>
              <w:bottom w:val="single" w:sz="4" w:space="0" w:color="auto"/>
            </w:tcBorders>
            <w:vAlign w:val="center"/>
          </w:tcPr>
          <w:p w:rsidR="002F0C4D" w:rsidRDefault="002F0C4D">
            <w:pPr>
              <w:jc w:val="center"/>
              <w:rPr>
                <w:b/>
              </w:rPr>
            </w:pPr>
            <w:r>
              <w:rPr>
                <w:b/>
              </w:rPr>
              <w:t>Analyse</w:t>
            </w:r>
          </w:p>
        </w:tc>
        <w:tc>
          <w:tcPr>
            <w:tcW w:w="1560" w:type="dxa"/>
            <w:tcBorders>
              <w:bottom w:val="single" w:sz="4" w:space="0" w:color="auto"/>
            </w:tcBorders>
            <w:vAlign w:val="center"/>
          </w:tcPr>
          <w:p w:rsidR="002F0C4D" w:rsidRDefault="002F0C4D">
            <w:pPr>
              <w:jc w:val="center"/>
              <w:rPr>
                <w:b/>
              </w:rPr>
            </w:pPr>
            <w:r>
              <w:rPr>
                <w:b/>
              </w:rPr>
              <w:t>Déductions</w:t>
            </w:r>
          </w:p>
        </w:tc>
        <w:tc>
          <w:tcPr>
            <w:tcW w:w="1559" w:type="dxa"/>
            <w:tcBorders>
              <w:bottom w:val="single" w:sz="4" w:space="0" w:color="auto"/>
            </w:tcBorders>
            <w:vAlign w:val="center"/>
          </w:tcPr>
          <w:p w:rsidR="002F0C4D" w:rsidRDefault="002F0C4D">
            <w:pPr>
              <w:jc w:val="center"/>
              <w:rPr>
                <w:b/>
              </w:rPr>
            </w:pPr>
            <w:r>
              <w:rPr>
                <w:b/>
              </w:rPr>
              <w:t>Réintégrations</w:t>
            </w:r>
          </w:p>
        </w:tc>
      </w:tr>
      <w:tr w:rsidR="002F0C4D">
        <w:tc>
          <w:tcPr>
            <w:tcW w:w="1418" w:type="dxa"/>
            <w:tcBorders>
              <w:bottom w:val="wave" w:sz="6" w:space="0" w:color="auto"/>
            </w:tcBorders>
          </w:tcPr>
          <w:p w:rsidR="002F0C4D" w:rsidRDefault="002F0C4D">
            <w:pPr>
              <w:jc w:val="center"/>
              <w:rPr>
                <w:b/>
              </w:rPr>
            </w:pPr>
          </w:p>
        </w:tc>
        <w:tc>
          <w:tcPr>
            <w:tcW w:w="4819" w:type="dxa"/>
            <w:tcBorders>
              <w:bottom w:val="wave" w:sz="6" w:space="0" w:color="auto"/>
            </w:tcBorders>
          </w:tcPr>
          <w:p w:rsidR="002F0C4D" w:rsidRDefault="002F0C4D">
            <w:pPr>
              <w:jc w:val="both"/>
              <w:rPr>
                <w:b/>
              </w:rPr>
            </w:pPr>
          </w:p>
        </w:tc>
        <w:tc>
          <w:tcPr>
            <w:tcW w:w="1560" w:type="dxa"/>
            <w:tcBorders>
              <w:bottom w:val="wave" w:sz="6" w:space="0" w:color="auto"/>
            </w:tcBorders>
          </w:tcPr>
          <w:p w:rsidR="002F0C4D" w:rsidRDefault="002F0C4D">
            <w:pPr>
              <w:jc w:val="both"/>
              <w:rPr>
                <w:b/>
              </w:rPr>
            </w:pPr>
          </w:p>
        </w:tc>
        <w:tc>
          <w:tcPr>
            <w:tcW w:w="1559" w:type="dxa"/>
            <w:tcBorders>
              <w:bottom w:val="wave" w:sz="6" w:space="0" w:color="auto"/>
            </w:tcBorders>
          </w:tcPr>
          <w:p w:rsidR="002F0C4D" w:rsidRDefault="002F0C4D">
            <w:pPr>
              <w:jc w:val="both"/>
              <w:rPr>
                <w:b/>
              </w:rPr>
            </w:pPr>
          </w:p>
        </w:tc>
      </w:tr>
    </w:tbl>
    <w:p w:rsidR="002F0C4D" w:rsidRDefault="002F0C4D">
      <w:pPr>
        <w:ind w:left="142"/>
        <w:jc w:val="both"/>
        <w:rPr>
          <w:b/>
        </w:rPr>
      </w:pPr>
    </w:p>
    <w:p w:rsidR="001D71D5" w:rsidRDefault="001D71D5">
      <w:pPr>
        <w:ind w:left="142"/>
        <w:jc w:val="both"/>
        <w:rPr>
          <w:b/>
        </w:rPr>
      </w:pPr>
    </w:p>
    <w:p w:rsidR="001D71D5" w:rsidRDefault="001D71D5">
      <w:pPr>
        <w:ind w:left="142"/>
        <w:jc w:val="both"/>
        <w:rPr>
          <w:b/>
        </w:rPr>
      </w:pPr>
    </w:p>
    <w:p w:rsidR="002F0C4D" w:rsidRDefault="002F0C4D">
      <w:pPr>
        <w:ind w:left="142"/>
        <w:jc w:val="both"/>
        <w:rPr>
          <w:b/>
        </w:rPr>
      </w:pPr>
      <w:r>
        <w:rPr>
          <w:b/>
        </w:rPr>
        <w:t>1.4. Imposition</w:t>
      </w:r>
    </w:p>
    <w:p w:rsidR="002F0C4D" w:rsidRDefault="002F0C4D">
      <w:pPr>
        <w:ind w:left="142"/>
        <w:jc w:val="both"/>
        <w:rPr>
          <w:b/>
        </w:rPr>
      </w:pPr>
    </w:p>
    <w:p w:rsidR="002F0C4D" w:rsidRDefault="002F0C4D">
      <w:pPr>
        <w:ind w:left="142"/>
        <w:jc w:val="both"/>
        <w:rPr>
          <w:b/>
        </w:rPr>
      </w:pPr>
      <w:r>
        <w:rPr>
          <w:b/>
        </w:rPr>
        <w:t>a) Calculer la réduction d’impôt relative au don concernant l’organisme agréé de recherche contre le cancer. Si le plafond est dépassé, que devient la partie excédentaire ?</w:t>
      </w:r>
    </w:p>
    <w:p w:rsidR="002F0C4D" w:rsidRDefault="002F0C4D">
      <w:pPr>
        <w:ind w:left="142"/>
        <w:jc w:val="both"/>
        <w:rPr>
          <w:b/>
        </w:rPr>
      </w:pPr>
      <w:r>
        <w:rPr>
          <w:b/>
        </w:rPr>
        <w:t>b) Quel sera le montant de l’impôt dû (hors prélèvements sociaux) sur la plus-value nette à long terme imposable au titre de l’exercice 2007 (justifier vos calculs) ?</w:t>
      </w:r>
    </w:p>
    <w:p w:rsidR="001D71D5" w:rsidRDefault="001D71D5">
      <w:pPr>
        <w:ind w:left="142"/>
        <w:jc w:val="both"/>
        <w:rPr>
          <w:b/>
          <w:u w:val="single"/>
        </w:rPr>
      </w:pPr>
    </w:p>
    <w:p w:rsidR="002F0C4D" w:rsidRDefault="002F0C4D">
      <w:pPr>
        <w:ind w:left="142"/>
        <w:jc w:val="both"/>
        <w:rPr>
          <w:b/>
          <w:u w:val="single"/>
        </w:rPr>
      </w:pPr>
      <w:r>
        <w:rPr>
          <w:b/>
          <w:u w:val="single"/>
        </w:rPr>
        <w:t>Deuxième partie : impôt sur le revenu</w:t>
      </w:r>
    </w:p>
    <w:p w:rsidR="002F0C4D" w:rsidRDefault="002F0C4D">
      <w:pPr>
        <w:ind w:left="142"/>
        <w:jc w:val="both"/>
        <w:rPr>
          <w:b/>
        </w:rPr>
      </w:pPr>
    </w:p>
    <w:p w:rsidR="002F0C4D" w:rsidRDefault="002F0C4D">
      <w:pPr>
        <w:ind w:left="142"/>
        <w:jc w:val="both"/>
        <w:rPr>
          <w:b/>
        </w:rPr>
      </w:pPr>
      <w:r>
        <w:rPr>
          <w:b/>
        </w:rPr>
        <w:t>2.1. Revenus catégoriels</w:t>
      </w:r>
    </w:p>
    <w:p w:rsidR="002F0C4D" w:rsidRDefault="002F0C4D">
      <w:pPr>
        <w:ind w:left="142"/>
        <w:jc w:val="both"/>
        <w:rPr>
          <w:b/>
        </w:rPr>
      </w:pPr>
    </w:p>
    <w:p w:rsidR="002F0C4D" w:rsidRDefault="002F0C4D">
      <w:pPr>
        <w:ind w:left="142"/>
        <w:jc w:val="both"/>
        <w:rPr>
          <w:b/>
        </w:rPr>
      </w:pPr>
      <w:r>
        <w:rPr>
          <w:b/>
        </w:rPr>
        <w:t xml:space="preserve">a) Quels revenus catégoriels à l’IR va déclarer le couple </w:t>
      </w:r>
      <w:proofErr w:type="spellStart"/>
      <w:r>
        <w:rPr>
          <w:b/>
        </w:rPr>
        <w:t>Teisson</w:t>
      </w:r>
      <w:proofErr w:type="spellEnd"/>
      <w:r>
        <w:rPr>
          <w:b/>
        </w:rPr>
        <w:t xml:space="preserve"> ? Pour quels montants ? </w:t>
      </w:r>
    </w:p>
    <w:p w:rsidR="002F0C4D" w:rsidRDefault="002F0C4D">
      <w:pPr>
        <w:ind w:left="142"/>
        <w:jc w:val="both"/>
        <w:rPr>
          <w:b/>
        </w:rPr>
      </w:pPr>
      <w:r>
        <w:rPr>
          <w:b/>
        </w:rPr>
        <w:t xml:space="preserve">b) </w:t>
      </w:r>
      <w:proofErr w:type="spellStart"/>
      <w:r>
        <w:rPr>
          <w:b/>
        </w:rPr>
        <w:t>Jérome</w:t>
      </w:r>
      <w:proofErr w:type="spellEnd"/>
      <w:r>
        <w:rPr>
          <w:b/>
        </w:rPr>
        <w:t xml:space="preserve"> peut-il être rattaché au foyer fiscal de ses parents ?</w:t>
      </w:r>
    </w:p>
    <w:p w:rsidR="002F0C4D" w:rsidRDefault="002F0C4D">
      <w:pPr>
        <w:ind w:left="142"/>
        <w:jc w:val="both"/>
        <w:rPr>
          <w:b/>
        </w:rPr>
      </w:pPr>
    </w:p>
    <w:p w:rsidR="002F0C4D" w:rsidRDefault="002F0C4D">
      <w:pPr>
        <w:ind w:left="142"/>
        <w:jc w:val="both"/>
        <w:rPr>
          <w:b/>
        </w:rPr>
      </w:pPr>
      <w:r>
        <w:rPr>
          <w:b/>
        </w:rPr>
        <w:t>2.2. Imposition des revenus mobiliers</w:t>
      </w:r>
    </w:p>
    <w:p w:rsidR="002F0C4D" w:rsidRDefault="002F0C4D">
      <w:pPr>
        <w:ind w:left="142"/>
        <w:jc w:val="both"/>
        <w:rPr>
          <w:b/>
        </w:rPr>
      </w:pPr>
    </w:p>
    <w:p w:rsidR="002F0C4D" w:rsidRDefault="002F0C4D">
      <w:pPr>
        <w:ind w:left="142"/>
        <w:jc w:val="both"/>
        <w:rPr>
          <w:b/>
        </w:rPr>
      </w:pPr>
      <w:r>
        <w:rPr>
          <w:b/>
        </w:rPr>
        <w:t>a) Calculer le montant des dividendes imposables.</w:t>
      </w:r>
    </w:p>
    <w:p w:rsidR="002F0C4D" w:rsidRDefault="002F0C4D">
      <w:pPr>
        <w:pStyle w:val="Retraitcorpsdetexte2"/>
      </w:pPr>
      <w:r>
        <w:t xml:space="preserve">b) Pour les produits de placement à revenu fixe, expliquer le mécanisme du prélèvement libératoire à 16% et son intérêt pour le couple </w:t>
      </w:r>
      <w:proofErr w:type="spellStart"/>
      <w:r>
        <w:t>Teisson</w:t>
      </w:r>
      <w:proofErr w:type="spellEnd"/>
      <w:r>
        <w:t>.</w:t>
      </w:r>
    </w:p>
    <w:p w:rsidR="002F0C4D" w:rsidRDefault="002F0C4D">
      <w:pPr>
        <w:ind w:left="142"/>
        <w:jc w:val="both"/>
        <w:rPr>
          <w:b/>
        </w:rPr>
      </w:pPr>
    </w:p>
    <w:p w:rsidR="002F0C4D" w:rsidRDefault="002F0C4D">
      <w:pPr>
        <w:ind w:left="142"/>
        <w:jc w:val="both"/>
        <w:rPr>
          <w:b/>
          <w:u w:val="single"/>
        </w:rPr>
      </w:pPr>
      <w:r>
        <w:rPr>
          <w:b/>
          <w:u w:val="single"/>
        </w:rPr>
        <w:t>Troisième partie : fiscalité du capital</w:t>
      </w:r>
    </w:p>
    <w:p w:rsidR="002F0C4D" w:rsidRDefault="002F0C4D">
      <w:pPr>
        <w:ind w:left="284"/>
        <w:jc w:val="both"/>
      </w:pPr>
    </w:p>
    <w:p w:rsidR="002F0C4D" w:rsidRDefault="002F0C4D">
      <w:pPr>
        <w:ind w:left="142"/>
        <w:jc w:val="both"/>
        <w:rPr>
          <w:b/>
        </w:rPr>
      </w:pPr>
      <w:r>
        <w:rPr>
          <w:b/>
        </w:rPr>
        <w:t>3.1. Rappeler le champ d’application de l’impôt de solidarité sur la fortune (ISF).</w:t>
      </w:r>
    </w:p>
    <w:p w:rsidR="002F0C4D" w:rsidRDefault="002F0C4D">
      <w:pPr>
        <w:ind w:left="284"/>
        <w:jc w:val="both"/>
        <w:rPr>
          <w:b/>
        </w:rPr>
      </w:pPr>
    </w:p>
    <w:p w:rsidR="002F0C4D" w:rsidRDefault="002F0C4D">
      <w:pPr>
        <w:ind w:left="284" w:hanging="142"/>
        <w:jc w:val="both"/>
      </w:pPr>
      <w:r>
        <w:rPr>
          <w:b/>
        </w:rPr>
        <w:t xml:space="preserve">3.2. L’entreprise de monsieur </w:t>
      </w:r>
      <w:proofErr w:type="spellStart"/>
      <w:r>
        <w:rPr>
          <w:b/>
        </w:rPr>
        <w:t>Teisson</w:t>
      </w:r>
      <w:proofErr w:type="spellEnd"/>
      <w:r>
        <w:rPr>
          <w:b/>
        </w:rPr>
        <w:t xml:space="preserve"> fait-elle partie des biens imposables à l’ISF ? (justifier votre réponse).</w:t>
      </w:r>
    </w:p>
    <w:p w:rsidR="002F0C4D" w:rsidRDefault="002F0C4D">
      <w:pPr>
        <w:ind w:left="142"/>
        <w:jc w:val="center"/>
        <w:rPr>
          <w:b/>
        </w:rPr>
      </w:pPr>
      <w:r>
        <w:br w:type="page"/>
      </w:r>
      <w:r>
        <w:rPr>
          <w:b/>
        </w:rPr>
        <w:lastRenderedPageBreak/>
        <w:t>ANNEXE 1</w:t>
      </w:r>
    </w:p>
    <w:p w:rsidR="002F0C4D" w:rsidRDefault="002F0C4D">
      <w:pPr>
        <w:jc w:val="center"/>
        <w:rPr>
          <w:b/>
        </w:rPr>
      </w:pPr>
    </w:p>
    <w:p w:rsidR="002F0C4D" w:rsidRDefault="002F0C4D">
      <w:pPr>
        <w:pStyle w:val="Titre3"/>
      </w:pPr>
      <w:r>
        <w:t xml:space="preserve">Opérations du mois de novembre 2007 de </w:t>
      </w:r>
      <w:smartTag w:uri="urn:schemas-microsoft-com:office:smarttags" w:element="PersonName">
        <w:smartTagPr>
          <w:attr w:name="ProductID" w:val="la SA Habitat"/>
        </w:smartTagPr>
        <w:r>
          <w:t>la SA Habitat</w:t>
        </w:r>
      </w:smartTag>
      <w:r>
        <w:t xml:space="preserve"> au regard de </w:t>
      </w:r>
      <w:smartTag w:uri="urn:schemas-microsoft-com:office:smarttags" w:element="PersonName">
        <w:smartTagPr>
          <w:attr w:name="ProductID" w:val="la TVA"/>
        </w:smartTagPr>
        <w:r>
          <w:t>la TVA</w:t>
        </w:r>
      </w:smartTag>
    </w:p>
    <w:p w:rsidR="002F0C4D" w:rsidRDefault="002F0C4D">
      <w:pPr>
        <w:jc w:val="both"/>
        <w:rPr>
          <w:b/>
        </w:rPr>
      </w:pPr>
    </w:p>
    <w:p w:rsidR="002F0C4D" w:rsidRDefault="002F0C4D">
      <w:pPr>
        <w:jc w:val="both"/>
        <w:rPr>
          <w:b/>
        </w:rPr>
      </w:pPr>
    </w:p>
    <w:p w:rsidR="002F0C4D" w:rsidRDefault="002F0C4D">
      <w:pPr>
        <w:jc w:val="both"/>
      </w:pPr>
      <w:r>
        <w:t>L’activité du mois de novembre 2007 se décompose ainsi en montants HT :</w:t>
      </w:r>
    </w:p>
    <w:p w:rsidR="002F0C4D" w:rsidRDefault="002F0C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938"/>
        <w:gridCol w:w="1448"/>
      </w:tblGrid>
      <w:tr w:rsidR="002F0C4D">
        <w:tc>
          <w:tcPr>
            <w:tcW w:w="534" w:type="dxa"/>
          </w:tcPr>
          <w:p w:rsidR="002F0C4D" w:rsidRDefault="002F0C4D">
            <w:r>
              <w:t>a</w:t>
            </w:r>
          </w:p>
        </w:tc>
        <w:tc>
          <w:tcPr>
            <w:tcW w:w="7938" w:type="dxa"/>
          </w:tcPr>
          <w:p w:rsidR="002F0C4D" w:rsidRDefault="002F0C4D">
            <w:r>
              <w:t>Ventes de menuiseries (fenêtres, portes, volets) en France</w:t>
            </w:r>
          </w:p>
        </w:tc>
        <w:tc>
          <w:tcPr>
            <w:tcW w:w="1448" w:type="dxa"/>
          </w:tcPr>
          <w:p w:rsidR="002F0C4D" w:rsidRDefault="002F0C4D">
            <w:pPr>
              <w:jc w:val="center"/>
            </w:pPr>
            <w:r>
              <w:t>530 000 €</w:t>
            </w:r>
          </w:p>
        </w:tc>
      </w:tr>
      <w:tr w:rsidR="002F0C4D">
        <w:tc>
          <w:tcPr>
            <w:tcW w:w="534" w:type="dxa"/>
          </w:tcPr>
          <w:p w:rsidR="002F0C4D" w:rsidRDefault="002F0C4D">
            <w:r>
              <w:t>b</w:t>
            </w:r>
          </w:p>
        </w:tc>
        <w:tc>
          <w:tcPr>
            <w:tcW w:w="7938" w:type="dxa"/>
          </w:tcPr>
          <w:p w:rsidR="002F0C4D" w:rsidRDefault="002F0C4D">
            <w:r>
              <w:t>Facturations de prestations de services en France (poses de menuiseries, …)</w:t>
            </w:r>
          </w:p>
        </w:tc>
        <w:tc>
          <w:tcPr>
            <w:tcW w:w="1448" w:type="dxa"/>
          </w:tcPr>
          <w:p w:rsidR="002F0C4D" w:rsidRDefault="002F0C4D">
            <w:pPr>
              <w:jc w:val="center"/>
            </w:pPr>
            <w:r>
              <w:t>267 000 €</w:t>
            </w:r>
          </w:p>
        </w:tc>
      </w:tr>
      <w:tr w:rsidR="002F0C4D">
        <w:tc>
          <w:tcPr>
            <w:tcW w:w="534" w:type="dxa"/>
          </w:tcPr>
          <w:p w:rsidR="002F0C4D" w:rsidRDefault="002F0C4D">
            <w:r>
              <w:t>c</w:t>
            </w:r>
          </w:p>
        </w:tc>
        <w:tc>
          <w:tcPr>
            <w:tcW w:w="7938" w:type="dxa"/>
          </w:tcPr>
          <w:p w:rsidR="002F0C4D" w:rsidRDefault="002F0C4D">
            <w:r>
              <w:t>Ventes de volets roulants en Suisse</w:t>
            </w:r>
          </w:p>
        </w:tc>
        <w:tc>
          <w:tcPr>
            <w:tcW w:w="1448" w:type="dxa"/>
          </w:tcPr>
          <w:p w:rsidR="002F0C4D" w:rsidRDefault="002F0C4D">
            <w:pPr>
              <w:jc w:val="center"/>
            </w:pPr>
            <w:r>
              <w:t>232 000 €</w:t>
            </w:r>
          </w:p>
        </w:tc>
      </w:tr>
      <w:tr w:rsidR="002F0C4D">
        <w:tc>
          <w:tcPr>
            <w:tcW w:w="534" w:type="dxa"/>
          </w:tcPr>
          <w:p w:rsidR="002F0C4D" w:rsidRDefault="002F0C4D">
            <w:r>
              <w:t>d</w:t>
            </w:r>
          </w:p>
        </w:tc>
        <w:tc>
          <w:tcPr>
            <w:tcW w:w="7938" w:type="dxa"/>
          </w:tcPr>
          <w:p w:rsidR="002F0C4D" w:rsidRDefault="002F0C4D">
            <w:r>
              <w:t>Ventes de menuiseries PVC en Espagne</w:t>
            </w:r>
          </w:p>
        </w:tc>
        <w:tc>
          <w:tcPr>
            <w:tcW w:w="1448" w:type="dxa"/>
          </w:tcPr>
          <w:p w:rsidR="002F0C4D" w:rsidRDefault="002F0C4D">
            <w:pPr>
              <w:jc w:val="center"/>
            </w:pPr>
            <w:r>
              <w:t>448 000 €</w:t>
            </w:r>
          </w:p>
        </w:tc>
      </w:tr>
      <w:tr w:rsidR="002F0C4D">
        <w:tc>
          <w:tcPr>
            <w:tcW w:w="534" w:type="dxa"/>
          </w:tcPr>
          <w:p w:rsidR="002F0C4D" w:rsidRDefault="002F0C4D">
            <w:r>
              <w:t>e</w:t>
            </w:r>
          </w:p>
        </w:tc>
        <w:tc>
          <w:tcPr>
            <w:tcW w:w="7938" w:type="dxa"/>
          </w:tcPr>
          <w:p w:rsidR="002F0C4D" w:rsidRDefault="002F0C4D">
            <w:r>
              <w:t>Ventes de coulissants en aluminium en Martinique</w:t>
            </w:r>
          </w:p>
        </w:tc>
        <w:tc>
          <w:tcPr>
            <w:tcW w:w="1448" w:type="dxa"/>
          </w:tcPr>
          <w:p w:rsidR="002F0C4D" w:rsidRDefault="002F0C4D">
            <w:pPr>
              <w:jc w:val="center"/>
            </w:pPr>
            <w:r>
              <w:t>193 000 €</w:t>
            </w:r>
          </w:p>
        </w:tc>
      </w:tr>
      <w:tr w:rsidR="002F0C4D">
        <w:tc>
          <w:tcPr>
            <w:tcW w:w="534" w:type="dxa"/>
          </w:tcPr>
          <w:p w:rsidR="002F0C4D" w:rsidRDefault="002F0C4D">
            <w:r>
              <w:t>f</w:t>
            </w:r>
          </w:p>
        </w:tc>
        <w:tc>
          <w:tcPr>
            <w:tcW w:w="7938" w:type="dxa"/>
          </w:tcPr>
          <w:p w:rsidR="002F0C4D" w:rsidRDefault="002F0C4D">
            <w:r>
              <w:t xml:space="preserve">Ventes de fenêtres en Italie </w:t>
            </w:r>
            <w:proofErr w:type="gramStart"/>
            <w:r>
              <w:t>( le</w:t>
            </w:r>
            <w:proofErr w:type="gramEnd"/>
            <w:r>
              <w:t xml:space="preserve"> client n’a pas fourni son numéro d’identification à </w:t>
            </w:r>
            <w:smartTag w:uri="urn:schemas-microsoft-com:office:smarttags" w:element="PersonName">
              <w:smartTagPr>
                <w:attr w:name="ProductID" w:val="la TVA"/>
              </w:smartTagPr>
              <w:r>
                <w:t>la TVA</w:t>
              </w:r>
            </w:smartTag>
            <w:r>
              <w:t>)</w:t>
            </w:r>
          </w:p>
        </w:tc>
        <w:tc>
          <w:tcPr>
            <w:tcW w:w="1448" w:type="dxa"/>
          </w:tcPr>
          <w:p w:rsidR="002F0C4D" w:rsidRDefault="002F0C4D">
            <w:pPr>
              <w:jc w:val="center"/>
            </w:pPr>
            <w:r>
              <w:t>30 000 €</w:t>
            </w:r>
          </w:p>
        </w:tc>
      </w:tr>
      <w:tr w:rsidR="002F0C4D">
        <w:tc>
          <w:tcPr>
            <w:tcW w:w="534" w:type="dxa"/>
          </w:tcPr>
          <w:p w:rsidR="002F0C4D" w:rsidRDefault="002F0C4D">
            <w:r>
              <w:t>g</w:t>
            </w:r>
          </w:p>
        </w:tc>
        <w:tc>
          <w:tcPr>
            <w:tcW w:w="7938" w:type="dxa"/>
          </w:tcPr>
          <w:p w:rsidR="002F0C4D" w:rsidRDefault="002F0C4D">
            <w:r>
              <w:t>Factures d’achats de matières premières, fournitures en France</w:t>
            </w:r>
          </w:p>
        </w:tc>
        <w:tc>
          <w:tcPr>
            <w:tcW w:w="1448" w:type="dxa"/>
          </w:tcPr>
          <w:p w:rsidR="002F0C4D" w:rsidRDefault="002F0C4D">
            <w:pPr>
              <w:jc w:val="center"/>
            </w:pPr>
            <w:r>
              <w:t>654 000 €</w:t>
            </w:r>
          </w:p>
        </w:tc>
      </w:tr>
      <w:tr w:rsidR="002F0C4D">
        <w:tc>
          <w:tcPr>
            <w:tcW w:w="534" w:type="dxa"/>
          </w:tcPr>
          <w:p w:rsidR="002F0C4D" w:rsidRDefault="002F0C4D">
            <w:r>
              <w:t>h</w:t>
            </w:r>
          </w:p>
        </w:tc>
        <w:tc>
          <w:tcPr>
            <w:tcW w:w="7938" w:type="dxa"/>
          </w:tcPr>
          <w:p w:rsidR="002F0C4D" w:rsidRDefault="002F0C4D">
            <w:r>
              <w:t>Facture d’achats de moteurs pour les volets roulants en Allemagne</w:t>
            </w:r>
          </w:p>
        </w:tc>
        <w:tc>
          <w:tcPr>
            <w:tcW w:w="1448" w:type="dxa"/>
          </w:tcPr>
          <w:p w:rsidR="002F0C4D" w:rsidRDefault="002F0C4D">
            <w:pPr>
              <w:jc w:val="center"/>
            </w:pPr>
            <w:r>
              <w:t>234 000 €</w:t>
            </w:r>
          </w:p>
        </w:tc>
      </w:tr>
      <w:tr w:rsidR="002F0C4D">
        <w:tc>
          <w:tcPr>
            <w:tcW w:w="534" w:type="dxa"/>
          </w:tcPr>
          <w:p w:rsidR="002F0C4D" w:rsidRDefault="002F0C4D">
            <w:r>
              <w:t>i</w:t>
            </w:r>
          </w:p>
        </w:tc>
        <w:tc>
          <w:tcPr>
            <w:tcW w:w="7938" w:type="dxa"/>
          </w:tcPr>
          <w:p w:rsidR="002F0C4D" w:rsidRDefault="002F0C4D">
            <w:r>
              <w:t>Factures de services des fournisseurs français portant la mention « TVA acquittée d’après les débits »</w:t>
            </w:r>
          </w:p>
        </w:tc>
        <w:tc>
          <w:tcPr>
            <w:tcW w:w="1448" w:type="dxa"/>
          </w:tcPr>
          <w:p w:rsidR="002F0C4D" w:rsidRDefault="002F0C4D">
            <w:pPr>
              <w:jc w:val="center"/>
            </w:pPr>
            <w:r>
              <w:t>124 000 €</w:t>
            </w:r>
          </w:p>
        </w:tc>
      </w:tr>
      <w:tr w:rsidR="002F0C4D">
        <w:tc>
          <w:tcPr>
            <w:tcW w:w="534" w:type="dxa"/>
          </w:tcPr>
          <w:p w:rsidR="002F0C4D" w:rsidRDefault="002F0C4D">
            <w:r>
              <w:t>j</w:t>
            </w:r>
          </w:p>
        </w:tc>
        <w:tc>
          <w:tcPr>
            <w:tcW w:w="7938" w:type="dxa"/>
          </w:tcPr>
          <w:p w:rsidR="002F0C4D" w:rsidRDefault="002F0C4D">
            <w:r>
              <w:t>Factures de services des prestataires français sans aucune mention</w:t>
            </w:r>
          </w:p>
        </w:tc>
        <w:tc>
          <w:tcPr>
            <w:tcW w:w="1448" w:type="dxa"/>
          </w:tcPr>
          <w:p w:rsidR="002F0C4D" w:rsidRDefault="002F0C4D">
            <w:pPr>
              <w:jc w:val="center"/>
            </w:pPr>
            <w:r>
              <w:t>18 000 €</w:t>
            </w:r>
          </w:p>
        </w:tc>
      </w:tr>
    </w:tbl>
    <w:p w:rsidR="002F0C4D" w:rsidRDefault="002F0C4D"/>
    <w:p w:rsidR="002F0C4D" w:rsidRDefault="002F0C4D"/>
    <w:p w:rsidR="002F0C4D" w:rsidRDefault="002F0C4D">
      <w:r>
        <w:t>Les opérations de trésorerie de novembre 2007 liées à l’activité commerciale sont :</w:t>
      </w:r>
    </w:p>
    <w:p w:rsidR="002F0C4D" w:rsidRDefault="002F0C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938"/>
        <w:gridCol w:w="1448"/>
      </w:tblGrid>
      <w:tr w:rsidR="002F0C4D">
        <w:tc>
          <w:tcPr>
            <w:tcW w:w="534" w:type="dxa"/>
          </w:tcPr>
          <w:p w:rsidR="002F0C4D" w:rsidRDefault="002F0C4D">
            <w:r>
              <w:t>k</w:t>
            </w:r>
          </w:p>
        </w:tc>
        <w:tc>
          <w:tcPr>
            <w:tcW w:w="7938" w:type="dxa"/>
          </w:tcPr>
          <w:p w:rsidR="002F0C4D" w:rsidRDefault="002F0C4D">
            <w:r>
              <w:t>Encaissements ventes de menuiseries en France</w:t>
            </w:r>
          </w:p>
        </w:tc>
        <w:tc>
          <w:tcPr>
            <w:tcW w:w="1448" w:type="dxa"/>
          </w:tcPr>
          <w:p w:rsidR="002F0C4D" w:rsidRDefault="002F0C4D">
            <w:pPr>
              <w:jc w:val="center"/>
            </w:pPr>
            <w:r>
              <w:t>960 388 €</w:t>
            </w:r>
          </w:p>
        </w:tc>
      </w:tr>
      <w:tr w:rsidR="002F0C4D">
        <w:tc>
          <w:tcPr>
            <w:tcW w:w="534" w:type="dxa"/>
          </w:tcPr>
          <w:p w:rsidR="002F0C4D" w:rsidRDefault="002F0C4D">
            <w:r>
              <w:t>l</w:t>
            </w:r>
          </w:p>
        </w:tc>
        <w:tc>
          <w:tcPr>
            <w:tcW w:w="7938" w:type="dxa"/>
          </w:tcPr>
          <w:p w:rsidR="002F0C4D" w:rsidRDefault="002F0C4D">
            <w:r>
              <w:t>Encaissements de poses (prestations) réalisées en France en septembre 2007</w:t>
            </w:r>
          </w:p>
        </w:tc>
        <w:tc>
          <w:tcPr>
            <w:tcW w:w="1448" w:type="dxa"/>
          </w:tcPr>
          <w:p w:rsidR="002F0C4D" w:rsidRDefault="002F0C4D">
            <w:pPr>
              <w:jc w:val="center"/>
            </w:pPr>
            <w:r>
              <w:t>96 876 €</w:t>
            </w:r>
          </w:p>
        </w:tc>
      </w:tr>
      <w:tr w:rsidR="002F0C4D">
        <w:tc>
          <w:tcPr>
            <w:tcW w:w="534" w:type="dxa"/>
          </w:tcPr>
          <w:p w:rsidR="002F0C4D" w:rsidRDefault="002F0C4D">
            <w:r>
              <w:t>m</w:t>
            </w:r>
          </w:p>
        </w:tc>
        <w:tc>
          <w:tcPr>
            <w:tcW w:w="7938" w:type="dxa"/>
          </w:tcPr>
          <w:p w:rsidR="002F0C4D" w:rsidRDefault="002F0C4D">
            <w:r>
              <w:t>Acomptes reçus sur commandes de menuiseries de clients français,  livraisons prévues en décembre</w:t>
            </w:r>
          </w:p>
        </w:tc>
        <w:tc>
          <w:tcPr>
            <w:tcW w:w="1448" w:type="dxa"/>
          </w:tcPr>
          <w:p w:rsidR="002F0C4D" w:rsidRDefault="002F0C4D">
            <w:pPr>
              <w:jc w:val="center"/>
            </w:pPr>
            <w:r>
              <w:t>120 000 €</w:t>
            </w:r>
          </w:p>
        </w:tc>
      </w:tr>
      <w:tr w:rsidR="002F0C4D">
        <w:tc>
          <w:tcPr>
            <w:tcW w:w="534" w:type="dxa"/>
          </w:tcPr>
          <w:p w:rsidR="002F0C4D" w:rsidRDefault="002F0C4D">
            <w:r>
              <w:t>n</w:t>
            </w:r>
          </w:p>
        </w:tc>
        <w:tc>
          <w:tcPr>
            <w:tcW w:w="7938" w:type="dxa"/>
          </w:tcPr>
          <w:p w:rsidR="002F0C4D" w:rsidRDefault="002F0C4D">
            <w:r>
              <w:t>Acomptes reçus sur poses de menuiserie à réaliser en France en janvier 2008</w:t>
            </w:r>
          </w:p>
        </w:tc>
        <w:tc>
          <w:tcPr>
            <w:tcW w:w="1448" w:type="dxa"/>
          </w:tcPr>
          <w:p w:rsidR="002F0C4D" w:rsidRDefault="002F0C4D">
            <w:pPr>
              <w:jc w:val="center"/>
            </w:pPr>
            <w:r>
              <w:t>59 800 €</w:t>
            </w:r>
          </w:p>
        </w:tc>
      </w:tr>
      <w:tr w:rsidR="002F0C4D">
        <w:tc>
          <w:tcPr>
            <w:tcW w:w="534" w:type="dxa"/>
          </w:tcPr>
          <w:p w:rsidR="002F0C4D" w:rsidRDefault="002F0C4D">
            <w:r>
              <w:t>o</w:t>
            </w:r>
          </w:p>
        </w:tc>
        <w:tc>
          <w:tcPr>
            <w:tcW w:w="7938" w:type="dxa"/>
          </w:tcPr>
          <w:p w:rsidR="002F0C4D" w:rsidRDefault="002F0C4D">
            <w:r>
              <w:t>Paiements de fournisseurs français de matières premières</w:t>
            </w:r>
          </w:p>
        </w:tc>
        <w:tc>
          <w:tcPr>
            <w:tcW w:w="1448" w:type="dxa"/>
          </w:tcPr>
          <w:p w:rsidR="002F0C4D" w:rsidRDefault="002F0C4D">
            <w:pPr>
              <w:jc w:val="center"/>
            </w:pPr>
            <w:r>
              <w:t>532 220 €</w:t>
            </w:r>
          </w:p>
        </w:tc>
      </w:tr>
      <w:tr w:rsidR="002F0C4D">
        <w:tc>
          <w:tcPr>
            <w:tcW w:w="534" w:type="dxa"/>
          </w:tcPr>
          <w:p w:rsidR="002F0C4D" w:rsidRDefault="002F0C4D">
            <w:r>
              <w:t>p</w:t>
            </w:r>
          </w:p>
        </w:tc>
        <w:tc>
          <w:tcPr>
            <w:tcW w:w="7938" w:type="dxa"/>
          </w:tcPr>
          <w:p w:rsidR="002F0C4D" w:rsidRDefault="002F0C4D">
            <w:r>
              <w:t>Règlement d’un acompte pour l’achat d’une machine de découpe</w:t>
            </w:r>
          </w:p>
        </w:tc>
        <w:tc>
          <w:tcPr>
            <w:tcW w:w="1448" w:type="dxa"/>
          </w:tcPr>
          <w:p w:rsidR="002F0C4D" w:rsidRDefault="002F0C4D">
            <w:pPr>
              <w:jc w:val="center"/>
            </w:pPr>
            <w:r>
              <w:t>186 000 €</w:t>
            </w:r>
          </w:p>
        </w:tc>
      </w:tr>
      <w:tr w:rsidR="002F0C4D">
        <w:tc>
          <w:tcPr>
            <w:tcW w:w="534" w:type="dxa"/>
          </w:tcPr>
          <w:p w:rsidR="002F0C4D" w:rsidRDefault="002F0C4D">
            <w:r>
              <w:t>q</w:t>
            </w:r>
          </w:p>
        </w:tc>
        <w:tc>
          <w:tcPr>
            <w:tcW w:w="7938" w:type="dxa"/>
          </w:tcPr>
          <w:p w:rsidR="002F0C4D" w:rsidRDefault="002F0C4D">
            <w:r>
              <w:t>Règlement d’un fournisseur français, facture de prestations de services  (sans mention de l’option pour les débits)</w:t>
            </w:r>
          </w:p>
        </w:tc>
        <w:tc>
          <w:tcPr>
            <w:tcW w:w="1448" w:type="dxa"/>
          </w:tcPr>
          <w:p w:rsidR="002F0C4D" w:rsidRDefault="002F0C4D">
            <w:pPr>
              <w:jc w:val="center"/>
            </w:pPr>
            <w:r>
              <w:t>10 764 €</w:t>
            </w:r>
          </w:p>
        </w:tc>
      </w:tr>
    </w:tbl>
    <w:p w:rsidR="002F0C4D" w:rsidRDefault="002F0C4D">
      <w:pPr>
        <w:jc w:val="both"/>
      </w:pPr>
    </w:p>
    <w:p w:rsidR="002F0C4D" w:rsidRDefault="002F0C4D">
      <w:pPr>
        <w:jc w:val="both"/>
      </w:pPr>
    </w:p>
    <w:p w:rsidR="002F0C4D" w:rsidRDefault="002F0C4D">
      <w:pPr>
        <w:jc w:val="both"/>
      </w:pPr>
      <w:r>
        <w:t>Les autres frais et opérations de novembre 2007 sont :</w:t>
      </w:r>
    </w:p>
    <w:p w:rsidR="002F0C4D" w:rsidRDefault="002F0C4D"/>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34"/>
        <w:gridCol w:w="7938"/>
        <w:gridCol w:w="1417"/>
      </w:tblGrid>
      <w:tr w:rsidR="002F0C4D">
        <w:trPr>
          <w:trHeight w:val="365"/>
        </w:trPr>
        <w:tc>
          <w:tcPr>
            <w:tcW w:w="534" w:type="dxa"/>
          </w:tcPr>
          <w:p w:rsidR="002F0C4D" w:rsidRDefault="002F0C4D">
            <w:r>
              <w:t>r</w:t>
            </w:r>
          </w:p>
        </w:tc>
        <w:tc>
          <w:tcPr>
            <w:tcW w:w="7938" w:type="dxa"/>
          </w:tcPr>
          <w:p w:rsidR="002F0C4D" w:rsidRDefault="002F0C4D">
            <w:pPr>
              <w:jc w:val="both"/>
            </w:pPr>
            <w:r>
              <w:t xml:space="preserve">Facture de gazole pour les camions de livraison </w:t>
            </w:r>
          </w:p>
        </w:tc>
        <w:tc>
          <w:tcPr>
            <w:tcW w:w="1417" w:type="dxa"/>
          </w:tcPr>
          <w:p w:rsidR="002F0C4D" w:rsidRDefault="002F0C4D">
            <w:pPr>
              <w:jc w:val="center"/>
            </w:pPr>
            <w:r>
              <w:t>2 000 € HT</w:t>
            </w:r>
          </w:p>
        </w:tc>
      </w:tr>
      <w:tr w:rsidR="002F0C4D">
        <w:trPr>
          <w:trHeight w:val="403"/>
        </w:trPr>
        <w:tc>
          <w:tcPr>
            <w:tcW w:w="534" w:type="dxa"/>
          </w:tcPr>
          <w:p w:rsidR="002F0C4D" w:rsidRDefault="002F0C4D">
            <w:r>
              <w:t>s</w:t>
            </w:r>
          </w:p>
        </w:tc>
        <w:tc>
          <w:tcPr>
            <w:tcW w:w="7938" w:type="dxa"/>
          </w:tcPr>
          <w:p w:rsidR="002F0C4D" w:rsidRDefault="002F0C4D">
            <w:pPr>
              <w:jc w:val="both"/>
            </w:pPr>
            <w:r>
              <w:t xml:space="preserve">Facture de réparation de la voiture de tourisme de la direction </w:t>
            </w:r>
          </w:p>
        </w:tc>
        <w:tc>
          <w:tcPr>
            <w:tcW w:w="1417" w:type="dxa"/>
          </w:tcPr>
          <w:p w:rsidR="002F0C4D" w:rsidRDefault="002F0C4D">
            <w:pPr>
              <w:jc w:val="center"/>
            </w:pPr>
            <w:r>
              <w:t>675 € TTC</w:t>
            </w:r>
          </w:p>
        </w:tc>
      </w:tr>
    </w:tbl>
    <w:p w:rsidR="002F0C4D" w:rsidRDefault="002F0C4D"/>
    <w:p w:rsidR="002F0C4D" w:rsidRDefault="002F0C4D">
      <w:pPr>
        <w:jc w:val="both"/>
      </w:pPr>
      <w:r>
        <w:t>t - Le service informatique de l’entreprise a créé un logiciel spécifique pour calculer les rythmes de production dans l’atelier de fabrication. Le comptable l’a enregistré le 5 novembre 2007 en immobilisation pour un prix de revient de 8 000 €.</w:t>
      </w:r>
    </w:p>
    <w:p w:rsidR="002F0C4D" w:rsidRDefault="002F0C4D">
      <w:pPr>
        <w:jc w:val="both"/>
      </w:pPr>
    </w:p>
    <w:p w:rsidR="002F0C4D" w:rsidRDefault="002F0C4D">
      <w:pPr>
        <w:jc w:val="both"/>
      </w:pPr>
      <w:r>
        <w:t xml:space="preserve">u - La société a cédé le 10 novembre 2007 une machine-outil pour 14 000 € HT. </w:t>
      </w:r>
      <w:smartTag w:uri="urn:schemas-microsoft-com:office:smarttags" w:element="PersonName">
        <w:smartTagPr>
          <w:attr w:name="ProductID" w:val="la TVA"/>
        </w:smartTagPr>
        <w:r>
          <w:t>La TVA</w:t>
        </w:r>
      </w:smartTag>
      <w:r>
        <w:t xml:space="preserve"> a été normalement déduite à l’acquisition.</w:t>
      </w:r>
    </w:p>
    <w:p w:rsidR="002F0C4D" w:rsidRDefault="002F0C4D">
      <w:pPr>
        <w:jc w:val="both"/>
      </w:pPr>
    </w:p>
    <w:p w:rsidR="002F0C4D" w:rsidRDefault="002F0C4D">
      <w:pPr>
        <w:jc w:val="both"/>
      </w:pPr>
      <w:r>
        <w:t>v - A l’approche des fêtes de fin d’année, le directeur commercial a acheté pour 2 500 € HT</w:t>
      </w:r>
      <w:proofErr w:type="gramStart"/>
      <w:r>
        <w:t>,</w:t>
      </w:r>
      <w:proofErr w:type="gramEnd"/>
      <w:r>
        <w:br/>
        <w:t>50 lithographies représentant le tableau d’un peintre connu, pour les offrir aux 50 principaux clients comme cadeau annuel.</w:t>
      </w:r>
    </w:p>
    <w:p w:rsidR="002F0C4D" w:rsidRDefault="002F0C4D">
      <w:pPr>
        <w:jc w:val="center"/>
        <w:rPr>
          <w:b/>
        </w:rPr>
      </w:pPr>
      <w:r>
        <w:br w:type="page"/>
      </w:r>
      <w:r>
        <w:rPr>
          <w:b/>
        </w:rPr>
        <w:lastRenderedPageBreak/>
        <w:t>ANNEXE 2</w:t>
      </w:r>
    </w:p>
    <w:p w:rsidR="002F0C4D" w:rsidRDefault="002F0C4D">
      <w:pPr>
        <w:jc w:val="center"/>
        <w:rPr>
          <w:b/>
        </w:rPr>
      </w:pPr>
    </w:p>
    <w:p w:rsidR="002F0C4D" w:rsidRDefault="002F0C4D" w:rsidP="001D71D5">
      <w:pPr>
        <w:pStyle w:val="Titre3"/>
      </w:pPr>
      <w:r>
        <w:t xml:space="preserve">Renseignements relatifs à l’EURL </w:t>
      </w:r>
      <w:proofErr w:type="spellStart"/>
      <w:r>
        <w:t>Teisson</w:t>
      </w:r>
      <w:proofErr w:type="spellEnd"/>
      <w:r>
        <w:t xml:space="preserve"> pour l’exercice 2007</w:t>
      </w:r>
    </w:p>
    <w:p w:rsidR="001D71D5" w:rsidRPr="001D71D5" w:rsidRDefault="001D71D5" w:rsidP="001D71D5"/>
    <w:p w:rsidR="002F0C4D" w:rsidRDefault="002F0C4D" w:rsidP="001D71D5">
      <w:pPr>
        <w:jc w:val="both"/>
        <w:rPr>
          <w:b/>
        </w:rPr>
      </w:pPr>
      <w:r>
        <w:rPr>
          <w:b/>
          <w:u w:val="single"/>
        </w:rPr>
        <w:t>Renseignements divers</w:t>
      </w:r>
      <w:r>
        <w:rPr>
          <w:b/>
        </w:rPr>
        <w:t> :</w:t>
      </w:r>
    </w:p>
    <w:p w:rsidR="001D71D5" w:rsidRPr="001D71D5" w:rsidRDefault="001D71D5" w:rsidP="001D71D5">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35"/>
        <w:gridCol w:w="2977"/>
      </w:tblGrid>
      <w:tr w:rsidR="002F0C4D">
        <w:tc>
          <w:tcPr>
            <w:tcW w:w="2835" w:type="dxa"/>
          </w:tcPr>
          <w:p w:rsidR="002F0C4D" w:rsidRDefault="002F0C4D">
            <w:pPr>
              <w:jc w:val="center"/>
              <w:rPr>
                <w:b/>
              </w:rPr>
            </w:pPr>
            <w:r>
              <w:rPr>
                <w:b/>
              </w:rPr>
              <w:t>Exercices</w:t>
            </w:r>
          </w:p>
        </w:tc>
        <w:tc>
          <w:tcPr>
            <w:tcW w:w="2977" w:type="dxa"/>
          </w:tcPr>
          <w:p w:rsidR="002F0C4D" w:rsidRDefault="002F0C4D">
            <w:pPr>
              <w:jc w:val="center"/>
              <w:rPr>
                <w:b/>
              </w:rPr>
            </w:pPr>
            <w:r>
              <w:rPr>
                <w:b/>
              </w:rPr>
              <w:t>Chiffres d’affaires HT</w:t>
            </w:r>
          </w:p>
        </w:tc>
      </w:tr>
      <w:tr w:rsidR="002F0C4D">
        <w:tc>
          <w:tcPr>
            <w:tcW w:w="2835" w:type="dxa"/>
          </w:tcPr>
          <w:p w:rsidR="002F0C4D" w:rsidRDefault="002F0C4D">
            <w:pPr>
              <w:jc w:val="center"/>
            </w:pPr>
            <w:r>
              <w:t>2005</w:t>
            </w:r>
          </w:p>
        </w:tc>
        <w:tc>
          <w:tcPr>
            <w:tcW w:w="2977" w:type="dxa"/>
          </w:tcPr>
          <w:p w:rsidR="002F0C4D" w:rsidRDefault="002F0C4D">
            <w:pPr>
              <w:jc w:val="center"/>
            </w:pPr>
            <w:r>
              <w:t>848 000 €</w:t>
            </w:r>
          </w:p>
        </w:tc>
      </w:tr>
      <w:tr w:rsidR="002F0C4D">
        <w:tc>
          <w:tcPr>
            <w:tcW w:w="2835" w:type="dxa"/>
          </w:tcPr>
          <w:p w:rsidR="002F0C4D" w:rsidRDefault="002F0C4D">
            <w:pPr>
              <w:jc w:val="center"/>
            </w:pPr>
            <w:r>
              <w:t>2006</w:t>
            </w:r>
          </w:p>
        </w:tc>
        <w:tc>
          <w:tcPr>
            <w:tcW w:w="2977" w:type="dxa"/>
          </w:tcPr>
          <w:p w:rsidR="002F0C4D" w:rsidRDefault="002F0C4D">
            <w:pPr>
              <w:jc w:val="center"/>
            </w:pPr>
            <w:r>
              <w:t>950 000 €</w:t>
            </w:r>
          </w:p>
        </w:tc>
      </w:tr>
      <w:tr w:rsidR="002F0C4D">
        <w:tc>
          <w:tcPr>
            <w:tcW w:w="2835" w:type="dxa"/>
          </w:tcPr>
          <w:p w:rsidR="002F0C4D" w:rsidRDefault="002F0C4D">
            <w:pPr>
              <w:jc w:val="center"/>
            </w:pPr>
            <w:r>
              <w:t>2007</w:t>
            </w:r>
          </w:p>
        </w:tc>
        <w:tc>
          <w:tcPr>
            <w:tcW w:w="2977" w:type="dxa"/>
          </w:tcPr>
          <w:p w:rsidR="002F0C4D" w:rsidRDefault="002F0C4D">
            <w:pPr>
              <w:jc w:val="center"/>
            </w:pPr>
            <w:r>
              <w:t>975 000 €</w:t>
            </w:r>
          </w:p>
        </w:tc>
      </w:tr>
    </w:tbl>
    <w:p w:rsidR="002F0C4D" w:rsidRDefault="002F0C4D">
      <w:pPr>
        <w:jc w:val="both"/>
      </w:pPr>
    </w:p>
    <w:p w:rsidR="002F0C4D" w:rsidRDefault="002F0C4D">
      <w:pPr>
        <w:jc w:val="both"/>
      </w:pPr>
      <w:r>
        <w:t xml:space="preserve">Monsieur </w:t>
      </w:r>
      <w:proofErr w:type="spellStart"/>
      <w:r>
        <w:t>Teisson</w:t>
      </w:r>
      <w:proofErr w:type="spellEnd"/>
      <w:r>
        <w:t xml:space="preserve"> est marié sous le régime de la communauté. Le couple a un fils unique Jérôme, 25 ans, qui travaille comme ouvrier peintre dans l’entreprise familiale.</w:t>
      </w:r>
    </w:p>
    <w:p w:rsidR="002F0C4D" w:rsidRDefault="002F0C4D">
      <w:pPr>
        <w:jc w:val="both"/>
      </w:pPr>
    </w:p>
    <w:p w:rsidR="002F0C4D" w:rsidRDefault="002F0C4D">
      <w:pPr>
        <w:jc w:val="both"/>
      </w:pPr>
      <w:r>
        <w:t>L’exercice comptable coïncide avec l’année civile 2007.Le résultat comptable de 2007 s’élève à 124 000 €. Il tient compte des éléments figurant ci-après dans chaque rubrique. Toutes les écritures comptables ont été correctement enregistrées.</w:t>
      </w:r>
    </w:p>
    <w:p w:rsidR="002F0C4D" w:rsidRDefault="002F0C4D">
      <w:pPr>
        <w:jc w:val="both"/>
      </w:pPr>
    </w:p>
    <w:p w:rsidR="002F0C4D" w:rsidRDefault="002F0C4D">
      <w:pPr>
        <w:jc w:val="both"/>
      </w:pPr>
      <w:r>
        <w:t>Les cessions de titres sont valorisées selon la méthode du premier entré premier sorti.</w:t>
      </w:r>
    </w:p>
    <w:p w:rsidR="002F0C4D" w:rsidRDefault="002F0C4D">
      <w:pPr>
        <w:jc w:val="both"/>
      </w:pPr>
      <w:r>
        <w:t>L’entreprise retient toujours la solution fiscale la plus avantageuse.</w:t>
      </w:r>
    </w:p>
    <w:p w:rsidR="002F0C4D" w:rsidRDefault="002F0C4D">
      <w:pPr>
        <w:jc w:val="both"/>
      </w:pPr>
    </w:p>
    <w:p w:rsidR="002F0C4D" w:rsidRDefault="002F0C4D">
      <w:pPr>
        <w:jc w:val="both"/>
      </w:pPr>
      <w:r>
        <w:t>Il reste une MVNLT non imputée de l’exercice 2003 : 8 000 €.</w:t>
      </w:r>
    </w:p>
    <w:p w:rsidR="002F0C4D" w:rsidRDefault="002F0C4D">
      <w:pPr>
        <w:jc w:val="both"/>
        <w:rPr>
          <w:sz w:val="20"/>
        </w:rPr>
      </w:pPr>
    </w:p>
    <w:p w:rsidR="002F0C4D" w:rsidRDefault="002F0C4D">
      <w:pPr>
        <w:pStyle w:val="Titre8"/>
      </w:pPr>
      <w:r>
        <w:t>Opérations de l'exercice</w:t>
      </w:r>
    </w:p>
    <w:p w:rsidR="002F0C4D" w:rsidRDefault="002F0C4D">
      <w:pPr>
        <w:jc w:val="both"/>
        <w:rPr>
          <w:b/>
        </w:rPr>
      </w:pPr>
    </w:p>
    <w:p w:rsidR="002F0C4D" w:rsidRDefault="002F0C4D">
      <w:pPr>
        <w:jc w:val="both"/>
        <w:rPr>
          <w:b/>
        </w:rPr>
      </w:pPr>
      <w:r>
        <w:rPr>
          <w:b/>
        </w:rPr>
        <w:t>Cessions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376"/>
        <w:gridCol w:w="1560"/>
        <w:gridCol w:w="1275"/>
        <w:gridCol w:w="1843"/>
        <w:gridCol w:w="1418"/>
        <w:gridCol w:w="1559"/>
      </w:tblGrid>
      <w:tr w:rsidR="002F0C4D">
        <w:tc>
          <w:tcPr>
            <w:tcW w:w="2376" w:type="dxa"/>
          </w:tcPr>
          <w:p w:rsidR="002F0C4D" w:rsidRDefault="002F0C4D">
            <w:pPr>
              <w:jc w:val="center"/>
            </w:pPr>
            <w:r>
              <w:t>Eléments cédés</w:t>
            </w:r>
          </w:p>
        </w:tc>
        <w:tc>
          <w:tcPr>
            <w:tcW w:w="1560" w:type="dxa"/>
          </w:tcPr>
          <w:p w:rsidR="002F0C4D" w:rsidRDefault="002F0C4D">
            <w:pPr>
              <w:jc w:val="center"/>
            </w:pPr>
            <w:r>
              <w:t>Dates d’acquisition</w:t>
            </w:r>
          </w:p>
        </w:tc>
        <w:tc>
          <w:tcPr>
            <w:tcW w:w="1275" w:type="dxa"/>
          </w:tcPr>
          <w:p w:rsidR="002F0C4D" w:rsidRDefault="002F0C4D">
            <w:pPr>
              <w:jc w:val="center"/>
            </w:pPr>
            <w:r>
              <w:t>Prix d’achat HT</w:t>
            </w:r>
          </w:p>
        </w:tc>
        <w:tc>
          <w:tcPr>
            <w:tcW w:w="1843" w:type="dxa"/>
          </w:tcPr>
          <w:p w:rsidR="002F0C4D" w:rsidRDefault="002F0C4D">
            <w:pPr>
              <w:jc w:val="center"/>
            </w:pPr>
            <w:r>
              <w:t>Amortissements comptabilisés</w:t>
            </w:r>
          </w:p>
        </w:tc>
        <w:tc>
          <w:tcPr>
            <w:tcW w:w="1418" w:type="dxa"/>
          </w:tcPr>
          <w:p w:rsidR="002F0C4D" w:rsidRDefault="002F0C4D">
            <w:pPr>
              <w:jc w:val="center"/>
            </w:pPr>
            <w:r>
              <w:t>Dates de cession</w:t>
            </w:r>
          </w:p>
        </w:tc>
        <w:tc>
          <w:tcPr>
            <w:tcW w:w="1559" w:type="dxa"/>
          </w:tcPr>
          <w:p w:rsidR="002F0C4D" w:rsidRDefault="002F0C4D">
            <w:pPr>
              <w:jc w:val="center"/>
            </w:pPr>
            <w:r>
              <w:t>Prix de cession</w:t>
            </w:r>
          </w:p>
          <w:p w:rsidR="002F0C4D" w:rsidRDefault="002F0C4D">
            <w:pPr>
              <w:jc w:val="center"/>
            </w:pPr>
            <w:r>
              <w:t>HT</w:t>
            </w:r>
          </w:p>
        </w:tc>
      </w:tr>
      <w:tr w:rsidR="002F0C4D">
        <w:trPr>
          <w:trHeight w:val="3351"/>
        </w:trPr>
        <w:tc>
          <w:tcPr>
            <w:tcW w:w="2376" w:type="dxa"/>
          </w:tcPr>
          <w:p w:rsidR="002F0C4D" w:rsidRDefault="002F0C4D">
            <w:pPr>
              <w:jc w:val="both"/>
            </w:pPr>
          </w:p>
          <w:p w:rsidR="002F0C4D" w:rsidRDefault="002F0C4D">
            <w:pPr>
              <w:jc w:val="both"/>
            </w:pPr>
            <w:r>
              <w:t>1 : Echafaudage</w:t>
            </w:r>
          </w:p>
          <w:p w:rsidR="002F0C4D" w:rsidRDefault="002F0C4D">
            <w:pPr>
              <w:jc w:val="both"/>
            </w:pPr>
          </w:p>
          <w:p w:rsidR="002F0C4D" w:rsidRDefault="002F0C4D">
            <w:pPr>
              <w:jc w:val="both"/>
            </w:pPr>
            <w:r>
              <w:t>2 : Terrain à bâtir</w:t>
            </w:r>
          </w:p>
          <w:p w:rsidR="002F0C4D" w:rsidRDefault="002F0C4D">
            <w:pPr>
              <w:jc w:val="both"/>
            </w:pPr>
          </w:p>
          <w:p w:rsidR="002F0C4D" w:rsidRDefault="002F0C4D">
            <w:pPr>
              <w:jc w:val="both"/>
            </w:pPr>
            <w:r>
              <w:t>3 : Entrepôt (*)</w:t>
            </w:r>
          </w:p>
          <w:p w:rsidR="002F0C4D" w:rsidRDefault="002F0C4D">
            <w:pPr>
              <w:jc w:val="both"/>
            </w:pPr>
          </w:p>
          <w:p w:rsidR="002F0C4D" w:rsidRDefault="002F0C4D">
            <w:pPr>
              <w:jc w:val="both"/>
            </w:pPr>
            <w:r>
              <w:t>4 : 100  Titres MPV</w:t>
            </w:r>
          </w:p>
          <w:p w:rsidR="002F0C4D" w:rsidRDefault="002F0C4D">
            <w:pPr>
              <w:jc w:val="both"/>
            </w:pPr>
          </w:p>
          <w:p w:rsidR="002F0C4D" w:rsidRDefault="002F0C4D">
            <w:pPr>
              <w:jc w:val="both"/>
            </w:pPr>
            <w:r>
              <w:t xml:space="preserve">5 : 80 Titres Vidal </w:t>
            </w:r>
          </w:p>
          <w:p w:rsidR="002F0C4D" w:rsidRDefault="002F0C4D">
            <w:pPr>
              <w:jc w:val="both"/>
            </w:pPr>
            <w:r>
              <w:t xml:space="preserve">     40 Titres Vidal </w:t>
            </w:r>
          </w:p>
          <w:p w:rsidR="002F0C4D" w:rsidRDefault="002F0C4D">
            <w:pPr>
              <w:jc w:val="both"/>
            </w:pPr>
          </w:p>
        </w:tc>
        <w:tc>
          <w:tcPr>
            <w:tcW w:w="1560" w:type="dxa"/>
          </w:tcPr>
          <w:p w:rsidR="002F0C4D" w:rsidRDefault="002F0C4D">
            <w:pPr>
              <w:jc w:val="both"/>
            </w:pPr>
          </w:p>
          <w:p w:rsidR="002F0C4D" w:rsidRDefault="002F0C4D">
            <w:pPr>
              <w:jc w:val="center"/>
            </w:pPr>
            <w:r>
              <w:t>02.01.2001</w:t>
            </w:r>
          </w:p>
          <w:p w:rsidR="002F0C4D" w:rsidRDefault="002F0C4D">
            <w:pPr>
              <w:jc w:val="center"/>
            </w:pPr>
          </w:p>
          <w:p w:rsidR="002F0C4D" w:rsidRDefault="002F0C4D">
            <w:pPr>
              <w:jc w:val="center"/>
            </w:pPr>
            <w:r>
              <w:t>12.05.2001</w:t>
            </w:r>
          </w:p>
          <w:p w:rsidR="002F0C4D" w:rsidRDefault="002F0C4D">
            <w:pPr>
              <w:jc w:val="center"/>
            </w:pPr>
          </w:p>
          <w:p w:rsidR="002F0C4D" w:rsidRDefault="002F0C4D">
            <w:pPr>
              <w:jc w:val="center"/>
            </w:pPr>
            <w:r>
              <w:t>05.04.2000</w:t>
            </w:r>
          </w:p>
          <w:p w:rsidR="002F0C4D" w:rsidRDefault="002F0C4D">
            <w:pPr>
              <w:jc w:val="center"/>
            </w:pPr>
          </w:p>
          <w:p w:rsidR="002F0C4D" w:rsidRDefault="002F0C4D">
            <w:pPr>
              <w:jc w:val="center"/>
            </w:pPr>
            <w:r>
              <w:t>23.09.2006</w:t>
            </w:r>
          </w:p>
          <w:p w:rsidR="002F0C4D" w:rsidRDefault="002F0C4D">
            <w:pPr>
              <w:jc w:val="center"/>
            </w:pPr>
          </w:p>
          <w:p w:rsidR="002F0C4D" w:rsidRDefault="002F0C4D">
            <w:pPr>
              <w:jc w:val="center"/>
            </w:pPr>
            <w:r>
              <w:t>17.04.2004</w:t>
            </w:r>
          </w:p>
          <w:p w:rsidR="002F0C4D" w:rsidRDefault="002F0C4D">
            <w:pPr>
              <w:jc w:val="center"/>
            </w:pPr>
            <w:r>
              <w:t>10.12.2006</w:t>
            </w:r>
          </w:p>
        </w:tc>
        <w:tc>
          <w:tcPr>
            <w:tcW w:w="1275" w:type="dxa"/>
          </w:tcPr>
          <w:p w:rsidR="002F0C4D" w:rsidRDefault="002F0C4D">
            <w:pPr>
              <w:jc w:val="both"/>
            </w:pPr>
          </w:p>
          <w:p w:rsidR="002F0C4D" w:rsidRDefault="002F0C4D">
            <w:pPr>
              <w:jc w:val="right"/>
            </w:pPr>
            <w:r>
              <w:t>24 000 €</w:t>
            </w:r>
          </w:p>
          <w:p w:rsidR="002F0C4D" w:rsidRDefault="002F0C4D">
            <w:pPr>
              <w:jc w:val="right"/>
            </w:pPr>
          </w:p>
          <w:p w:rsidR="002F0C4D" w:rsidRDefault="002F0C4D">
            <w:pPr>
              <w:jc w:val="right"/>
            </w:pPr>
            <w:r>
              <w:t>50 000 €</w:t>
            </w:r>
          </w:p>
          <w:p w:rsidR="002F0C4D" w:rsidRDefault="002F0C4D">
            <w:pPr>
              <w:jc w:val="right"/>
            </w:pPr>
          </w:p>
          <w:p w:rsidR="002F0C4D" w:rsidRDefault="002F0C4D">
            <w:pPr>
              <w:jc w:val="right"/>
            </w:pPr>
            <w:r>
              <w:t>60 000 €</w:t>
            </w:r>
          </w:p>
          <w:p w:rsidR="002F0C4D" w:rsidRDefault="002F0C4D">
            <w:pPr>
              <w:jc w:val="right"/>
            </w:pPr>
          </w:p>
          <w:p w:rsidR="002F0C4D" w:rsidRDefault="002F0C4D">
            <w:pPr>
              <w:jc w:val="right"/>
            </w:pPr>
            <w:r>
              <w:t>7 200 €</w:t>
            </w:r>
          </w:p>
          <w:p w:rsidR="002F0C4D" w:rsidRDefault="002F0C4D">
            <w:pPr>
              <w:jc w:val="right"/>
            </w:pPr>
          </w:p>
          <w:p w:rsidR="002F0C4D" w:rsidRDefault="002F0C4D">
            <w:pPr>
              <w:jc w:val="right"/>
            </w:pPr>
            <w:r>
              <w:t>4 800 €</w:t>
            </w:r>
          </w:p>
          <w:p w:rsidR="002F0C4D" w:rsidRDefault="002F0C4D">
            <w:pPr>
              <w:jc w:val="right"/>
            </w:pPr>
            <w:r>
              <w:t>3 920 €</w:t>
            </w:r>
          </w:p>
        </w:tc>
        <w:tc>
          <w:tcPr>
            <w:tcW w:w="1843" w:type="dxa"/>
          </w:tcPr>
          <w:p w:rsidR="002F0C4D" w:rsidRDefault="002F0C4D">
            <w:pPr>
              <w:jc w:val="both"/>
            </w:pPr>
          </w:p>
          <w:p w:rsidR="002F0C4D" w:rsidRDefault="002F0C4D">
            <w:pPr>
              <w:jc w:val="right"/>
            </w:pPr>
            <w:r>
              <w:t>12 700 €</w:t>
            </w:r>
          </w:p>
          <w:p w:rsidR="002F0C4D" w:rsidRDefault="002F0C4D">
            <w:pPr>
              <w:jc w:val="right"/>
            </w:pPr>
          </w:p>
          <w:p w:rsidR="002F0C4D" w:rsidRDefault="002F0C4D">
            <w:pPr>
              <w:jc w:val="right"/>
            </w:pPr>
          </w:p>
          <w:p w:rsidR="002F0C4D" w:rsidRDefault="002F0C4D">
            <w:pPr>
              <w:jc w:val="right"/>
            </w:pPr>
          </w:p>
          <w:p w:rsidR="002F0C4D" w:rsidRDefault="002F0C4D">
            <w:pPr>
              <w:jc w:val="right"/>
            </w:pPr>
            <w:r>
              <w:t>22 500 €</w:t>
            </w:r>
          </w:p>
          <w:p w:rsidR="002F0C4D" w:rsidRDefault="002F0C4D">
            <w:pPr>
              <w:jc w:val="both"/>
            </w:pPr>
          </w:p>
          <w:p w:rsidR="002F0C4D" w:rsidRDefault="002F0C4D">
            <w:pPr>
              <w:jc w:val="both"/>
            </w:pPr>
          </w:p>
          <w:p w:rsidR="002F0C4D" w:rsidRDefault="002F0C4D">
            <w:pPr>
              <w:jc w:val="both"/>
            </w:pPr>
          </w:p>
          <w:p w:rsidR="002F0C4D" w:rsidRDefault="002F0C4D">
            <w:pPr>
              <w:jc w:val="both"/>
            </w:pPr>
          </w:p>
        </w:tc>
        <w:tc>
          <w:tcPr>
            <w:tcW w:w="1418" w:type="dxa"/>
          </w:tcPr>
          <w:p w:rsidR="002F0C4D" w:rsidRDefault="002F0C4D">
            <w:pPr>
              <w:jc w:val="both"/>
            </w:pPr>
          </w:p>
          <w:p w:rsidR="002F0C4D" w:rsidRDefault="002F0C4D">
            <w:pPr>
              <w:jc w:val="center"/>
            </w:pPr>
            <w:r>
              <w:t>15.01.2007</w:t>
            </w:r>
          </w:p>
          <w:p w:rsidR="002F0C4D" w:rsidRDefault="002F0C4D">
            <w:pPr>
              <w:jc w:val="center"/>
            </w:pPr>
          </w:p>
          <w:p w:rsidR="002F0C4D" w:rsidRDefault="002F0C4D">
            <w:pPr>
              <w:jc w:val="center"/>
            </w:pPr>
            <w:r>
              <w:t>14.02.2007</w:t>
            </w:r>
          </w:p>
          <w:p w:rsidR="002F0C4D" w:rsidRDefault="002F0C4D">
            <w:pPr>
              <w:jc w:val="center"/>
            </w:pPr>
          </w:p>
          <w:p w:rsidR="002F0C4D" w:rsidRDefault="002F0C4D">
            <w:pPr>
              <w:jc w:val="center"/>
            </w:pPr>
            <w:r>
              <w:t>30.10.2007</w:t>
            </w:r>
          </w:p>
          <w:p w:rsidR="002F0C4D" w:rsidRDefault="002F0C4D">
            <w:pPr>
              <w:jc w:val="center"/>
            </w:pPr>
          </w:p>
          <w:p w:rsidR="002F0C4D" w:rsidRDefault="002F0C4D">
            <w:pPr>
              <w:jc w:val="center"/>
            </w:pPr>
            <w:r>
              <w:t>20.12.2007</w:t>
            </w:r>
          </w:p>
          <w:p w:rsidR="002F0C4D" w:rsidRDefault="002F0C4D">
            <w:pPr>
              <w:jc w:val="center"/>
            </w:pPr>
          </w:p>
          <w:p w:rsidR="002F0C4D" w:rsidRDefault="002F0C4D">
            <w:pPr>
              <w:jc w:val="center"/>
            </w:pPr>
            <w:r>
              <w:t>28.12.2007</w:t>
            </w:r>
          </w:p>
          <w:p w:rsidR="002F0C4D" w:rsidRDefault="002F0C4D">
            <w:pPr>
              <w:jc w:val="center"/>
            </w:pPr>
            <w:r>
              <w:t>28.12.2007</w:t>
            </w:r>
          </w:p>
        </w:tc>
        <w:tc>
          <w:tcPr>
            <w:tcW w:w="1559" w:type="dxa"/>
          </w:tcPr>
          <w:p w:rsidR="002F0C4D" w:rsidRDefault="002F0C4D">
            <w:pPr>
              <w:jc w:val="both"/>
            </w:pPr>
          </w:p>
          <w:p w:rsidR="002F0C4D" w:rsidRDefault="002F0C4D">
            <w:pPr>
              <w:jc w:val="right"/>
            </w:pPr>
            <w:r>
              <w:t>10 000 €</w:t>
            </w:r>
          </w:p>
          <w:p w:rsidR="002F0C4D" w:rsidRDefault="002F0C4D">
            <w:pPr>
              <w:jc w:val="right"/>
            </w:pPr>
          </w:p>
          <w:p w:rsidR="002F0C4D" w:rsidRDefault="002F0C4D">
            <w:pPr>
              <w:jc w:val="right"/>
            </w:pPr>
            <w:r>
              <w:t>85 000 €</w:t>
            </w:r>
          </w:p>
          <w:p w:rsidR="002F0C4D" w:rsidRDefault="002F0C4D">
            <w:pPr>
              <w:jc w:val="right"/>
            </w:pPr>
          </w:p>
          <w:p w:rsidR="002F0C4D" w:rsidRDefault="002F0C4D">
            <w:pPr>
              <w:jc w:val="right"/>
            </w:pPr>
            <w:r>
              <w:t>100 000 €</w:t>
            </w:r>
          </w:p>
          <w:p w:rsidR="002F0C4D" w:rsidRDefault="002F0C4D">
            <w:pPr>
              <w:jc w:val="right"/>
            </w:pPr>
          </w:p>
          <w:p w:rsidR="002F0C4D" w:rsidRDefault="002F0C4D">
            <w:pPr>
              <w:jc w:val="right"/>
            </w:pPr>
            <w:r>
              <w:t>8 000 €</w:t>
            </w:r>
          </w:p>
          <w:p w:rsidR="002F0C4D" w:rsidRDefault="002F0C4D">
            <w:pPr>
              <w:jc w:val="right"/>
            </w:pPr>
          </w:p>
          <w:p w:rsidR="002F0C4D" w:rsidRDefault="002F0C4D">
            <w:pPr>
              <w:jc w:val="right"/>
            </w:pPr>
            <w:r>
              <w:t>7 200 €</w:t>
            </w:r>
          </w:p>
          <w:p w:rsidR="002F0C4D" w:rsidRDefault="002F0C4D">
            <w:pPr>
              <w:jc w:val="right"/>
            </w:pPr>
            <w:r>
              <w:t>3 600 €</w:t>
            </w:r>
          </w:p>
          <w:p w:rsidR="002F0C4D" w:rsidRDefault="002F0C4D">
            <w:pPr>
              <w:jc w:val="both"/>
            </w:pPr>
          </w:p>
        </w:tc>
      </w:tr>
    </w:tbl>
    <w:p w:rsidR="002F0C4D" w:rsidRDefault="002F0C4D">
      <w:pPr>
        <w:jc w:val="both"/>
      </w:pPr>
      <w:r>
        <w:t>(*) Dans la déclaration de TVA d’octobre 2007, figure un reversement de TVA de 7 056 € relatif à cette opération.</w:t>
      </w:r>
    </w:p>
    <w:p w:rsidR="002F0C4D" w:rsidRDefault="002F0C4D">
      <w:pPr>
        <w:jc w:val="both"/>
      </w:pPr>
    </w:p>
    <w:p w:rsidR="002F0C4D" w:rsidRPr="001D71D5" w:rsidRDefault="002F0C4D" w:rsidP="001D71D5">
      <w:pPr>
        <w:pStyle w:val="Titre9"/>
      </w:pPr>
      <w:r>
        <w:t>Dotation aux dépréciations</w:t>
      </w:r>
    </w:p>
    <w:p w:rsidR="002F0C4D" w:rsidRDefault="002F0C4D">
      <w:pPr>
        <w:jc w:val="both"/>
      </w:pPr>
      <w:r>
        <w:t xml:space="preserve">6 : Une dotation aux dépréciations concernant des titres Société Générale acquis en </w:t>
      </w:r>
      <w:smartTag w:uri="urn:schemas-microsoft-com:office:smarttags" w:element="metricconverter">
        <w:smartTagPr>
          <w:attr w:name="ProductID" w:val="2003 a"/>
        </w:smartTagPr>
        <w:r>
          <w:t>2003 a</w:t>
        </w:r>
      </w:smartTag>
      <w:r>
        <w:t xml:space="preserve"> été comptabilisée pour 1 200 €.</w:t>
      </w:r>
    </w:p>
    <w:p w:rsidR="002F0C4D" w:rsidRDefault="002F0C4D">
      <w:pPr>
        <w:jc w:val="both"/>
        <w:rPr>
          <w:b/>
          <w:sz w:val="16"/>
        </w:rPr>
      </w:pPr>
    </w:p>
    <w:p w:rsidR="002F0C4D" w:rsidRPr="001D71D5" w:rsidRDefault="002F0C4D">
      <w:pPr>
        <w:jc w:val="both"/>
        <w:rPr>
          <w:b/>
        </w:rPr>
      </w:pPr>
      <w:r>
        <w:rPr>
          <w:b/>
        </w:rPr>
        <w:t>Produits d’exploitation et produits financiers</w:t>
      </w:r>
    </w:p>
    <w:p w:rsidR="002F0C4D" w:rsidRDefault="002F0C4D">
      <w:pPr>
        <w:jc w:val="both"/>
      </w:pPr>
      <w:r>
        <w:t xml:space="preserve">7 : Monsieur </w:t>
      </w:r>
      <w:proofErr w:type="spellStart"/>
      <w:r>
        <w:t>Teisson</w:t>
      </w:r>
      <w:proofErr w:type="spellEnd"/>
      <w:r>
        <w:t xml:space="preserve"> a fait breveter un nouvel enduit pour imperméabiliser les façades en pierres. La concession de ce brevet rapporte 3 800 € HT. Les frais de gestion s’élèvent à 240 €.</w:t>
      </w:r>
    </w:p>
    <w:p w:rsidR="002F0C4D" w:rsidRDefault="002F0C4D">
      <w:pPr>
        <w:jc w:val="both"/>
        <w:rPr>
          <w:b/>
        </w:rPr>
      </w:pPr>
      <w:r>
        <w:t>8 : L’entreprise a reçu 14 000 € de dividendes de sociétés françaises.</w:t>
      </w:r>
    </w:p>
    <w:p w:rsidR="002F0C4D" w:rsidRPr="001D71D5" w:rsidRDefault="002F0C4D" w:rsidP="001D71D5">
      <w:pPr>
        <w:jc w:val="both"/>
        <w:rPr>
          <w:b/>
        </w:rPr>
      </w:pPr>
      <w:r>
        <w:rPr>
          <w:b/>
        </w:rPr>
        <w:br w:type="page"/>
      </w:r>
      <w:r>
        <w:rPr>
          <w:b/>
        </w:rPr>
        <w:lastRenderedPageBreak/>
        <w:t>Frais généraux :</w:t>
      </w:r>
    </w:p>
    <w:p w:rsidR="002F0C4D" w:rsidRDefault="002F0C4D">
      <w:pPr>
        <w:ind w:right="-433"/>
        <w:jc w:val="both"/>
      </w:pPr>
      <w:r>
        <w:t>9 : Frais de parrainage engagés envers le club de football du quartier pour 1 500 €. Le logo de l’entreprise figure sur la tenue des joueurs.</w:t>
      </w:r>
    </w:p>
    <w:p w:rsidR="002F0C4D" w:rsidRDefault="002F0C4D">
      <w:pPr>
        <w:ind w:right="-433"/>
        <w:jc w:val="both"/>
      </w:pPr>
      <w:r>
        <w:t xml:space="preserve">10 : Frais relatifs à une partie de pêche en mer avec un client : 800 €. </w:t>
      </w:r>
    </w:p>
    <w:p w:rsidR="002F0C4D" w:rsidRDefault="002F0C4D">
      <w:pPr>
        <w:ind w:right="-433"/>
        <w:jc w:val="both"/>
      </w:pPr>
      <w:r>
        <w:t>11 : Location pendant tout l’exercice d’une Peugeot (9 CV, taux de rejet de CO2 220 g/km) d’une valeur de 21 000 € TTC. Durée d’utilisation 5 ans. Loyer annuel TTC 6 600 €. Mise en circulation 01.02.2006.</w:t>
      </w:r>
    </w:p>
    <w:p w:rsidR="002F0C4D" w:rsidRDefault="002F0C4D">
      <w:pPr>
        <w:ind w:right="-433"/>
        <w:jc w:val="both"/>
      </w:pPr>
      <w:r>
        <w:t xml:space="preserve">12 : Cadeau offert à un client important : 120 € TTC. </w:t>
      </w:r>
    </w:p>
    <w:p w:rsidR="002F0C4D" w:rsidRDefault="002F0C4D">
      <w:pPr>
        <w:ind w:right="-433"/>
        <w:jc w:val="both"/>
        <w:rPr>
          <w:b/>
        </w:rPr>
      </w:pPr>
      <w:r>
        <w:t xml:space="preserve">13 : Don à un organisme agréé de recherche contre le cancer : 5 000 €. </w:t>
      </w:r>
    </w:p>
    <w:p w:rsidR="002F0C4D" w:rsidRDefault="002F0C4D">
      <w:pPr>
        <w:ind w:right="-433"/>
        <w:jc w:val="both"/>
        <w:rPr>
          <w:b/>
        </w:rPr>
      </w:pPr>
    </w:p>
    <w:p w:rsidR="002F0C4D" w:rsidRPr="001D71D5" w:rsidRDefault="002F0C4D">
      <w:pPr>
        <w:ind w:right="-433"/>
        <w:jc w:val="both"/>
        <w:rPr>
          <w:b/>
        </w:rPr>
      </w:pPr>
      <w:r>
        <w:rPr>
          <w:b/>
        </w:rPr>
        <w:t>Impôts et taxes</w:t>
      </w:r>
    </w:p>
    <w:p w:rsidR="002F0C4D" w:rsidRDefault="002F0C4D">
      <w:pPr>
        <w:ind w:right="-433"/>
        <w:jc w:val="both"/>
      </w:pPr>
      <w:r>
        <w:t xml:space="preserve">14 : Taxes foncières des biens immobiliers inscrits au bilan : 5 600 €. </w:t>
      </w:r>
    </w:p>
    <w:p w:rsidR="002F0C4D" w:rsidRDefault="002F0C4D">
      <w:pPr>
        <w:ind w:right="-433"/>
        <w:jc w:val="both"/>
      </w:pPr>
      <w:r>
        <w:t xml:space="preserve">15 : Rappel d’impôt sur la taxe professionnelle : 340 €. </w:t>
      </w:r>
    </w:p>
    <w:p w:rsidR="002F0C4D" w:rsidRDefault="002F0C4D">
      <w:pPr>
        <w:ind w:right="-433"/>
        <w:jc w:val="both"/>
      </w:pPr>
      <w:r>
        <w:t xml:space="preserve">16 : Taxe sur les véhicules de société : 800 €. </w:t>
      </w:r>
    </w:p>
    <w:p w:rsidR="002F0C4D" w:rsidRDefault="002F0C4D">
      <w:pPr>
        <w:ind w:right="-433"/>
        <w:jc w:val="both"/>
      </w:pPr>
      <w:r>
        <w:t xml:space="preserve">17 : Pénalité de retard pour le paiement de </w:t>
      </w:r>
      <w:smartTag w:uri="urn:schemas-microsoft-com:office:smarttags" w:element="PersonName">
        <w:smartTagPr>
          <w:attr w:name="ProductID" w:val="la TVA"/>
        </w:smartTagPr>
        <w:r>
          <w:t>la TVA</w:t>
        </w:r>
      </w:smartTag>
      <w:r>
        <w:t xml:space="preserve"> : 75 €. </w:t>
      </w:r>
    </w:p>
    <w:p w:rsidR="002F0C4D" w:rsidRDefault="002F0C4D">
      <w:pPr>
        <w:ind w:right="-433"/>
        <w:jc w:val="both"/>
      </w:pPr>
    </w:p>
    <w:p w:rsidR="002F0C4D" w:rsidRPr="001D71D5" w:rsidRDefault="002F0C4D">
      <w:pPr>
        <w:ind w:right="-433"/>
        <w:jc w:val="both"/>
        <w:rPr>
          <w:b/>
        </w:rPr>
      </w:pPr>
      <w:r>
        <w:rPr>
          <w:b/>
        </w:rPr>
        <w:t>Charges de personnel</w:t>
      </w:r>
    </w:p>
    <w:p w:rsidR="002F0C4D" w:rsidRDefault="002F0C4D">
      <w:pPr>
        <w:ind w:right="-433"/>
        <w:jc w:val="both"/>
      </w:pPr>
      <w:r>
        <w:t xml:space="preserve">18 : Salaire annuel de </w:t>
      </w:r>
      <w:proofErr w:type="spellStart"/>
      <w:r>
        <w:t>Jérome</w:t>
      </w:r>
      <w:proofErr w:type="spellEnd"/>
      <w:r>
        <w:t xml:space="preserve"> </w:t>
      </w:r>
      <w:proofErr w:type="spellStart"/>
      <w:r>
        <w:t>Teisson</w:t>
      </w:r>
      <w:proofErr w:type="spellEnd"/>
      <w:r>
        <w:t xml:space="preserve">  (ouvrier) : 18 000 €. </w:t>
      </w:r>
    </w:p>
    <w:p w:rsidR="002F0C4D" w:rsidRDefault="002F0C4D">
      <w:pPr>
        <w:tabs>
          <w:tab w:val="right" w:pos="9072"/>
        </w:tabs>
        <w:ind w:right="-433"/>
        <w:jc w:val="both"/>
      </w:pPr>
      <w:r>
        <w:t xml:space="preserve">19 : Salaire annuel de Jacqueline </w:t>
      </w:r>
      <w:proofErr w:type="spellStart"/>
      <w:r>
        <w:t>Teisson</w:t>
      </w:r>
      <w:proofErr w:type="spellEnd"/>
      <w:r>
        <w:t xml:space="preserve">  (secrétaire) : 12 000 €. </w:t>
      </w:r>
    </w:p>
    <w:p w:rsidR="002F0C4D" w:rsidRDefault="002F0C4D">
      <w:pPr>
        <w:tabs>
          <w:tab w:val="right" w:pos="9072"/>
        </w:tabs>
        <w:ind w:right="-433"/>
        <w:jc w:val="both"/>
      </w:pPr>
      <w:r>
        <w:t xml:space="preserve">20 : Salaire annuel de Patrick </w:t>
      </w:r>
      <w:proofErr w:type="spellStart"/>
      <w:r>
        <w:t>Teisson</w:t>
      </w:r>
      <w:proofErr w:type="spellEnd"/>
      <w:r>
        <w:t xml:space="preserve">   (gérant) : 36 000 €. </w:t>
      </w:r>
    </w:p>
    <w:p w:rsidR="002F0C4D" w:rsidRDefault="002F0C4D">
      <w:pPr>
        <w:tabs>
          <w:tab w:val="right" w:pos="9072"/>
        </w:tabs>
        <w:ind w:right="-433"/>
        <w:jc w:val="both"/>
      </w:pPr>
      <w:r>
        <w:t xml:space="preserve">21 : Charges sociales  obligatoires correspondantes : 26 400 €. </w:t>
      </w:r>
    </w:p>
    <w:p w:rsidR="002F0C4D" w:rsidRDefault="002F0C4D">
      <w:pPr>
        <w:ind w:right="-433"/>
        <w:jc w:val="both"/>
      </w:pPr>
      <w:r>
        <w:t xml:space="preserve">Les salaires versés correspondent à la rémunération d’un travail effectif. </w:t>
      </w:r>
    </w:p>
    <w:p w:rsidR="002F0C4D" w:rsidRDefault="002F0C4D">
      <w:pPr>
        <w:ind w:right="-433"/>
        <w:jc w:val="both"/>
      </w:pPr>
    </w:p>
    <w:p w:rsidR="002F0C4D" w:rsidRPr="001D71D5" w:rsidRDefault="002F0C4D">
      <w:pPr>
        <w:ind w:right="-433"/>
        <w:jc w:val="both"/>
        <w:rPr>
          <w:b/>
        </w:rPr>
      </w:pPr>
      <w:r>
        <w:rPr>
          <w:b/>
        </w:rPr>
        <w:t>Dotations aux amortissements et aux dépréciations</w:t>
      </w:r>
    </w:p>
    <w:p w:rsidR="002F0C4D" w:rsidRDefault="002F0C4D">
      <w:pPr>
        <w:jc w:val="both"/>
      </w:pPr>
      <w:r>
        <w:t>22 : L’atelier de l’EURL a été acquis début janvier 2001 pour 105 000 €, il est inscrit à l’actif du bilan. La durée d’utilisation déterminée par l’entreprise est de 15 ans, elle ne diffère pas de sa durée d’usage professionnel. C’est le mode d’amortissement linéaire qui reflète le mieux le rythme de consommation des avantages économiques.</w:t>
      </w:r>
    </w:p>
    <w:p w:rsidR="002F0C4D" w:rsidRDefault="002F0C4D">
      <w:pPr>
        <w:jc w:val="both"/>
      </w:pPr>
      <w:r>
        <w:t>Fin 2007, un test de dépréciation a permis d’obtenir les évaluations suivantes :</w:t>
      </w:r>
    </w:p>
    <w:p w:rsidR="002F0C4D" w:rsidRDefault="002F0C4D">
      <w:pPr>
        <w:jc w:val="both"/>
      </w:pPr>
      <w:proofErr w:type="gramStart"/>
      <w:r>
        <w:t>valeur</w:t>
      </w:r>
      <w:proofErr w:type="gramEnd"/>
      <w:r>
        <w:t xml:space="preserve"> d’usage = 42 000 €</w:t>
      </w:r>
    </w:p>
    <w:p w:rsidR="002F0C4D" w:rsidRDefault="002F0C4D">
      <w:pPr>
        <w:jc w:val="both"/>
      </w:pPr>
      <w:proofErr w:type="gramStart"/>
      <w:r>
        <w:t>valeur</w:t>
      </w:r>
      <w:proofErr w:type="gramEnd"/>
      <w:r>
        <w:t xml:space="preserve"> vénale = 37 000 €</w:t>
      </w:r>
    </w:p>
    <w:p w:rsidR="002F0C4D" w:rsidRDefault="002F0C4D">
      <w:pPr>
        <w:jc w:val="both"/>
      </w:pPr>
      <w:r>
        <w:t>Une dépréciation a été comptabilisée au 31.12.2007 pour 14 000 €.</w:t>
      </w:r>
    </w:p>
    <w:p w:rsidR="002F0C4D" w:rsidRDefault="002F0C4D">
      <w:pPr>
        <w:jc w:val="both"/>
      </w:pPr>
    </w:p>
    <w:p w:rsidR="002F0C4D" w:rsidRDefault="002F0C4D">
      <w:pPr>
        <w:jc w:val="both"/>
      </w:pPr>
      <w:r>
        <w:t xml:space="preserve">23 : Un échafaudage d’une valeur totale de 40 000 € HT a fait l’objet de la décomposition suivante : </w:t>
      </w:r>
    </w:p>
    <w:p w:rsidR="002F0C4D" w:rsidRDefault="002F0C4D">
      <w:pPr>
        <w:tabs>
          <w:tab w:val="right" w:pos="4536"/>
        </w:tabs>
        <w:jc w:val="both"/>
      </w:pPr>
      <w:r>
        <w:t xml:space="preserve">Structure : </w:t>
      </w:r>
      <w:r>
        <w:tab/>
        <w:t>35 000 €</w:t>
      </w:r>
    </w:p>
    <w:p w:rsidR="002F0C4D" w:rsidRDefault="002F0C4D">
      <w:pPr>
        <w:tabs>
          <w:tab w:val="right" w:pos="4536"/>
        </w:tabs>
        <w:jc w:val="both"/>
      </w:pPr>
      <w:r>
        <w:t>Composant « grande révision » :</w:t>
      </w:r>
      <w:r>
        <w:tab/>
        <w:t>5 000 €</w:t>
      </w:r>
    </w:p>
    <w:p w:rsidR="002F0C4D" w:rsidRDefault="002F0C4D">
      <w:pPr>
        <w:tabs>
          <w:tab w:val="right" w:pos="4536"/>
        </w:tabs>
        <w:jc w:val="both"/>
      </w:pPr>
      <w:r>
        <w:t>L’échafaudage a été acquis début janvier 2006 pour une durée d’utilisation de 10 ans. Une grande révision est prévue au bout de 5 ans. La durée d’usage professionnel est de 8 ans.</w:t>
      </w:r>
    </w:p>
    <w:p w:rsidR="002F0C4D" w:rsidRDefault="002F0C4D">
      <w:pPr>
        <w:tabs>
          <w:tab w:val="right" w:pos="4536"/>
        </w:tabs>
        <w:jc w:val="both"/>
      </w:pPr>
      <w:r>
        <w:t>Les dotations ont été correctement comptabilisées.</w:t>
      </w:r>
    </w:p>
    <w:p w:rsidR="002F0C4D" w:rsidRDefault="002F0C4D">
      <w:pPr>
        <w:tabs>
          <w:tab w:val="right" w:pos="4536"/>
        </w:tabs>
        <w:jc w:val="both"/>
      </w:pPr>
    </w:p>
    <w:p w:rsidR="002F0C4D" w:rsidRDefault="002F0C4D">
      <w:pPr>
        <w:jc w:val="both"/>
        <w:rPr>
          <w:b/>
        </w:rPr>
      </w:pPr>
      <w:r>
        <w:rPr>
          <w:b/>
        </w:rPr>
        <w:t>Ecarts de conversion</w:t>
      </w:r>
    </w:p>
    <w:p w:rsidR="002F0C4D" w:rsidRDefault="002F0C4D">
      <w:pPr>
        <w:jc w:val="both"/>
      </w:pPr>
      <w:r>
        <w:t xml:space="preserve">24 : Ecart de conversion passif sur une créance client : 320 €. </w:t>
      </w:r>
    </w:p>
    <w:p w:rsidR="002F0C4D" w:rsidRDefault="002F0C4D">
      <w:pPr>
        <w:jc w:val="both"/>
      </w:pPr>
      <w:r>
        <w:t xml:space="preserve">25 : Ecart de conversion actif sur un fournisseur : 255 €. </w:t>
      </w:r>
    </w:p>
    <w:p w:rsidR="002F0C4D" w:rsidRDefault="002F0C4D">
      <w:pPr>
        <w:jc w:val="both"/>
      </w:pPr>
      <w:r>
        <w:t xml:space="preserve">26 : Une provision pour perte de change a été enregistrée : 255 €. </w:t>
      </w:r>
    </w:p>
    <w:p w:rsidR="002F0C4D" w:rsidRDefault="002F0C4D">
      <w:pPr>
        <w:ind w:right="-433"/>
        <w:jc w:val="both"/>
      </w:pPr>
    </w:p>
    <w:p w:rsidR="002F0C4D" w:rsidRPr="001D71D5" w:rsidRDefault="002F0C4D">
      <w:pPr>
        <w:ind w:right="-433"/>
        <w:rPr>
          <w:b/>
        </w:rPr>
      </w:pPr>
      <w:r>
        <w:rPr>
          <w:b/>
        </w:rPr>
        <w:t>Frais financiers</w:t>
      </w:r>
    </w:p>
    <w:p w:rsidR="002F0C4D" w:rsidRDefault="002F0C4D">
      <w:pPr>
        <w:ind w:right="-433"/>
        <w:jc w:val="both"/>
      </w:pPr>
      <w:r>
        <w:t xml:space="preserve">27 : Monsieur </w:t>
      </w:r>
      <w:proofErr w:type="spellStart"/>
      <w:r>
        <w:t>Teisson</w:t>
      </w:r>
      <w:proofErr w:type="spellEnd"/>
      <w:r>
        <w:t xml:space="preserve"> a laissé en compte courant 20 000 € du 01.01.2007 au 30.06.2007. Taux de rémunération 6 %.</w:t>
      </w:r>
    </w:p>
    <w:p w:rsidR="002F0C4D" w:rsidRDefault="002F0C4D">
      <w:pPr>
        <w:ind w:right="-433"/>
        <w:rPr>
          <w:b/>
        </w:rPr>
      </w:pPr>
    </w:p>
    <w:p w:rsidR="002F0C4D" w:rsidRDefault="002F0C4D">
      <w:pPr>
        <w:ind w:right="-433"/>
        <w:jc w:val="center"/>
        <w:rPr>
          <w:b/>
        </w:rPr>
      </w:pPr>
    </w:p>
    <w:p w:rsidR="001D71D5" w:rsidRDefault="001D71D5">
      <w:pPr>
        <w:ind w:right="-433"/>
        <w:jc w:val="center"/>
        <w:rPr>
          <w:b/>
        </w:rPr>
      </w:pPr>
    </w:p>
    <w:p w:rsidR="001D71D5" w:rsidRDefault="001D71D5">
      <w:pPr>
        <w:ind w:right="-433"/>
        <w:jc w:val="center"/>
        <w:rPr>
          <w:b/>
        </w:rPr>
      </w:pPr>
    </w:p>
    <w:p w:rsidR="001D71D5" w:rsidRDefault="001D71D5">
      <w:pPr>
        <w:ind w:right="-433"/>
        <w:jc w:val="center"/>
        <w:rPr>
          <w:b/>
        </w:rPr>
      </w:pPr>
    </w:p>
    <w:p w:rsidR="002F0C4D" w:rsidRDefault="002F0C4D">
      <w:pPr>
        <w:ind w:right="-433"/>
        <w:jc w:val="center"/>
      </w:pPr>
      <w:bookmarkStart w:id="0" w:name="_GoBack"/>
      <w:bookmarkEnd w:id="0"/>
      <w:r>
        <w:rPr>
          <w:b/>
        </w:rPr>
        <w:lastRenderedPageBreak/>
        <w:t>ANNEXE 3</w:t>
      </w:r>
    </w:p>
    <w:p w:rsidR="002F0C4D" w:rsidRDefault="002F0C4D">
      <w:pPr>
        <w:ind w:right="-433"/>
        <w:jc w:val="both"/>
      </w:pPr>
    </w:p>
    <w:p w:rsidR="002F0C4D" w:rsidRDefault="002F0C4D">
      <w:pPr>
        <w:pStyle w:val="Titre5"/>
      </w:pPr>
      <w:r>
        <w:t>Informations fiscales</w:t>
      </w:r>
    </w:p>
    <w:p w:rsidR="002F0C4D" w:rsidRDefault="002F0C4D">
      <w:pPr>
        <w:ind w:right="-433"/>
        <w:jc w:val="both"/>
      </w:pPr>
    </w:p>
    <w:p w:rsidR="002F0C4D" w:rsidRDefault="002F0C4D">
      <w:pPr>
        <w:ind w:right="-433"/>
        <w:jc w:val="both"/>
      </w:pPr>
    </w:p>
    <w:p w:rsidR="002F0C4D" w:rsidRDefault="002F0C4D">
      <w:pPr>
        <w:ind w:right="-433"/>
        <w:jc w:val="both"/>
      </w:pPr>
      <w:r>
        <w:rPr>
          <w:b/>
        </w:rPr>
        <w:t>Régime PVLT</w:t>
      </w:r>
    </w:p>
    <w:p w:rsidR="002F0C4D" w:rsidRDefault="002F0C4D">
      <w:pPr>
        <w:ind w:right="-433"/>
        <w:jc w:val="both"/>
      </w:pPr>
    </w:p>
    <w:p w:rsidR="002F0C4D" w:rsidRDefault="002F0C4D">
      <w:pPr>
        <w:ind w:right="-433"/>
        <w:jc w:val="both"/>
      </w:pPr>
      <w:r>
        <w:t>A partir du 1</w:t>
      </w:r>
      <w:r>
        <w:rPr>
          <w:vertAlign w:val="superscript"/>
        </w:rPr>
        <w:t>er</w:t>
      </w:r>
      <w:r>
        <w:t xml:space="preserve"> janvier 2006 les PVLT sur cessions d’immeubles bâtis ou non, affectés à l’exploitation, à l’exception des terrains à bâtir, sont imposés après application d’un abattement de 10 % par année de détention au-delà de la cinquième année. Il n’y a pas de modification pour la détermination du résultat imposable, ces PVLT sont incluses dans </w:t>
      </w:r>
      <w:smartTag w:uri="urn:schemas-microsoft-com:office:smarttags" w:element="PersonName">
        <w:smartTagPr>
          <w:attr w:name="ProductID" w:val="la PVLT"/>
        </w:smartTagPr>
        <w:r>
          <w:t>la PVLT</w:t>
        </w:r>
      </w:smartTag>
      <w:r>
        <w:t xml:space="preserve"> nette déduite du résultat. Seule l’imposition à 16 % (+ 11 % de prélèvements sociaux) est concernée par cette disposition. Après abattement, </w:t>
      </w:r>
      <w:smartTag w:uri="urn:schemas-microsoft-com:office:smarttags" w:element="PersonName">
        <w:smartTagPr>
          <w:attr w:name="ProductID" w:val="la PVLT"/>
        </w:smartTagPr>
        <w:r>
          <w:t>la PVLT</w:t>
        </w:r>
      </w:smartTag>
      <w:r>
        <w:t xml:space="preserve"> peut être compensée par des MVLT.</w:t>
      </w:r>
    </w:p>
    <w:p w:rsidR="002F0C4D" w:rsidRDefault="002F0C4D">
      <w:pPr>
        <w:ind w:right="-433"/>
        <w:jc w:val="both"/>
        <w:rPr>
          <w:b/>
        </w:rPr>
      </w:pPr>
    </w:p>
    <w:p w:rsidR="002F0C4D" w:rsidRDefault="002F0C4D">
      <w:pPr>
        <w:ind w:right="-433"/>
        <w:jc w:val="both"/>
        <w:rPr>
          <w:b/>
        </w:rPr>
      </w:pPr>
    </w:p>
    <w:p w:rsidR="002F0C4D" w:rsidRDefault="002F0C4D">
      <w:pPr>
        <w:ind w:right="-433"/>
        <w:jc w:val="both"/>
        <w:rPr>
          <w:b/>
        </w:rPr>
      </w:pPr>
      <w:r>
        <w:rPr>
          <w:b/>
        </w:rPr>
        <w:t>Amortissement des véhicules de tourisme</w:t>
      </w:r>
    </w:p>
    <w:p w:rsidR="002F0C4D" w:rsidRDefault="002F0C4D">
      <w:pPr>
        <w:ind w:right="-433"/>
        <w:jc w:val="both"/>
      </w:pPr>
    </w:p>
    <w:p w:rsidR="002F0C4D" w:rsidRDefault="002F0C4D">
      <w:pPr>
        <w:ind w:right="-433"/>
        <w:jc w:val="both"/>
      </w:pPr>
      <w:r>
        <w:t>La déduction fiscale de l’amortissement est limitée à la fraction du prix d’acquisition de 9 900 € pour les véhicules dont le taux d’émission de carbone est supérieur ou égal à 200 g/km, acquis à compter du 1</w:t>
      </w:r>
      <w:r>
        <w:rPr>
          <w:vertAlign w:val="superscript"/>
        </w:rPr>
        <w:t>er</w:t>
      </w:r>
      <w:r>
        <w:t xml:space="preserve"> janvier 2006 et dont la date de première mise en circulation est intervenue après le 1</w:t>
      </w:r>
      <w:r>
        <w:rPr>
          <w:vertAlign w:val="superscript"/>
        </w:rPr>
        <w:t>er</w:t>
      </w:r>
      <w:r>
        <w:t xml:space="preserve"> juin 2004. Le plafond est de 18 300 € pour les autres véhicules « non polluants » avec un taux de rejet inférieur à 200 g/km.</w:t>
      </w:r>
    </w:p>
    <w:p w:rsidR="002F0C4D" w:rsidRDefault="002F0C4D">
      <w:pPr>
        <w:ind w:right="-433"/>
        <w:jc w:val="both"/>
      </w:pPr>
    </w:p>
    <w:p w:rsidR="002F0C4D" w:rsidRDefault="002F0C4D">
      <w:pPr>
        <w:ind w:right="-433"/>
        <w:jc w:val="both"/>
        <w:rPr>
          <w:b/>
        </w:rPr>
      </w:pPr>
      <w:r>
        <w:rPr>
          <w:b/>
        </w:rPr>
        <w:t>Dividendes</w:t>
      </w:r>
    </w:p>
    <w:p w:rsidR="002F0C4D" w:rsidRDefault="002F0C4D">
      <w:pPr>
        <w:ind w:right="-433"/>
        <w:jc w:val="both"/>
      </w:pPr>
    </w:p>
    <w:p w:rsidR="002F0C4D" w:rsidRDefault="002F0C4D">
      <w:pPr>
        <w:ind w:right="-433"/>
        <w:jc w:val="both"/>
      </w:pPr>
      <w:r>
        <w:t>Après déduction des frais et charges : réfaction de 40 % et abattement de 1 525 € pour un célibataire et 3 050 € pour un couple. Crédit d’impôt restituable égal à 50 % du montant des revenus bruts, plafonné à 115 € (célibataire) ou 230 € (couple).</w:t>
      </w:r>
    </w:p>
    <w:p w:rsidR="002F0C4D" w:rsidRDefault="002F0C4D">
      <w:pPr>
        <w:ind w:right="-433"/>
        <w:jc w:val="both"/>
      </w:pPr>
    </w:p>
    <w:p w:rsidR="002F0C4D" w:rsidRDefault="002F0C4D">
      <w:pPr>
        <w:ind w:right="-433"/>
        <w:jc w:val="both"/>
        <w:rPr>
          <w:b/>
        </w:rPr>
      </w:pPr>
      <w:r>
        <w:rPr>
          <w:b/>
        </w:rPr>
        <w:t>Dons aux organismes agréés</w:t>
      </w:r>
    </w:p>
    <w:p w:rsidR="002F0C4D" w:rsidRDefault="002F0C4D">
      <w:pPr>
        <w:ind w:right="-433"/>
        <w:jc w:val="both"/>
      </w:pPr>
    </w:p>
    <w:p w:rsidR="002F0C4D" w:rsidRDefault="002F0C4D">
      <w:pPr>
        <w:ind w:right="-433"/>
        <w:jc w:val="both"/>
      </w:pPr>
      <w:r>
        <w:t>La réduction d’impôt est de 60 % du montant des versements dans la limite dans la limite de 5 pour 1000 du chiffre d’affaires HT. Cette réduction d’impôt est imputée sur l’impôt sur le revenu.</w:t>
      </w:r>
    </w:p>
    <w:p w:rsidR="002F0C4D" w:rsidRDefault="002F0C4D">
      <w:pPr>
        <w:ind w:right="-433"/>
        <w:jc w:val="both"/>
        <w:rPr>
          <w:b/>
        </w:rPr>
      </w:pPr>
    </w:p>
    <w:p w:rsidR="002F0C4D" w:rsidRDefault="002F0C4D">
      <w:pPr>
        <w:ind w:right="-433"/>
        <w:jc w:val="both"/>
        <w:rPr>
          <w:b/>
        </w:rPr>
      </w:pPr>
      <w:r>
        <w:rPr>
          <w:b/>
        </w:rPr>
        <w:t>Intérêts des comptes courants</w:t>
      </w:r>
    </w:p>
    <w:p w:rsidR="002F0C4D" w:rsidRDefault="002F0C4D">
      <w:pPr>
        <w:ind w:right="-433"/>
        <w:jc w:val="both"/>
      </w:pPr>
    </w:p>
    <w:p w:rsidR="002F0C4D" w:rsidRDefault="002F0C4D">
      <w:pPr>
        <w:ind w:right="-433"/>
        <w:jc w:val="both"/>
      </w:pPr>
      <w:r>
        <w:t>Le taux maximum de déduction applicable pour les exercices clos le 31 décembre 2007 (moyenne des taux effectifs pratiqués par les établissements financiers pour les prêts à taux variable aux entreprises d’une durée initiale supérieure à 2 ans) est de 5,41%.</w:t>
      </w:r>
    </w:p>
    <w:p w:rsidR="002F0C4D" w:rsidRDefault="002F0C4D">
      <w:pPr>
        <w:jc w:val="both"/>
      </w:pPr>
    </w:p>
    <w:p w:rsidR="002F0C4D" w:rsidRDefault="002F0C4D">
      <w:pPr>
        <w:jc w:val="both"/>
      </w:pPr>
    </w:p>
    <w:p w:rsidR="002F0C4D" w:rsidRDefault="002F0C4D">
      <w:pPr>
        <w:jc w:val="both"/>
      </w:pPr>
    </w:p>
    <w:p w:rsidR="002F0C4D" w:rsidRDefault="002F0C4D"/>
    <w:sectPr w:rsidR="002F0C4D">
      <w:headerReference w:type="default" r:id="rId8"/>
      <w:footerReference w:type="even" r:id="rId9"/>
      <w:footerReference w:type="default" r:id="rId10"/>
      <w:pgSz w:w="11900" w:h="16840"/>
      <w:pgMar w:top="709" w:right="1128" w:bottom="567" w:left="992" w:header="709"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31E" w:rsidRDefault="00EB631E">
      <w:r>
        <w:separator/>
      </w:r>
    </w:p>
  </w:endnote>
  <w:endnote w:type="continuationSeparator" w:id="0">
    <w:p w:rsidR="00EB631E" w:rsidRDefault="00EB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4D" w:rsidRDefault="002F0C4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F0C4D" w:rsidRDefault="002F0C4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4D" w:rsidRDefault="002F0C4D">
    <w:pPr>
      <w:pStyle w:val="Pieddepage"/>
      <w:framePr w:wrap="around" w:vAnchor="text" w:hAnchor="margin" w:xAlign="right" w:y="1"/>
      <w:rPr>
        <w:rStyle w:val="Numrodepage"/>
      </w:rPr>
    </w:pPr>
  </w:p>
  <w:p w:rsidR="002F0C4D" w:rsidRDefault="001D71D5">
    <w:pPr>
      <w:pStyle w:val="Pieddepage"/>
      <w:ind w:right="360"/>
      <w:rPr>
        <w:sz w:val="20"/>
      </w:rPr>
    </w:pPr>
    <w:r w:rsidRPr="0022799A">
      <w:rPr>
        <w:sz w:val="20"/>
      </w:rPr>
      <w:t>©Comptazine – Reproduction Inter</w:t>
    </w:r>
    <w:r>
      <w:rPr>
        <w:sz w:val="20"/>
      </w:rPr>
      <w:t>dite       DCG 20</w:t>
    </w:r>
    <w:r>
      <w:rPr>
        <w:sz w:val="20"/>
      </w:rPr>
      <w:t>08</w:t>
    </w:r>
    <w:r w:rsidRPr="00867600">
      <w:rPr>
        <w:sz w:val="20"/>
      </w:rPr>
      <w:t xml:space="preserve"> – UE 3- Droit Social</w:t>
    </w:r>
    <w:r w:rsidR="002F0C4D">
      <w:rPr>
        <w:sz w:val="20"/>
      </w:rPr>
      <w:tab/>
    </w:r>
    <w:r w:rsidR="002F0C4D">
      <w:rPr>
        <w:rStyle w:val="Numrodepage"/>
        <w:sz w:val="20"/>
      </w:rPr>
      <w:fldChar w:fldCharType="begin"/>
    </w:r>
    <w:r w:rsidR="002F0C4D">
      <w:rPr>
        <w:rStyle w:val="Numrodepage"/>
        <w:sz w:val="20"/>
      </w:rPr>
      <w:instrText xml:space="preserve"> PAGE </w:instrText>
    </w:r>
    <w:r w:rsidR="002F0C4D">
      <w:rPr>
        <w:rStyle w:val="Numrodepage"/>
        <w:sz w:val="20"/>
      </w:rPr>
      <w:fldChar w:fldCharType="separate"/>
    </w:r>
    <w:r w:rsidR="00865135">
      <w:rPr>
        <w:rStyle w:val="Numrodepage"/>
        <w:noProof/>
        <w:sz w:val="20"/>
      </w:rPr>
      <w:t>1</w:t>
    </w:r>
    <w:r w:rsidR="002F0C4D">
      <w:rPr>
        <w:rStyle w:val="Numrodepage"/>
        <w:sz w:val="20"/>
      </w:rPr>
      <w:fldChar w:fldCharType="end"/>
    </w:r>
    <w:r w:rsidR="002F0C4D">
      <w:rPr>
        <w:rStyle w:val="Numrodepage"/>
        <w:sz w:val="20"/>
      </w:rPr>
      <w:t>/</w:t>
    </w:r>
    <w:r w:rsidR="002F0C4D">
      <w:rPr>
        <w:rStyle w:val="Numrodepage"/>
        <w:sz w:val="20"/>
      </w:rPr>
      <w:fldChar w:fldCharType="begin"/>
    </w:r>
    <w:r w:rsidR="002F0C4D">
      <w:rPr>
        <w:rStyle w:val="Numrodepage"/>
        <w:sz w:val="20"/>
      </w:rPr>
      <w:instrText xml:space="preserve"> NUMPAGES </w:instrText>
    </w:r>
    <w:r w:rsidR="002F0C4D">
      <w:rPr>
        <w:rStyle w:val="Numrodepage"/>
        <w:sz w:val="20"/>
      </w:rPr>
      <w:fldChar w:fldCharType="separate"/>
    </w:r>
    <w:r w:rsidR="00865135">
      <w:rPr>
        <w:rStyle w:val="Numrodepage"/>
        <w:noProof/>
        <w:sz w:val="20"/>
      </w:rPr>
      <w:t>8</w:t>
    </w:r>
    <w:r w:rsidR="002F0C4D">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31E" w:rsidRDefault="00EB631E">
      <w:r>
        <w:separator/>
      </w:r>
    </w:p>
  </w:footnote>
  <w:footnote w:type="continuationSeparator" w:id="0">
    <w:p w:rsidR="00EB631E" w:rsidRDefault="00EB6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D5" w:rsidRDefault="00F8449E" w:rsidP="001D71D5">
    <w:pPr>
      <w:pStyle w:val="En-tte"/>
      <w:tabs>
        <w:tab w:val="clear" w:pos="9072"/>
        <w:tab w:val="right" w:pos="10206"/>
      </w:tabs>
      <w:ind w:left="142" w:right="-1"/>
      <w:jc w:val="center"/>
    </w:pPr>
    <w:r>
      <w:rPr>
        <w:noProof/>
      </w:rPr>
      <w:drawing>
        <wp:anchor distT="0" distB="0" distL="114300" distR="114300" simplePos="0" relativeHeight="251661312" behindDoc="1" locked="0" layoutInCell="1" allowOverlap="1">
          <wp:simplePos x="0" y="0"/>
          <wp:positionH relativeFrom="margin">
            <wp:posOffset>6165850</wp:posOffset>
          </wp:positionH>
          <wp:positionV relativeFrom="margin">
            <wp:posOffset>-704850</wp:posOffset>
          </wp:positionV>
          <wp:extent cx="381000" cy="381000"/>
          <wp:effectExtent l="0" t="0" r="0" b="0"/>
          <wp:wrapNone/>
          <wp:docPr id="3" name="Image 4" descr="Description : Description : 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1D5">
      <w:t xml:space="preserve">                                                                                                                              </w:t>
    </w:r>
    <w:hyperlink r:id="rId2" w:history="1">
      <w:r w:rsidR="001D71D5">
        <w:rPr>
          <w:rStyle w:val="Lienhypertexte"/>
          <w:color w:val="E36C0A"/>
          <w:sz w:val="18"/>
        </w:rPr>
        <w:t>www.comptazine.fr</w:t>
      </w:r>
    </w:hyperlink>
    <w:r w:rsidR="001D71D5">
      <w:rPr>
        <w:rFonts w:cs="Calibri"/>
        <w:color w:val="E36C0A"/>
        <w:sz w:val="18"/>
      </w:rPr>
      <w:t xml:space="preserve">                         </w:t>
    </w:r>
    <w:r w:rsidR="001D71D5">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r w:rsidR="001D71D5">
      <w:rPr>
        <w:lang w:eastAsia="en-US"/>
      </w:rPr>
      <w:pict>
        <v:shape id="WordPictureWatermark1380604232" o:spid="_x0000_s2049" type="#_x0000_t75" style="position:absolute;left:0;text-align:left;margin-left:0;margin-top:0;width:510pt;height:510pt;z-index:-251657216;mso-position-horizontal:center;mso-position-horizontal-relative:margin;mso-position-vertical:center;mso-position-vertical-relative:margin" o:allowincell="f">
          <v:imagedata r:id="rId3" o:title="logos_Comptazine_NB-OPACITE-20-200-x-200"/>
          <w10:wrap anchorx="margin" anchory="margin"/>
        </v:shape>
      </w:pict>
    </w:r>
  </w:p>
  <w:p w:rsidR="001D71D5" w:rsidRDefault="001D71D5" w:rsidP="001D71D5">
    <w:pPr>
      <w:pStyle w:val="En-tte"/>
    </w:pPr>
  </w:p>
  <w:p w:rsidR="001D71D5" w:rsidRDefault="001D71D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655C"/>
    <w:multiLevelType w:val="multilevel"/>
    <w:tmpl w:val="98F6BE9C"/>
    <w:lvl w:ilvl="0">
      <w:start w:val="2"/>
      <w:numFmt w:val="decimal"/>
      <w:lvlText w:val="%1"/>
      <w:lvlJc w:val="left"/>
      <w:pPr>
        <w:tabs>
          <w:tab w:val="num" w:pos="440"/>
        </w:tabs>
        <w:ind w:left="440" w:hanging="440"/>
      </w:pPr>
      <w:rPr>
        <w:rFonts w:hint="default"/>
        <w:b/>
      </w:rPr>
    </w:lvl>
    <w:lvl w:ilvl="1">
      <w:start w:val="6"/>
      <w:numFmt w:val="decimal"/>
      <w:lvlText w:val="%1-%2"/>
      <w:lvlJc w:val="left"/>
      <w:pPr>
        <w:tabs>
          <w:tab w:val="num" w:pos="440"/>
        </w:tabs>
        <w:ind w:left="440" w:hanging="4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4815175A"/>
    <w:multiLevelType w:val="multilevel"/>
    <w:tmpl w:val="09E86D88"/>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800"/>
        </w:tabs>
        <w:ind w:left="800" w:hanging="4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4D"/>
    <w:rsid w:val="001D71D5"/>
    <w:rsid w:val="002F0C4D"/>
    <w:rsid w:val="00865135"/>
    <w:rsid w:val="00EB631E"/>
    <w:rsid w:val="00F844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sz w:val="40"/>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4" w:color="auto"/>
      </w:pBdr>
      <w:shd w:val="clear" w:color="auto" w:fill="E0E0E0"/>
      <w:jc w:val="center"/>
      <w:outlineLvl w:val="1"/>
    </w:pPr>
    <w:rPr>
      <w:b/>
      <w:bCs/>
    </w:rPr>
  </w:style>
  <w:style w:type="paragraph" w:styleId="Titre3">
    <w:name w:val="heading 3"/>
    <w:basedOn w:val="Normal"/>
    <w:next w:val="Normal"/>
    <w:qFormat/>
    <w:pPr>
      <w:keepNext/>
      <w:jc w:val="center"/>
      <w:outlineLvl w:val="2"/>
    </w:pPr>
    <w:rPr>
      <w:b/>
      <w:u w:val="single"/>
    </w:rPr>
  </w:style>
  <w:style w:type="paragraph" w:styleId="Titre4">
    <w:name w:val="heading 4"/>
    <w:basedOn w:val="Normal"/>
    <w:next w:val="Normal"/>
    <w:qFormat/>
    <w:pPr>
      <w:keepNext/>
      <w:ind w:left="142"/>
      <w:jc w:val="center"/>
      <w:outlineLvl w:val="3"/>
    </w:pPr>
    <w:rPr>
      <w:b/>
      <w:u w:val="single"/>
    </w:rPr>
  </w:style>
  <w:style w:type="paragraph" w:styleId="Titre5">
    <w:name w:val="heading 5"/>
    <w:basedOn w:val="Normal"/>
    <w:next w:val="Normal"/>
    <w:qFormat/>
    <w:pPr>
      <w:keepNext/>
      <w:ind w:right="-433"/>
      <w:jc w:val="center"/>
      <w:outlineLvl w:val="4"/>
    </w:pPr>
    <w:rPr>
      <w:b/>
      <w:u w:val="single"/>
    </w:rPr>
  </w:style>
  <w:style w:type="paragraph" w:styleId="Titre6">
    <w:name w:val="heading 6"/>
    <w:basedOn w:val="Normal"/>
    <w:next w:val="Normal"/>
    <w:qFormat/>
    <w:pPr>
      <w:keepNext/>
      <w:jc w:val="center"/>
      <w:outlineLvl w:val="5"/>
    </w:pPr>
    <w:rPr>
      <w:b/>
      <w:bCs/>
    </w:rPr>
  </w:style>
  <w:style w:type="paragraph" w:styleId="Titre7">
    <w:name w:val="heading 7"/>
    <w:basedOn w:val="Normal"/>
    <w:next w:val="Normal"/>
    <w:qFormat/>
    <w:pPr>
      <w:keepNext/>
      <w:outlineLvl w:val="6"/>
    </w:pPr>
    <w:rPr>
      <w:b/>
      <w:bCs/>
    </w:rPr>
  </w:style>
  <w:style w:type="paragraph" w:styleId="Titre8">
    <w:name w:val="heading 8"/>
    <w:basedOn w:val="Normal"/>
    <w:next w:val="Normal"/>
    <w:qFormat/>
    <w:pPr>
      <w:keepNext/>
      <w:jc w:val="both"/>
      <w:outlineLvl w:val="7"/>
    </w:pPr>
    <w:rPr>
      <w:b/>
      <w:u w:val="single"/>
    </w:rPr>
  </w:style>
  <w:style w:type="paragraph" w:styleId="Titre9">
    <w:name w:val="heading 9"/>
    <w:basedOn w:val="Normal"/>
    <w:next w:val="Normal"/>
    <w:qFormat/>
    <w:pPr>
      <w:keepNext/>
      <w:jc w:val="both"/>
      <w:outlineLvl w:val="8"/>
    </w:pPr>
    <w:rPr>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szCs w:val="22"/>
    </w:rPr>
  </w:style>
  <w:style w:type="paragraph" w:styleId="Retraitcorpsdetexte">
    <w:name w:val="Body Text Indent"/>
    <w:basedOn w:val="Normal"/>
    <w:pPr>
      <w:ind w:left="142"/>
      <w:jc w:val="both"/>
    </w:pPr>
  </w:style>
  <w:style w:type="paragraph" w:styleId="En-tte">
    <w:name w:val="header"/>
    <w:basedOn w:val="Normal"/>
    <w:link w:val="En-tteCar"/>
    <w:pPr>
      <w:tabs>
        <w:tab w:val="center" w:pos="4536"/>
        <w:tab w:val="right" w:pos="9072"/>
      </w:tabs>
    </w:pPr>
  </w:style>
  <w:style w:type="paragraph" w:styleId="Retraitcorpsdetexte2">
    <w:name w:val="Body Text Indent 2"/>
    <w:basedOn w:val="Normal"/>
    <w:pPr>
      <w:ind w:left="284" w:hanging="142"/>
      <w:jc w:val="both"/>
    </w:pPr>
    <w:rPr>
      <w:b/>
    </w:rPr>
  </w:style>
  <w:style w:type="paragraph" w:styleId="Retraitcorpsdetexte3">
    <w:name w:val="Body Text Indent 3"/>
    <w:basedOn w:val="Normal"/>
    <w:pPr>
      <w:ind w:left="284"/>
      <w:jc w:val="both"/>
    </w:pPr>
    <w:rPr>
      <w:b/>
    </w:rPr>
  </w:style>
  <w:style w:type="character" w:styleId="Lienhypertexte">
    <w:name w:val="Hyperlink"/>
    <w:unhideWhenUsed/>
    <w:rsid w:val="001D71D5"/>
    <w:rPr>
      <w:color w:val="0000FF"/>
      <w:u w:val="single"/>
    </w:rPr>
  </w:style>
  <w:style w:type="character" w:customStyle="1" w:styleId="En-tteCar">
    <w:name w:val="En-tête Car"/>
    <w:link w:val="En-tte"/>
    <w:rsid w:val="001D71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sz w:val="40"/>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4" w:color="auto"/>
      </w:pBdr>
      <w:shd w:val="clear" w:color="auto" w:fill="E0E0E0"/>
      <w:jc w:val="center"/>
      <w:outlineLvl w:val="1"/>
    </w:pPr>
    <w:rPr>
      <w:b/>
      <w:bCs/>
    </w:rPr>
  </w:style>
  <w:style w:type="paragraph" w:styleId="Titre3">
    <w:name w:val="heading 3"/>
    <w:basedOn w:val="Normal"/>
    <w:next w:val="Normal"/>
    <w:qFormat/>
    <w:pPr>
      <w:keepNext/>
      <w:jc w:val="center"/>
      <w:outlineLvl w:val="2"/>
    </w:pPr>
    <w:rPr>
      <w:b/>
      <w:u w:val="single"/>
    </w:rPr>
  </w:style>
  <w:style w:type="paragraph" w:styleId="Titre4">
    <w:name w:val="heading 4"/>
    <w:basedOn w:val="Normal"/>
    <w:next w:val="Normal"/>
    <w:qFormat/>
    <w:pPr>
      <w:keepNext/>
      <w:ind w:left="142"/>
      <w:jc w:val="center"/>
      <w:outlineLvl w:val="3"/>
    </w:pPr>
    <w:rPr>
      <w:b/>
      <w:u w:val="single"/>
    </w:rPr>
  </w:style>
  <w:style w:type="paragraph" w:styleId="Titre5">
    <w:name w:val="heading 5"/>
    <w:basedOn w:val="Normal"/>
    <w:next w:val="Normal"/>
    <w:qFormat/>
    <w:pPr>
      <w:keepNext/>
      <w:ind w:right="-433"/>
      <w:jc w:val="center"/>
      <w:outlineLvl w:val="4"/>
    </w:pPr>
    <w:rPr>
      <w:b/>
      <w:u w:val="single"/>
    </w:rPr>
  </w:style>
  <w:style w:type="paragraph" w:styleId="Titre6">
    <w:name w:val="heading 6"/>
    <w:basedOn w:val="Normal"/>
    <w:next w:val="Normal"/>
    <w:qFormat/>
    <w:pPr>
      <w:keepNext/>
      <w:jc w:val="center"/>
      <w:outlineLvl w:val="5"/>
    </w:pPr>
    <w:rPr>
      <w:b/>
      <w:bCs/>
    </w:rPr>
  </w:style>
  <w:style w:type="paragraph" w:styleId="Titre7">
    <w:name w:val="heading 7"/>
    <w:basedOn w:val="Normal"/>
    <w:next w:val="Normal"/>
    <w:qFormat/>
    <w:pPr>
      <w:keepNext/>
      <w:outlineLvl w:val="6"/>
    </w:pPr>
    <w:rPr>
      <w:b/>
      <w:bCs/>
    </w:rPr>
  </w:style>
  <w:style w:type="paragraph" w:styleId="Titre8">
    <w:name w:val="heading 8"/>
    <w:basedOn w:val="Normal"/>
    <w:next w:val="Normal"/>
    <w:qFormat/>
    <w:pPr>
      <w:keepNext/>
      <w:jc w:val="both"/>
      <w:outlineLvl w:val="7"/>
    </w:pPr>
    <w:rPr>
      <w:b/>
      <w:u w:val="single"/>
    </w:rPr>
  </w:style>
  <w:style w:type="paragraph" w:styleId="Titre9">
    <w:name w:val="heading 9"/>
    <w:basedOn w:val="Normal"/>
    <w:next w:val="Normal"/>
    <w:qFormat/>
    <w:pPr>
      <w:keepNext/>
      <w:jc w:val="both"/>
      <w:outlineLvl w:val="8"/>
    </w:pPr>
    <w:rPr>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szCs w:val="22"/>
    </w:rPr>
  </w:style>
  <w:style w:type="paragraph" w:styleId="Retraitcorpsdetexte">
    <w:name w:val="Body Text Indent"/>
    <w:basedOn w:val="Normal"/>
    <w:pPr>
      <w:ind w:left="142"/>
      <w:jc w:val="both"/>
    </w:pPr>
  </w:style>
  <w:style w:type="paragraph" w:styleId="En-tte">
    <w:name w:val="header"/>
    <w:basedOn w:val="Normal"/>
    <w:link w:val="En-tteCar"/>
    <w:pPr>
      <w:tabs>
        <w:tab w:val="center" w:pos="4536"/>
        <w:tab w:val="right" w:pos="9072"/>
      </w:tabs>
    </w:pPr>
  </w:style>
  <w:style w:type="paragraph" w:styleId="Retraitcorpsdetexte2">
    <w:name w:val="Body Text Indent 2"/>
    <w:basedOn w:val="Normal"/>
    <w:pPr>
      <w:ind w:left="284" w:hanging="142"/>
      <w:jc w:val="both"/>
    </w:pPr>
    <w:rPr>
      <w:b/>
    </w:rPr>
  </w:style>
  <w:style w:type="paragraph" w:styleId="Retraitcorpsdetexte3">
    <w:name w:val="Body Text Indent 3"/>
    <w:basedOn w:val="Normal"/>
    <w:pPr>
      <w:ind w:left="284"/>
      <w:jc w:val="both"/>
    </w:pPr>
    <w:rPr>
      <w:b/>
    </w:rPr>
  </w:style>
  <w:style w:type="character" w:styleId="Lienhypertexte">
    <w:name w:val="Hyperlink"/>
    <w:unhideWhenUsed/>
    <w:rsid w:val="001D71D5"/>
    <w:rPr>
      <w:color w:val="0000FF"/>
      <w:u w:val="single"/>
    </w:rPr>
  </w:style>
  <w:style w:type="character" w:customStyle="1" w:styleId="En-tteCar">
    <w:name w:val="En-tête Car"/>
    <w:link w:val="En-tte"/>
    <w:rsid w:val="001D71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2263</Words>
  <Characters>12449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14683</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2012-09-12T10:01:00Z</cp:lastPrinted>
  <dcterms:created xsi:type="dcterms:W3CDTF">2012-09-12T10:00:00Z</dcterms:created>
  <dcterms:modified xsi:type="dcterms:W3CDTF">2012-09-12T10:01:00Z</dcterms:modified>
</cp:coreProperties>
</file>