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D94" w:rsidRPr="009449A8" w:rsidRDefault="00A55F8D" w:rsidP="00640D94">
      <w:pPr>
        <w:rPr>
          <w:b/>
          <w:bCs/>
          <w:sz w:val="20"/>
          <w:szCs w:val="20"/>
        </w:rPr>
      </w:pPr>
      <w:bookmarkStart w:id="0" w:name="_GoBack"/>
      <w:bookmarkEnd w:id="0"/>
      <w:r>
        <w:rPr>
          <w:b/>
          <w:bCs/>
          <w:noProof/>
          <w:szCs w:val="24"/>
        </w:rPr>
        <mc:AlternateContent>
          <mc:Choice Requires="wpg">
            <w:drawing>
              <wp:anchor distT="0" distB="0" distL="114300" distR="114300" simplePos="0" relativeHeight="251657728" behindDoc="0" locked="0" layoutInCell="1" allowOverlap="1">
                <wp:simplePos x="0" y="0"/>
                <wp:positionH relativeFrom="column">
                  <wp:posOffset>-540385</wp:posOffset>
                </wp:positionH>
                <wp:positionV relativeFrom="paragraph">
                  <wp:posOffset>41910</wp:posOffset>
                </wp:positionV>
                <wp:extent cx="1885950" cy="752475"/>
                <wp:effectExtent l="2540" t="3810" r="0" b="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3" name="AutoShape 10"/>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11"/>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4C7" w:rsidRDefault="004354C7" w:rsidP="00640D94">
                              <w:pPr>
                                <w:rPr>
                                  <w:b/>
                                  <w:bCs/>
                                  <w:sz w:val="40"/>
                                </w:rPr>
                              </w:pPr>
                              <w:r>
                                <w:rPr>
                                  <w:b/>
                                  <w:bCs/>
                                  <w:sz w:val="40"/>
                                </w:rPr>
                                <w:t xml:space="preserve">   DCG</w:t>
                              </w:r>
                            </w:p>
                          </w:txbxContent>
                        </wps:txbx>
                        <wps:bodyPr rot="0" vert="horz" wrap="square" lIns="91440" tIns="45720" rIns="91440" bIns="45720" anchor="t" anchorCtr="0" upright="1">
                          <a:noAutofit/>
                        </wps:bodyPr>
                      </wps:wsp>
                      <wps:wsp>
                        <wps:cNvPr id="5" name="Text Box 12"/>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4C7" w:rsidRDefault="004354C7" w:rsidP="00640D94">
                              <w:pPr>
                                <w:rPr>
                                  <w:sz w:val="32"/>
                                </w:rPr>
                              </w:pPr>
                              <w:r>
                                <w:rPr>
                                  <w:sz w:val="32"/>
                                </w:rPr>
                                <w:t>●</w:t>
                              </w:r>
                            </w:p>
                          </w:txbxContent>
                        </wps:txbx>
                        <wps:bodyPr rot="0" vert="horz" wrap="square" lIns="91440" tIns="45720" rIns="91440" bIns="45720" anchor="t" anchorCtr="0" upright="1">
                          <a:noAutofit/>
                        </wps:bodyPr>
                      </wps:wsp>
                      <wps:wsp>
                        <wps:cNvPr id="6" name="Text Box 13"/>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4C7" w:rsidRDefault="004354C7" w:rsidP="00640D94">
                              <w:pPr>
                                <w:rPr>
                                  <w:sz w:val="32"/>
                                </w:rPr>
                              </w:pPr>
                              <w:r>
                                <w:rPr>
                                  <w:sz w:val="32"/>
                                </w:rPr>
                                <w:t>●</w:t>
                              </w:r>
                            </w:p>
                          </w:txbxContent>
                        </wps:txbx>
                        <wps:bodyPr rot="0" vert="horz" wrap="square" lIns="91440" tIns="45720" rIns="91440" bIns="45720" anchor="t" anchorCtr="0" upright="1">
                          <a:noAutofit/>
                        </wps:bodyPr>
                      </wps:wsp>
                      <wps:wsp>
                        <wps:cNvPr id="7" name="Text Box 14"/>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4C7" w:rsidRDefault="004354C7" w:rsidP="00640D94">
                              <w:pPr>
                                <w:rPr>
                                  <w:sz w:val="32"/>
                                </w:rPr>
                              </w:pPr>
                              <w:r>
                                <w:rPr>
                                  <w:sz w:val="32"/>
                                </w:rPr>
                                <w:t>●</w:t>
                              </w:r>
                            </w:p>
                          </w:txbxContent>
                        </wps:txbx>
                        <wps:bodyPr rot="0" vert="horz" wrap="square" lIns="91440" tIns="45720" rIns="91440" bIns="45720" anchor="t" anchorCtr="0" upright="1">
                          <a:noAutofit/>
                        </wps:bodyPr>
                      </wps:wsp>
                      <wps:wsp>
                        <wps:cNvPr id="8" name="Text Box 15"/>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4C7" w:rsidRDefault="004354C7" w:rsidP="00640D94">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42.55pt;margin-top:3.3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0"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d3tMQA&#10;AADaAAAADwAAAGRycy9kb3ducmV2LnhtbESPQWvCQBSE7wX/w/KE3upGBSmpGyliUGh7qFXo8TX7&#10;kg1m34bsmqT/visIPQ4z8w2z3oy2ET11vnasYD5LQBAXTtdcKTh95U/PIHxA1tg4JgW/5GGTTR7W&#10;mGo38Cf1x1CJCGGfogITQptK6QtDFv3MtcTRK11nMUTZVVJ3OES4beQiSVbSYs1xwWBLW0PF5Xi1&#10;Ct7fhtL/7L8/ikW+R3PO61W/2yr1OB1fX0AEGsN/+N4+aAVL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d7TEAAAA2gAAAA8AAAAAAAAAAAAAAAAAmAIAAGRycy9k&#10;b3ducmV2LnhtbFBLBQYAAAAABAAEAPUAAACJAwAAAAA=&#10;"/>
                <v:shapetype id="_x0000_t202" coordsize="21600,21600" o:spt="202" path="m,l,21600r21600,l21600,xe">
                  <v:stroke joinstyle="miter"/>
                  <v:path gradientshapeok="t" o:connecttype="rect"/>
                </v:shapetype>
                <v:shape id="Text Box 11"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4354C7" w:rsidRDefault="004354C7" w:rsidP="00640D94">
                        <w:pPr>
                          <w:rPr>
                            <w:b/>
                            <w:bCs/>
                            <w:sz w:val="40"/>
                          </w:rPr>
                        </w:pPr>
                        <w:r>
                          <w:rPr>
                            <w:b/>
                            <w:bCs/>
                            <w:sz w:val="40"/>
                          </w:rPr>
                          <w:t xml:space="preserve">   DCG</w:t>
                        </w:r>
                      </w:p>
                    </w:txbxContent>
                  </v:textbox>
                </v:shape>
                <v:shape id="Text Box 12"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4354C7" w:rsidRDefault="004354C7" w:rsidP="00640D94">
                        <w:pPr>
                          <w:rPr>
                            <w:sz w:val="32"/>
                          </w:rPr>
                        </w:pPr>
                        <w:r>
                          <w:rPr>
                            <w:sz w:val="32"/>
                          </w:rPr>
                          <w:t>●</w:t>
                        </w:r>
                      </w:p>
                    </w:txbxContent>
                  </v:textbox>
                </v:shape>
                <v:shape id="Text Box 13"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4354C7" w:rsidRDefault="004354C7" w:rsidP="00640D94">
                        <w:pPr>
                          <w:rPr>
                            <w:sz w:val="32"/>
                          </w:rPr>
                        </w:pPr>
                        <w:r>
                          <w:rPr>
                            <w:sz w:val="32"/>
                          </w:rPr>
                          <w:t>●</w:t>
                        </w:r>
                      </w:p>
                    </w:txbxContent>
                  </v:textbox>
                </v:shape>
                <v:shape id="Text Box 14"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4354C7" w:rsidRDefault="004354C7" w:rsidP="00640D94">
                        <w:pPr>
                          <w:rPr>
                            <w:sz w:val="32"/>
                          </w:rPr>
                        </w:pPr>
                        <w:r>
                          <w:rPr>
                            <w:sz w:val="32"/>
                          </w:rPr>
                          <w:t>●</w:t>
                        </w:r>
                      </w:p>
                    </w:txbxContent>
                  </v:textbox>
                </v:shape>
                <v:shape id="Text Box 15"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4354C7" w:rsidRDefault="004354C7" w:rsidP="00640D94">
                        <w:pPr>
                          <w:rPr>
                            <w:sz w:val="32"/>
                          </w:rPr>
                        </w:pPr>
                        <w:r>
                          <w:rPr>
                            <w:sz w:val="32"/>
                          </w:rPr>
                          <w:t>●</w:t>
                        </w:r>
                      </w:p>
                    </w:txbxContent>
                  </v:textbox>
                </v:shape>
              </v:group>
            </w:pict>
          </mc:Fallback>
        </mc:AlternateContent>
      </w:r>
      <w:r w:rsidR="009449A8">
        <w:rPr>
          <w:b/>
          <w:bCs/>
          <w:sz w:val="20"/>
          <w:szCs w:val="20"/>
        </w:rPr>
        <w:t xml:space="preserve">   </w:t>
      </w:r>
    </w:p>
    <w:p w:rsidR="00640D94" w:rsidRPr="00EF62D7" w:rsidRDefault="00640D94" w:rsidP="00640D94">
      <w:pPr>
        <w:rPr>
          <w:b/>
          <w:bCs/>
          <w:szCs w:val="24"/>
        </w:rPr>
      </w:pPr>
      <w:r w:rsidRPr="00EF62D7">
        <w:rPr>
          <w:b/>
          <w:bCs/>
          <w:szCs w:val="24"/>
        </w:rPr>
        <w:t xml:space="preserve">                    </w:t>
      </w:r>
    </w:p>
    <w:p w:rsidR="00640D94" w:rsidRPr="00EF62D7" w:rsidRDefault="00640D94" w:rsidP="00640D94">
      <w:pPr>
        <w:pStyle w:val="Titre1"/>
        <w:rPr>
          <w:sz w:val="24"/>
          <w:szCs w:val="24"/>
        </w:rPr>
      </w:pPr>
    </w:p>
    <w:p w:rsidR="00640D94" w:rsidRPr="00EF62D7" w:rsidRDefault="00640D94" w:rsidP="00640D94">
      <w:pPr>
        <w:pStyle w:val="Titre1"/>
        <w:rPr>
          <w:sz w:val="24"/>
          <w:szCs w:val="24"/>
        </w:rPr>
      </w:pPr>
    </w:p>
    <w:p w:rsidR="00640D94" w:rsidRPr="00EF62D7" w:rsidRDefault="00640D94" w:rsidP="00640D94">
      <w:pPr>
        <w:jc w:val="center"/>
        <w:rPr>
          <w:szCs w:val="24"/>
        </w:rPr>
      </w:pPr>
    </w:p>
    <w:p w:rsidR="00640D94" w:rsidRPr="00EF62D7" w:rsidRDefault="00640D94" w:rsidP="00640D94">
      <w:pPr>
        <w:jc w:val="center"/>
        <w:rPr>
          <w:szCs w:val="24"/>
        </w:rPr>
      </w:pPr>
    </w:p>
    <w:p w:rsidR="00640D94" w:rsidRPr="00EF62D7" w:rsidRDefault="00640D94" w:rsidP="00640D94">
      <w:pPr>
        <w:jc w:val="center"/>
        <w:rPr>
          <w:szCs w:val="24"/>
        </w:rPr>
      </w:pPr>
    </w:p>
    <w:p w:rsidR="00640D94" w:rsidRPr="00E42894" w:rsidRDefault="00640D94" w:rsidP="00640D94">
      <w:pPr>
        <w:pStyle w:val="Titre"/>
        <w:rPr>
          <w:b/>
          <w:bCs/>
          <w:caps/>
        </w:rPr>
      </w:pPr>
      <w:r w:rsidRPr="00E42894">
        <w:rPr>
          <w:b/>
          <w:bCs/>
          <w:caps/>
        </w:rPr>
        <w:t>SESSION 2011</w:t>
      </w:r>
    </w:p>
    <w:p w:rsidR="00640D94" w:rsidRPr="00EF62D7" w:rsidRDefault="00640D94" w:rsidP="00640D94">
      <w:pPr>
        <w:spacing w:line="259" w:lineRule="auto"/>
        <w:jc w:val="center"/>
        <w:rPr>
          <w:b/>
          <w:szCs w:val="24"/>
        </w:rPr>
      </w:pPr>
    </w:p>
    <w:p w:rsidR="00640D94" w:rsidRPr="00E42894" w:rsidRDefault="00640D94" w:rsidP="00640D94">
      <w:pPr>
        <w:pBdr>
          <w:bottom w:val="single" w:sz="6" w:space="1" w:color="auto"/>
        </w:pBdr>
        <w:tabs>
          <w:tab w:val="left" w:pos="8340"/>
        </w:tabs>
        <w:jc w:val="center"/>
        <w:rPr>
          <w:b/>
          <w:sz w:val="40"/>
          <w:szCs w:val="40"/>
        </w:rPr>
      </w:pPr>
      <w:r w:rsidRPr="00E42894">
        <w:rPr>
          <w:b/>
          <w:sz w:val="40"/>
          <w:szCs w:val="40"/>
        </w:rPr>
        <w:t xml:space="preserve">DROIT DES SOCIÉTÉS </w:t>
      </w:r>
    </w:p>
    <w:p w:rsidR="00640D94" w:rsidRPr="00EF62D7" w:rsidRDefault="00640D94" w:rsidP="00640D94">
      <w:pPr>
        <w:pBdr>
          <w:bottom w:val="single" w:sz="6" w:space="1" w:color="auto"/>
        </w:pBdr>
        <w:tabs>
          <w:tab w:val="left" w:pos="8340"/>
        </w:tabs>
        <w:jc w:val="center"/>
        <w:rPr>
          <w:b/>
          <w:szCs w:val="24"/>
        </w:rPr>
      </w:pPr>
    </w:p>
    <w:p w:rsidR="00640D94" w:rsidRPr="00EF62D7" w:rsidRDefault="00640D94" w:rsidP="00640D94">
      <w:pPr>
        <w:pBdr>
          <w:bottom w:val="single" w:sz="6" w:space="1" w:color="auto"/>
        </w:pBdr>
        <w:tabs>
          <w:tab w:val="left" w:pos="8340"/>
        </w:tabs>
        <w:spacing w:before="60"/>
        <w:jc w:val="center"/>
        <w:rPr>
          <w:szCs w:val="24"/>
        </w:rPr>
      </w:pPr>
      <w:r w:rsidRPr="00EF62D7">
        <w:rPr>
          <w:szCs w:val="24"/>
        </w:rPr>
        <w:t>Durée de l’épreuve : 3 heures     -     coefficient : 1</w:t>
      </w:r>
    </w:p>
    <w:p w:rsidR="00640D94" w:rsidRPr="00EF62D7" w:rsidRDefault="00640D94" w:rsidP="00640D94">
      <w:pPr>
        <w:pStyle w:val="Titre"/>
        <w:jc w:val="both"/>
        <w:rPr>
          <w:sz w:val="24"/>
          <w:szCs w:val="24"/>
        </w:rPr>
      </w:pPr>
      <w:r w:rsidRPr="00EF62D7">
        <w:rPr>
          <w:sz w:val="24"/>
          <w:szCs w:val="24"/>
        </w:rPr>
        <w:t>Document autorisé :</w:t>
      </w:r>
    </w:p>
    <w:p w:rsidR="00640D94" w:rsidRPr="00EF62D7" w:rsidRDefault="002B622E" w:rsidP="00640D94">
      <w:pPr>
        <w:pStyle w:val="Titre"/>
        <w:jc w:val="both"/>
        <w:rPr>
          <w:b/>
          <w:bCs/>
          <w:sz w:val="24"/>
          <w:szCs w:val="24"/>
        </w:rPr>
      </w:pPr>
      <w:r w:rsidRPr="00EF62D7">
        <w:rPr>
          <w:b/>
          <w:bCs/>
          <w:sz w:val="24"/>
          <w:szCs w:val="24"/>
        </w:rPr>
        <w:t>Aucun document personnel ni aucun matériel ne sont autorisés</w:t>
      </w:r>
    </w:p>
    <w:p w:rsidR="00640D94" w:rsidRPr="00EF62D7" w:rsidRDefault="00640D94" w:rsidP="00640D94">
      <w:pPr>
        <w:pStyle w:val="Titre"/>
        <w:ind w:firstLine="284"/>
        <w:jc w:val="both"/>
        <w:rPr>
          <w:b/>
          <w:bCs/>
          <w:sz w:val="24"/>
          <w:szCs w:val="24"/>
        </w:rPr>
      </w:pPr>
    </w:p>
    <w:p w:rsidR="00640D94" w:rsidRPr="00EF62D7" w:rsidRDefault="00640D94" w:rsidP="00640D94">
      <w:pPr>
        <w:pStyle w:val="Titre"/>
        <w:jc w:val="both"/>
        <w:rPr>
          <w:sz w:val="24"/>
          <w:szCs w:val="24"/>
        </w:rPr>
      </w:pPr>
    </w:p>
    <w:p w:rsidR="00640D94" w:rsidRPr="00EF62D7" w:rsidRDefault="00640D94" w:rsidP="00640D94">
      <w:pPr>
        <w:pStyle w:val="Titre"/>
        <w:jc w:val="both"/>
        <w:rPr>
          <w:b/>
          <w:bCs/>
          <w:sz w:val="24"/>
          <w:szCs w:val="24"/>
        </w:rPr>
      </w:pPr>
    </w:p>
    <w:p w:rsidR="00640D94" w:rsidRPr="00EF62D7" w:rsidRDefault="00640D94" w:rsidP="00640D94">
      <w:pPr>
        <w:pStyle w:val="Titre"/>
        <w:jc w:val="both"/>
        <w:rPr>
          <w:sz w:val="24"/>
          <w:szCs w:val="24"/>
        </w:rPr>
      </w:pPr>
      <w:r w:rsidRPr="00EF62D7">
        <w:rPr>
          <w:sz w:val="24"/>
          <w:szCs w:val="24"/>
        </w:rPr>
        <w:t>Document remis au candidat :</w:t>
      </w:r>
    </w:p>
    <w:p w:rsidR="00640D94" w:rsidRPr="00EF62D7" w:rsidRDefault="009E2D81" w:rsidP="00640D94">
      <w:pPr>
        <w:pStyle w:val="Titre"/>
        <w:jc w:val="both"/>
        <w:rPr>
          <w:b/>
          <w:bCs/>
          <w:sz w:val="24"/>
          <w:szCs w:val="24"/>
        </w:rPr>
      </w:pPr>
      <w:r w:rsidRPr="00EF62D7">
        <w:rPr>
          <w:b/>
          <w:bCs/>
          <w:sz w:val="24"/>
          <w:szCs w:val="24"/>
        </w:rPr>
        <w:t xml:space="preserve">Le sujet comporte </w:t>
      </w:r>
      <w:r w:rsidR="002B7F25" w:rsidRPr="00EF62D7">
        <w:rPr>
          <w:b/>
          <w:bCs/>
          <w:sz w:val="24"/>
          <w:szCs w:val="24"/>
        </w:rPr>
        <w:t>5</w:t>
      </w:r>
      <w:r w:rsidR="00987811" w:rsidRPr="00EF62D7">
        <w:rPr>
          <w:b/>
          <w:bCs/>
          <w:sz w:val="24"/>
          <w:szCs w:val="24"/>
        </w:rPr>
        <w:t xml:space="preserve"> pages numérotées de 1</w:t>
      </w:r>
      <w:r w:rsidR="00C777AE">
        <w:rPr>
          <w:b/>
          <w:bCs/>
          <w:sz w:val="24"/>
          <w:szCs w:val="24"/>
        </w:rPr>
        <w:t>/5</w:t>
      </w:r>
      <w:r w:rsidR="00987811" w:rsidRPr="00EF62D7">
        <w:rPr>
          <w:b/>
          <w:bCs/>
          <w:sz w:val="24"/>
          <w:szCs w:val="24"/>
        </w:rPr>
        <w:t xml:space="preserve"> à 5</w:t>
      </w:r>
      <w:r w:rsidR="00C777AE">
        <w:rPr>
          <w:b/>
          <w:bCs/>
          <w:sz w:val="24"/>
          <w:szCs w:val="24"/>
        </w:rPr>
        <w:t>/5</w:t>
      </w:r>
    </w:p>
    <w:p w:rsidR="00640D94" w:rsidRPr="00EF62D7" w:rsidRDefault="00640D94" w:rsidP="00640D94">
      <w:pPr>
        <w:pStyle w:val="Titre"/>
        <w:jc w:val="both"/>
        <w:rPr>
          <w:b/>
          <w:bCs/>
          <w:sz w:val="24"/>
          <w:szCs w:val="24"/>
        </w:rPr>
      </w:pPr>
    </w:p>
    <w:p w:rsidR="00C21F2E" w:rsidRPr="00EF62D7" w:rsidRDefault="00C21F2E" w:rsidP="00640D94">
      <w:pPr>
        <w:pStyle w:val="Titre"/>
        <w:jc w:val="both"/>
        <w:rPr>
          <w:b/>
          <w:bCs/>
          <w:sz w:val="24"/>
          <w:szCs w:val="24"/>
        </w:rPr>
      </w:pPr>
    </w:p>
    <w:p w:rsidR="00C21F2E" w:rsidRPr="00EF62D7" w:rsidRDefault="00C21F2E" w:rsidP="00640D94">
      <w:pPr>
        <w:pStyle w:val="Titre"/>
        <w:jc w:val="both"/>
        <w:rPr>
          <w:b/>
          <w:bCs/>
          <w:sz w:val="24"/>
          <w:szCs w:val="24"/>
        </w:rPr>
      </w:pPr>
    </w:p>
    <w:p w:rsidR="00640D94" w:rsidRPr="00EF62D7" w:rsidRDefault="00640D94" w:rsidP="00640D94">
      <w:pPr>
        <w:pStyle w:val="Titre"/>
        <w:pBdr>
          <w:bottom w:val="single" w:sz="4" w:space="1" w:color="auto"/>
        </w:pBdr>
        <w:jc w:val="both"/>
        <w:rPr>
          <w:sz w:val="24"/>
          <w:szCs w:val="24"/>
        </w:rPr>
      </w:pPr>
      <w:r w:rsidRPr="00EF62D7">
        <w:rPr>
          <w:sz w:val="24"/>
          <w:szCs w:val="24"/>
        </w:rPr>
        <w:t>Il vous est demandé de vérifier que le sujet est complet dès sa mise à votre disposition.</w:t>
      </w:r>
    </w:p>
    <w:p w:rsidR="002B622E" w:rsidRPr="00EF62D7" w:rsidRDefault="002B622E" w:rsidP="00640D94">
      <w:pPr>
        <w:pStyle w:val="Titre"/>
        <w:pBdr>
          <w:bottom w:val="single" w:sz="4" w:space="1" w:color="auto"/>
        </w:pBdr>
        <w:jc w:val="both"/>
        <w:rPr>
          <w:sz w:val="24"/>
          <w:szCs w:val="24"/>
        </w:rPr>
      </w:pPr>
    </w:p>
    <w:p w:rsidR="00C21F2E" w:rsidRPr="00EF62D7" w:rsidRDefault="00C21F2E" w:rsidP="00640D94">
      <w:pPr>
        <w:pStyle w:val="Titre"/>
        <w:pBdr>
          <w:bottom w:val="single" w:sz="4" w:space="1" w:color="auto"/>
        </w:pBdr>
        <w:jc w:val="both"/>
        <w:rPr>
          <w:sz w:val="24"/>
          <w:szCs w:val="24"/>
        </w:rPr>
      </w:pPr>
    </w:p>
    <w:p w:rsidR="00640D94" w:rsidRPr="00EF62D7" w:rsidRDefault="00640D94" w:rsidP="00640D94">
      <w:pPr>
        <w:pStyle w:val="Sous-titre"/>
        <w:spacing w:before="0"/>
        <w:rPr>
          <w:rFonts w:ascii="Times New Roman" w:hAnsi="Times New Roman" w:cs="Times New Roman"/>
          <w:i/>
          <w:iCs/>
          <w:sz w:val="24"/>
          <w:szCs w:val="24"/>
        </w:rPr>
      </w:pPr>
      <w:r w:rsidRPr="00EF62D7">
        <w:rPr>
          <w:rFonts w:ascii="Times New Roman" w:hAnsi="Times New Roman" w:cs="Times New Roman"/>
          <w:i/>
          <w:iCs/>
          <w:sz w:val="24"/>
          <w:szCs w:val="24"/>
        </w:rPr>
        <w:t>Le suje</w:t>
      </w:r>
      <w:r w:rsidR="009E2D81" w:rsidRPr="00EF62D7">
        <w:rPr>
          <w:rFonts w:ascii="Times New Roman" w:hAnsi="Times New Roman" w:cs="Times New Roman"/>
          <w:i/>
          <w:iCs/>
          <w:sz w:val="24"/>
          <w:szCs w:val="24"/>
        </w:rPr>
        <w:t>t se présente sous la forme de 3</w:t>
      </w:r>
      <w:r w:rsidRPr="00EF62D7">
        <w:rPr>
          <w:rFonts w:ascii="Times New Roman" w:hAnsi="Times New Roman" w:cs="Times New Roman"/>
          <w:i/>
          <w:iCs/>
          <w:sz w:val="24"/>
          <w:szCs w:val="24"/>
        </w:rPr>
        <w:t xml:space="preserve"> dossiers indépendants</w:t>
      </w:r>
    </w:p>
    <w:p w:rsidR="00640D94" w:rsidRPr="00EF62D7" w:rsidRDefault="00640D94" w:rsidP="00640D94">
      <w:pPr>
        <w:shd w:val="clear" w:color="auto" w:fill="FFFFFF"/>
        <w:tabs>
          <w:tab w:val="left" w:pos="9308"/>
        </w:tabs>
        <w:ind w:left="29"/>
        <w:rPr>
          <w:b/>
          <w:bCs/>
          <w:color w:val="000000"/>
          <w:szCs w:val="24"/>
        </w:rPr>
      </w:pPr>
      <w:r w:rsidRPr="00EF62D7">
        <w:rPr>
          <w:b/>
          <w:bCs/>
          <w:color w:val="000000"/>
          <w:szCs w:val="24"/>
        </w:rPr>
        <w:t>Page de garde</w:t>
      </w:r>
      <w:r w:rsidRPr="00EF62D7">
        <w:rPr>
          <w:bCs/>
          <w:color w:val="000000"/>
          <w:szCs w:val="24"/>
        </w:rPr>
        <w:t>…………</w:t>
      </w:r>
      <w:r w:rsidR="008D7560" w:rsidRPr="00EF62D7">
        <w:rPr>
          <w:bCs/>
          <w:color w:val="000000"/>
          <w:szCs w:val="24"/>
        </w:rPr>
        <w:t>………………………………………………………………………</w:t>
      </w:r>
      <w:r w:rsidR="000A70A4">
        <w:rPr>
          <w:bCs/>
          <w:color w:val="000000"/>
          <w:szCs w:val="24"/>
        </w:rPr>
        <w:t>……</w:t>
      </w:r>
      <w:r w:rsidR="002B7F25" w:rsidRPr="00EF62D7">
        <w:rPr>
          <w:bCs/>
          <w:color w:val="000000"/>
          <w:szCs w:val="24"/>
        </w:rPr>
        <w:t>.</w:t>
      </w:r>
      <w:r w:rsidR="000A70A4">
        <w:rPr>
          <w:bCs/>
          <w:color w:val="000000"/>
          <w:szCs w:val="24"/>
        </w:rPr>
        <w:t xml:space="preserve"> </w:t>
      </w:r>
      <w:r w:rsidRPr="00EF62D7">
        <w:rPr>
          <w:bCs/>
          <w:color w:val="000000"/>
          <w:szCs w:val="24"/>
        </w:rPr>
        <w:t>page 1</w:t>
      </w:r>
    </w:p>
    <w:p w:rsidR="00640D94" w:rsidRPr="00EF62D7" w:rsidRDefault="00640D94" w:rsidP="00640D94">
      <w:pPr>
        <w:shd w:val="clear" w:color="auto" w:fill="FFFFFF"/>
        <w:tabs>
          <w:tab w:val="left" w:pos="9308"/>
        </w:tabs>
        <w:ind w:left="29"/>
        <w:rPr>
          <w:b/>
          <w:bCs/>
          <w:color w:val="000000"/>
          <w:szCs w:val="24"/>
        </w:rPr>
      </w:pPr>
      <w:r w:rsidRPr="00EF62D7">
        <w:rPr>
          <w:b/>
          <w:bCs/>
          <w:color w:val="000000"/>
          <w:szCs w:val="24"/>
        </w:rPr>
        <w:t>Présentation du sujet</w:t>
      </w:r>
      <w:r w:rsidRPr="00EF62D7">
        <w:rPr>
          <w:bCs/>
          <w:color w:val="000000"/>
          <w:szCs w:val="24"/>
        </w:rPr>
        <w:t>........................................................................................</w:t>
      </w:r>
      <w:r w:rsidR="008D7560" w:rsidRPr="00EF62D7">
        <w:rPr>
          <w:bCs/>
          <w:color w:val="000000"/>
          <w:szCs w:val="24"/>
        </w:rPr>
        <w:t>....................</w:t>
      </w:r>
      <w:r w:rsidR="000A70A4">
        <w:rPr>
          <w:bCs/>
          <w:color w:val="000000"/>
          <w:szCs w:val="24"/>
        </w:rPr>
        <w:t>.........</w:t>
      </w:r>
      <w:r w:rsidR="008D7560" w:rsidRPr="00EF62D7">
        <w:rPr>
          <w:bCs/>
          <w:color w:val="000000"/>
          <w:szCs w:val="24"/>
        </w:rPr>
        <w:t>.</w:t>
      </w:r>
      <w:r w:rsidR="007E6F9F" w:rsidRPr="00EF62D7">
        <w:rPr>
          <w:bCs/>
          <w:color w:val="000000"/>
          <w:szCs w:val="24"/>
        </w:rPr>
        <w:t>....</w:t>
      </w:r>
      <w:r w:rsidRPr="00EF62D7">
        <w:rPr>
          <w:bCs/>
          <w:color w:val="000000"/>
          <w:szCs w:val="24"/>
        </w:rPr>
        <w:t>page 2</w:t>
      </w:r>
    </w:p>
    <w:p w:rsidR="00640D94" w:rsidRPr="00EF62D7" w:rsidRDefault="00640D94" w:rsidP="00640D94">
      <w:pPr>
        <w:shd w:val="clear" w:color="auto" w:fill="FFFFFF"/>
        <w:tabs>
          <w:tab w:val="left" w:pos="5387"/>
          <w:tab w:val="left" w:pos="9310"/>
          <w:tab w:val="left" w:pos="9356"/>
          <w:tab w:val="left" w:pos="9923"/>
        </w:tabs>
        <w:ind w:left="32"/>
        <w:rPr>
          <w:b/>
          <w:bCs/>
          <w:color w:val="000000"/>
          <w:szCs w:val="24"/>
        </w:rPr>
      </w:pPr>
      <w:r w:rsidRPr="00EF62D7">
        <w:rPr>
          <w:b/>
          <w:bCs/>
          <w:color w:val="000000"/>
          <w:szCs w:val="24"/>
        </w:rPr>
        <w:t xml:space="preserve">DOSSIER 1 </w:t>
      </w:r>
      <w:r w:rsidR="000A70A4">
        <w:rPr>
          <w:b/>
          <w:bCs/>
          <w:color w:val="000000"/>
          <w:szCs w:val="24"/>
        </w:rPr>
        <w:t>-</w:t>
      </w:r>
      <w:r w:rsidRPr="00EF62D7">
        <w:rPr>
          <w:b/>
          <w:bCs/>
          <w:color w:val="000000"/>
          <w:szCs w:val="24"/>
        </w:rPr>
        <w:t xml:space="preserve"> </w:t>
      </w:r>
      <w:r w:rsidR="000A70A4" w:rsidRPr="000A70A4">
        <w:rPr>
          <w:b/>
          <w:color w:val="000000"/>
          <w:szCs w:val="24"/>
        </w:rPr>
        <w:t>Étude</w:t>
      </w:r>
      <w:r w:rsidR="009E2D81" w:rsidRPr="000A70A4">
        <w:rPr>
          <w:b/>
          <w:color w:val="000000"/>
          <w:szCs w:val="24"/>
        </w:rPr>
        <w:t xml:space="preserve"> d</w:t>
      </w:r>
      <w:r w:rsidR="00C21F2E" w:rsidRPr="000A70A4">
        <w:rPr>
          <w:b/>
          <w:color w:val="000000"/>
          <w:szCs w:val="24"/>
        </w:rPr>
        <w:t xml:space="preserve">e situations </w:t>
      </w:r>
      <w:r w:rsidR="006C293E" w:rsidRPr="000A70A4">
        <w:rPr>
          <w:b/>
          <w:color w:val="000000"/>
          <w:szCs w:val="24"/>
        </w:rPr>
        <w:t>pratiques</w:t>
      </w:r>
      <w:r w:rsidRPr="00EF62D7">
        <w:rPr>
          <w:color w:val="000000"/>
          <w:szCs w:val="24"/>
        </w:rPr>
        <w:t>………</w:t>
      </w:r>
      <w:r w:rsidR="00C21F2E" w:rsidRPr="00EF62D7">
        <w:rPr>
          <w:color w:val="000000"/>
          <w:szCs w:val="24"/>
        </w:rPr>
        <w:t xml:space="preserve">……  </w:t>
      </w:r>
      <w:r w:rsidRPr="00EF62D7">
        <w:rPr>
          <w:color w:val="000000"/>
          <w:szCs w:val="24"/>
        </w:rPr>
        <w:t>(</w:t>
      </w:r>
      <w:r w:rsidR="00C21F2E" w:rsidRPr="00EF62D7">
        <w:rPr>
          <w:color w:val="000000"/>
          <w:szCs w:val="24"/>
        </w:rPr>
        <w:t>12</w:t>
      </w:r>
      <w:r w:rsidR="000A70A4">
        <w:rPr>
          <w:color w:val="000000"/>
          <w:szCs w:val="24"/>
        </w:rPr>
        <w:t xml:space="preserve">  points)</w:t>
      </w:r>
      <w:proofErr w:type="gramStart"/>
      <w:r w:rsidR="000A70A4">
        <w:rPr>
          <w:color w:val="000000"/>
          <w:szCs w:val="24"/>
        </w:rPr>
        <w:t>…………………..…</w:t>
      </w:r>
      <w:r w:rsidR="005D0EDD">
        <w:rPr>
          <w:color w:val="000000"/>
          <w:szCs w:val="24"/>
        </w:rPr>
        <w:t>.</w:t>
      </w:r>
      <w:proofErr w:type="gramEnd"/>
      <w:r w:rsidR="000A70A4">
        <w:rPr>
          <w:color w:val="000000"/>
          <w:szCs w:val="24"/>
        </w:rPr>
        <w:t xml:space="preserve"> </w:t>
      </w:r>
      <w:r w:rsidRPr="00EF62D7">
        <w:rPr>
          <w:color w:val="000000"/>
          <w:szCs w:val="24"/>
        </w:rPr>
        <w:t>page</w:t>
      </w:r>
      <w:r w:rsidR="002B7F25" w:rsidRPr="00EF62D7">
        <w:rPr>
          <w:color w:val="000000"/>
          <w:szCs w:val="24"/>
        </w:rPr>
        <w:t>s</w:t>
      </w:r>
      <w:r w:rsidRPr="00EF62D7">
        <w:rPr>
          <w:color w:val="000000"/>
          <w:szCs w:val="24"/>
        </w:rPr>
        <w:t xml:space="preserve"> </w:t>
      </w:r>
      <w:r w:rsidR="002B7F25" w:rsidRPr="00EF62D7">
        <w:rPr>
          <w:color w:val="000000"/>
          <w:szCs w:val="24"/>
        </w:rPr>
        <w:t>2</w:t>
      </w:r>
      <w:r w:rsidR="008D7560" w:rsidRPr="00EF62D7">
        <w:rPr>
          <w:color w:val="000000"/>
          <w:szCs w:val="24"/>
        </w:rPr>
        <w:t xml:space="preserve"> et</w:t>
      </w:r>
      <w:r w:rsidR="002B622E" w:rsidRPr="00EF62D7">
        <w:rPr>
          <w:color w:val="000000"/>
          <w:szCs w:val="24"/>
        </w:rPr>
        <w:t xml:space="preserve"> </w:t>
      </w:r>
      <w:r w:rsidR="002B7F25" w:rsidRPr="00EF62D7">
        <w:rPr>
          <w:color w:val="000000"/>
          <w:szCs w:val="24"/>
        </w:rPr>
        <w:t>3</w:t>
      </w:r>
    </w:p>
    <w:p w:rsidR="00640D94" w:rsidRPr="00EF62D7" w:rsidRDefault="00C21F2E" w:rsidP="00640D94">
      <w:pPr>
        <w:shd w:val="clear" w:color="auto" w:fill="FFFFFF"/>
        <w:tabs>
          <w:tab w:val="left" w:pos="5387"/>
          <w:tab w:val="left" w:pos="9310"/>
          <w:tab w:val="left" w:pos="9356"/>
          <w:tab w:val="left" w:pos="9923"/>
        </w:tabs>
        <w:ind w:left="32"/>
        <w:rPr>
          <w:b/>
          <w:bCs/>
          <w:color w:val="000000"/>
          <w:szCs w:val="24"/>
        </w:rPr>
      </w:pPr>
      <w:r w:rsidRPr="00EF62D7">
        <w:rPr>
          <w:b/>
          <w:bCs/>
          <w:color w:val="000000"/>
          <w:szCs w:val="24"/>
        </w:rPr>
        <w:t xml:space="preserve">DOSSIER 2 </w:t>
      </w:r>
      <w:r w:rsidR="000A70A4">
        <w:rPr>
          <w:b/>
          <w:bCs/>
          <w:color w:val="000000"/>
          <w:szCs w:val="24"/>
        </w:rPr>
        <w:t>-</w:t>
      </w:r>
      <w:r w:rsidRPr="00EF62D7">
        <w:rPr>
          <w:b/>
          <w:bCs/>
          <w:color w:val="000000"/>
          <w:szCs w:val="24"/>
        </w:rPr>
        <w:t xml:space="preserve"> </w:t>
      </w:r>
      <w:r w:rsidRPr="000A70A4">
        <w:rPr>
          <w:b/>
          <w:color w:val="000000"/>
          <w:szCs w:val="24"/>
        </w:rPr>
        <w:t>Question</w:t>
      </w:r>
      <w:r w:rsidR="006C293E" w:rsidRPr="000A70A4">
        <w:rPr>
          <w:b/>
          <w:color w:val="000000"/>
          <w:szCs w:val="24"/>
        </w:rPr>
        <w:t>s</w:t>
      </w:r>
      <w:r w:rsidR="006C293E" w:rsidRPr="00EF62D7">
        <w:rPr>
          <w:color w:val="000000"/>
          <w:szCs w:val="24"/>
        </w:rPr>
        <w:t xml:space="preserve"> </w:t>
      </w:r>
      <w:r w:rsidR="00D60CF1" w:rsidRPr="00EF62D7">
        <w:rPr>
          <w:color w:val="000000"/>
          <w:szCs w:val="24"/>
        </w:rPr>
        <w:t>………</w:t>
      </w:r>
      <w:r w:rsidR="00640D94" w:rsidRPr="00EF62D7">
        <w:rPr>
          <w:color w:val="000000"/>
          <w:szCs w:val="24"/>
        </w:rPr>
        <w:t>…</w:t>
      </w:r>
      <w:r w:rsidR="00C95F33">
        <w:rPr>
          <w:color w:val="000000"/>
          <w:szCs w:val="24"/>
        </w:rPr>
        <w:t>.</w:t>
      </w:r>
      <w:r w:rsidR="00640D94" w:rsidRPr="00EF62D7">
        <w:rPr>
          <w:color w:val="000000"/>
          <w:szCs w:val="24"/>
        </w:rPr>
        <w:t>……………</w:t>
      </w:r>
      <w:proofErr w:type="gramStart"/>
      <w:r w:rsidR="00640D94" w:rsidRPr="00EF62D7">
        <w:rPr>
          <w:color w:val="000000"/>
          <w:szCs w:val="24"/>
        </w:rPr>
        <w:t>.........</w:t>
      </w:r>
      <w:r w:rsidRPr="00EF62D7">
        <w:rPr>
          <w:color w:val="000000"/>
          <w:szCs w:val="24"/>
        </w:rPr>
        <w:t>.......(</w:t>
      </w:r>
      <w:proofErr w:type="gramEnd"/>
      <w:r w:rsidRPr="00EF62D7">
        <w:rPr>
          <w:color w:val="000000"/>
          <w:szCs w:val="24"/>
        </w:rPr>
        <w:t xml:space="preserve"> </w:t>
      </w:r>
      <w:r w:rsidR="006C293E" w:rsidRPr="00EF62D7">
        <w:rPr>
          <w:color w:val="000000"/>
          <w:szCs w:val="24"/>
        </w:rPr>
        <w:t>5</w:t>
      </w:r>
      <w:r w:rsidRPr="00EF62D7">
        <w:rPr>
          <w:color w:val="000000"/>
          <w:szCs w:val="24"/>
        </w:rPr>
        <w:t xml:space="preserve"> </w:t>
      </w:r>
      <w:r w:rsidR="00C95F33">
        <w:rPr>
          <w:color w:val="000000"/>
          <w:szCs w:val="24"/>
        </w:rPr>
        <w:t>points)………………...</w:t>
      </w:r>
      <w:r w:rsidR="008D7560" w:rsidRPr="00EF62D7">
        <w:rPr>
          <w:color w:val="000000"/>
          <w:szCs w:val="24"/>
        </w:rPr>
        <w:t>……</w:t>
      </w:r>
      <w:r w:rsidR="000A70A4">
        <w:rPr>
          <w:color w:val="000000"/>
          <w:szCs w:val="24"/>
        </w:rPr>
        <w:t>…...</w:t>
      </w:r>
      <w:r w:rsidR="008D7560" w:rsidRPr="00EF62D7">
        <w:rPr>
          <w:color w:val="000000"/>
          <w:szCs w:val="24"/>
        </w:rPr>
        <w:t>…</w:t>
      </w:r>
      <w:r w:rsidR="000A70A4">
        <w:rPr>
          <w:color w:val="000000"/>
          <w:szCs w:val="24"/>
        </w:rPr>
        <w:t xml:space="preserve"> </w:t>
      </w:r>
      <w:r w:rsidR="00640D94" w:rsidRPr="00EF62D7">
        <w:rPr>
          <w:color w:val="000000"/>
          <w:szCs w:val="24"/>
        </w:rPr>
        <w:t>page</w:t>
      </w:r>
      <w:r w:rsidR="00640D94" w:rsidRPr="00EF62D7">
        <w:rPr>
          <w:bCs/>
          <w:color w:val="000000"/>
          <w:szCs w:val="24"/>
        </w:rPr>
        <w:t xml:space="preserve"> </w:t>
      </w:r>
      <w:r w:rsidR="002B7F25" w:rsidRPr="00EF62D7">
        <w:rPr>
          <w:bCs/>
          <w:color w:val="000000"/>
          <w:szCs w:val="24"/>
        </w:rPr>
        <w:t>3</w:t>
      </w:r>
    </w:p>
    <w:p w:rsidR="00640D94" w:rsidRPr="00EF62D7" w:rsidRDefault="00640D94" w:rsidP="00640D94">
      <w:pPr>
        <w:shd w:val="clear" w:color="auto" w:fill="FFFFFF"/>
        <w:tabs>
          <w:tab w:val="left" w:pos="5387"/>
          <w:tab w:val="left" w:pos="9310"/>
          <w:tab w:val="left" w:pos="9356"/>
          <w:tab w:val="left" w:pos="9923"/>
        </w:tabs>
        <w:ind w:left="32"/>
        <w:rPr>
          <w:bCs/>
          <w:color w:val="000000"/>
          <w:szCs w:val="24"/>
        </w:rPr>
      </w:pPr>
      <w:r w:rsidRPr="00EF62D7">
        <w:rPr>
          <w:b/>
          <w:bCs/>
          <w:color w:val="000000"/>
          <w:szCs w:val="24"/>
        </w:rPr>
        <w:t xml:space="preserve">DOSSIER 3 </w:t>
      </w:r>
      <w:r w:rsidR="000A70A4">
        <w:rPr>
          <w:b/>
          <w:bCs/>
          <w:color w:val="000000"/>
          <w:szCs w:val="24"/>
        </w:rPr>
        <w:t>-</w:t>
      </w:r>
      <w:r w:rsidRPr="00EF62D7">
        <w:rPr>
          <w:b/>
          <w:bCs/>
          <w:color w:val="000000"/>
          <w:szCs w:val="24"/>
        </w:rPr>
        <w:t xml:space="preserve"> </w:t>
      </w:r>
      <w:r w:rsidR="000A70A4" w:rsidRPr="000A70A4">
        <w:rPr>
          <w:b/>
          <w:color w:val="000000"/>
          <w:szCs w:val="24"/>
        </w:rPr>
        <w:t>Étude</w:t>
      </w:r>
      <w:r w:rsidR="00C21F2E" w:rsidRPr="000A70A4">
        <w:rPr>
          <w:b/>
          <w:color w:val="000000"/>
          <w:szCs w:val="24"/>
        </w:rPr>
        <w:t xml:space="preserve"> de document</w:t>
      </w:r>
      <w:r w:rsidRPr="00EF62D7">
        <w:rPr>
          <w:color w:val="000000"/>
          <w:szCs w:val="24"/>
        </w:rPr>
        <w:t>…………</w:t>
      </w:r>
      <w:r w:rsidR="00C21F2E" w:rsidRPr="00EF62D7">
        <w:rPr>
          <w:color w:val="000000"/>
          <w:szCs w:val="24"/>
        </w:rPr>
        <w:t>……</w:t>
      </w:r>
      <w:proofErr w:type="gramStart"/>
      <w:r w:rsidR="00C21F2E" w:rsidRPr="00EF62D7">
        <w:rPr>
          <w:color w:val="000000"/>
          <w:szCs w:val="24"/>
        </w:rPr>
        <w:t>..............</w:t>
      </w:r>
      <w:r w:rsidRPr="00EF62D7">
        <w:rPr>
          <w:color w:val="000000"/>
          <w:szCs w:val="24"/>
        </w:rPr>
        <w:t>(</w:t>
      </w:r>
      <w:proofErr w:type="gramEnd"/>
      <w:r w:rsidRPr="00EF62D7">
        <w:rPr>
          <w:color w:val="000000"/>
          <w:szCs w:val="24"/>
        </w:rPr>
        <w:t xml:space="preserve"> </w:t>
      </w:r>
      <w:r w:rsidR="006C293E" w:rsidRPr="00EF62D7">
        <w:rPr>
          <w:color w:val="000000"/>
          <w:szCs w:val="24"/>
        </w:rPr>
        <w:t>3</w:t>
      </w:r>
      <w:r w:rsidR="00C21F2E" w:rsidRPr="00EF62D7">
        <w:rPr>
          <w:color w:val="000000"/>
          <w:szCs w:val="24"/>
        </w:rPr>
        <w:t xml:space="preserve"> </w:t>
      </w:r>
      <w:r w:rsidR="008D7560" w:rsidRPr="00EF62D7">
        <w:rPr>
          <w:color w:val="000000"/>
          <w:szCs w:val="24"/>
        </w:rPr>
        <w:t xml:space="preserve"> points)………………………</w:t>
      </w:r>
      <w:r w:rsidR="00F86DCC">
        <w:rPr>
          <w:color w:val="000000"/>
          <w:szCs w:val="24"/>
        </w:rPr>
        <w:t>.</w:t>
      </w:r>
      <w:r w:rsidR="00BE5F89" w:rsidRPr="00EF62D7">
        <w:rPr>
          <w:color w:val="000000"/>
          <w:szCs w:val="24"/>
        </w:rPr>
        <w:t xml:space="preserve"> </w:t>
      </w:r>
      <w:r w:rsidRPr="00EF62D7">
        <w:rPr>
          <w:color w:val="000000"/>
          <w:szCs w:val="24"/>
        </w:rPr>
        <w:t>page</w:t>
      </w:r>
      <w:r w:rsidR="005D0EDD">
        <w:rPr>
          <w:color w:val="000000"/>
          <w:szCs w:val="24"/>
        </w:rPr>
        <w:t>s</w:t>
      </w:r>
      <w:r w:rsidRPr="00EF62D7">
        <w:rPr>
          <w:bCs/>
          <w:color w:val="000000"/>
          <w:szCs w:val="24"/>
        </w:rPr>
        <w:t xml:space="preserve"> </w:t>
      </w:r>
      <w:r w:rsidR="002B7F25" w:rsidRPr="00EF62D7">
        <w:rPr>
          <w:bCs/>
          <w:color w:val="000000"/>
          <w:szCs w:val="24"/>
        </w:rPr>
        <w:t>4</w:t>
      </w:r>
      <w:r w:rsidR="005D0EDD">
        <w:rPr>
          <w:bCs/>
          <w:color w:val="000000"/>
          <w:szCs w:val="24"/>
        </w:rPr>
        <w:t xml:space="preserve"> et 5</w:t>
      </w:r>
    </w:p>
    <w:p w:rsidR="00640D94" w:rsidRPr="00EF62D7" w:rsidRDefault="00640D94" w:rsidP="00640D94">
      <w:pPr>
        <w:shd w:val="clear" w:color="auto" w:fill="FFFFFF"/>
        <w:jc w:val="center"/>
        <w:rPr>
          <w:b/>
          <w:bCs/>
          <w:color w:val="000000"/>
          <w:spacing w:val="-7"/>
          <w:szCs w:val="24"/>
        </w:rPr>
      </w:pPr>
      <w:r w:rsidRPr="00EF62D7">
        <w:rPr>
          <w:b/>
          <w:bCs/>
          <w:color w:val="000000"/>
          <w:spacing w:val="-7"/>
          <w:szCs w:val="24"/>
        </w:rPr>
        <w:t>__________________________________________________________________________________________</w:t>
      </w:r>
    </w:p>
    <w:p w:rsidR="00640D94" w:rsidRPr="00EF62D7" w:rsidRDefault="00640D94" w:rsidP="00640D94">
      <w:pPr>
        <w:shd w:val="clear" w:color="auto" w:fill="FFFFFF"/>
        <w:ind w:right="170"/>
        <w:rPr>
          <w:b/>
          <w:bCs/>
          <w:color w:val="000000"/>
          <w:spacing w:val="-5"/>
          <w:szCs w:val="24"/>
        </w:rPr>
      </w:pPr>
    </w:p>
    <w:p w:rsidR="00640D94" w:rsidRPr="00EF62D7" w:rsidRDefault="00640D94" w:rsidP="00640D94">
      <w:pPr>
        <w:shd w:val="clear" w:color="auto" w:fill="FFFFFF"/>
        <w:ind w:right="170"/>
        <w:rPr>
          <w:b/>
          <w:bCs/>
          <w:color w:val="000000"/>
          <w:spacing w:val="-5"/>
          <w:szCs w:val="24"/>
        </w:rPr>
      </w:pPr>
    </w:p>
    <w:p w:rsidR="00640D94" w:rsidRPr="00EF62D7" w:rsidRDefault="00640D94" w:rsidP="00640D94">
      <w:pPr>
        <w:shd w:val="clear" w:color="auto" w:fill="FFFFFF"/>
        <w:ind w:right="170"/>
        <w:rPr>
          <w:b/>
          <w:bCs/>
          <w:color w:val="000000"/>
          <w:spacing w:val="-5"/>
          <w:szCs w:val="24"/>
        </w:rPr>
      </w:pPr>
    </w:p>
    <w:p w:rsidR="00640D94" w:rsidRPr="00EF62D7" w:rsidRDefault="00640D94" w:rsidP="00640D94">
      <w:pPr>
        <w:shd w:val="clear" w:color="auto" w:fill="FFFFFF"/>
        <w:ind w:right="170"/>
        <w:rPr>
          <w:b/>
          <w:bCs/>
          <w:color w:val="000000"/>
          <w:spacing w:val="-5"/>
          <w:szCs w:val="24"/>
        </w:rPr>
      </w:pPr>
    </w:p>
    <w:p w:rsidR="00640D94" w:rsidRPr="00EF62D7" w:rsidRDefault="00640D94" w:rsidP="00640D94">
      <w:pPr>
        <w:shd w:val="clear" w:color="auto" w:fill="FFFFFF"/>
        <w:ind w:right="170"/>
        <w:rPr>
          <w:b/>
          <w:bCs/>
          <w:color w:val="000000"/>
          <w:spacing w:val="-5"/>
          <w:szCs w:val="24"/>
        </w:rPr>
      </w:pPr>
    </w:p>
    <w:p w:rsidR="00640D94" w:rsidRDefault="00640D94" w:rsidP="00640D94">
      <w:pPr>
        <w:shd w:val="clear" w:color="auto" w:fill="FFFFFF"/>
        <w:ind w:right="170"/>
        <w:rPr>
          <w:b/>
          <w:bCs/>
          <w:color w:val="000000"/>
          <w:spacing w:val="-5"/>
          <w:szCs w:val="24"/>
        </w:rPr>
      </w:pPr>
    </w:p>
    <w:p w:rsidR="00F86DCC" w:rsidRDefault="00F86DCC" w:rsidP="00640D94">
      <w:pPr>
        <w:shd w:val="clear" w:color="auto" w:fill="FFFFFF"/>
        <w:ind w:right="170"/>
        <w:rPr>
          <w:b/>
          <w:bCs/>
          <w:color w:val="000000"/>
          <w:spacing w:val="-5"/>
          <w:szCs w:val="24"/>
        </w:rPr>
      </w:pPr>
    </w:p>
    <w:p w:rsidR="00F86DCC" w:rsidRDefault="00F86DCC" w:rsidP="00640D94">
      <w:pPr>
        <w:shd w:val="clear" w:color="auto" w:fill="FFFFFF"/>
        <w:ind w:right="170"/>
        <w:rPr>
          <w:b/>
          <w:bCs/>
          <w:color w:val="000000"/>
          <w:spacing w:val="-5"/>
          <w:szCs w:val="24"/>
        </w:rPr>
      </w:pPr>
    </w:p>
    <w:p w:rsidR="00C95F33" w:rsidRDefault="00C95F33" w:rsidP="00640D94">
      <w:pPr>
        <w:shd w:val="clear" w:color="auto" w:fill="FFFFFF"/>
        <w:ind w:right="170"/>
        <w:rPr>
          <w:b/>
          <w:bCs/>
          <w:color w:val="000000"/>
          <w:spacing w:val="-5"/>
          <w:szCs w:val="24"/>
        </w:rPr>
      </w:pPr>
    </w:p>
    <w:p w:rsidR="00C95F33" w:rsidRDefault="00C95F33" w:rsidP="00640D94">
      <w:pPr>
        <w:shd w:val="clear" w:color="auto" w:fill="FFFFFF"/>
        <w:ind w:right="170"/>
        <w:rPr>
          <w:b/>
          <w:bCs/>
          <w:color w:val="000000"/>
          <w:spacing w:val="-5"/>
          <w:szCs w:val="24"/>
        </w:rPr>
      </w:pPr>
    </w:p>
    <w:p w:rsidR="00F86DCC" w:rsidRDefault="00F86DCC" w:rsidP="00640D94">
      <w:pPr>
        <w:shd w:val="clear" w:color="auto" w:fill="FFFFFF"/>
        <w:ind w:right="170"/>
        <w:rPr>
          <w:b/>
          <w:bCs/>
          <w:color w:val="000000"/>
          <w:spacing w:val="-5"/>
          <w:szCs w:val="24"/>
        </w:rPr>
      </w:pPr>
    </w:p>
    <w:p w:rsidR="00F86DCC" w:rsidRDefault="00F86DCC" w:rsidP="00640D94">
      <w:pPr>
        <w:shd w:val="clear" w:color="auto" w:fill="FFFFFF"/>
        <w:ind w:right="170"/>
        <w:rPr>
          <w:b/>
          <w:bCs/>
          <w:color w:val="000000"/>
          <w:spacing w:val="-5"/>
          <w:szCs w:val="24"/>
        </w:rPr>
      </w:pPr>
    </w:p>
    <w:p w:rsidR="00640D94" w:rsidRPr="00EF62D7" w:rsidRDefault="007B0BE2" w:rsidP="00967FB1">
      <w:pPr>
        <w:pStyle w:val="Titre"/>
        <w:pBdr>
          <w:top w:val="single" w:sz="4" w:space="1" w:color="auto"/>
          <w:left w:val="single" w:sz="4" w:space="0" w:color="auto"/>
          <w:bottom w:val="single" w:sz="4" w:space="1" w:color="auto"/>
          <w:right w:val="single" w:sz="4" w:space="4" w:color="auto"/>
        </w:pBdr>
        <w:shd w:val="clear" w:color="auto" w:fill="FFFFFF"/>
        <w:rPr>
          <w:b/>
          <w:bCs/>
          <w:sz w:val="24"/>
          <w:szCs w:val="24"/>
          <w:u w:val="single"/>
        </w:rPr>
      </w:pPr>
      <w:r>
        <w:rPr>
          <w:b/>
          <w:bCs/>
          <w:sz w:val="24"/>
          <w:szCs w:val="24"/>
          <w:u w:val="single"/>
        </w:rPr>
        <w:t>A</w:t>
      </w:r>
      <w:r w:rsidR="00640D94" w:rsidRPr="00EF62D7">
        <w:rPr>
          <w:b/>
          <w:bCs/>
          <w:sz w:val="24"/>
          <w:szCs w:val="24"/>
          <w:u w:val="single"/>
        </w:rPr>
        <w:t>VERTISSEMENT</w:t>
      </w:r>
    </w:p>
    <w:p w:rsidR="00640D94" w:rsidRPr="00EF62D7" w:rsidRDefault="00640D94" w:rsidP="00967FB1">
      <w:pPr>
        <w:pStyle w:val="Titre"/>
        <w:pBdr>
          <w:top w:val="single" w:sz="4" w:space="1" w:color="auto"/>
          <w:left w:val="single" w:sz="4" w:space="0" w:color="auto"/>
          <w:bottom w:val="single" w:sz="4" w:space="1" w:color="auto"/>
          <w:right w:val="single" w:sz="4" w:space="4" w:color="auto"/>
        </w:pBdr>
        <w:shd w:val="clear" w:color="auto" w:fill="FFFFFF"/>
        <w:rPr>
          <w:b/>
          <w:bCs/>
          <w:sz w:val="24"/>
          <w:szCs w:val="24"/>
        </w:rPr>
      </w:pPr>
      <w:r w:rsidRPr="00EF62D7">
        <w:rPr>
          <w:b/>
          <w:bCs/>
          <w:sz w:val="24"/>
          <w:szCs w:val="24"/>
        </w:rPr>
        <w:t>Si le texte du sujet, de ses questions ou de ses annexes, vous conduit à formuler une ou plusieurs hypothèses, il vous est demandé de la (ou les) mentionner explicitement dans votre copie.</w:t>
      </w:r>
    </w:p>
    <w:p w:rsidR="007E6F9F" w:rsidRPr="00EF62D7" w:rsidRDefault="007E6F9F" w:rsidP="00640D94">
      <w:pPr>
        <w:pStyle w:val="Titre1"/>
        <w:keepNext w:val="0"/>
        <w:jc w:val="center"/>
        <w:rPr>
          <w:sz w:val="24"/>
          <w:szCs w:val="24"/>
        </w:rPr>
      </w:pPr>
    </w:p>
    <w:p w:rsidR="007E6F9F" w:rsidRPr="00EF62D7" w:rsidRDefault="007E6F9F" w:rsidP="00640D94">
      <w:pPr>
        <w:pStyle w:val="Titre1"/>
        <w:keepNext w:val="0"/>
        <w:jc w:val="center"/>
        <w:rPr>
          <w:sz w:val="24"/>
          <w:szCs w:val="24"/>
        </w:rPr>
      </w:pPr>
    </w:p>
    <w:p w:rsidR="00884A03" w:rsidRDefault="00884A03" w:rsidP="00884A03">
      <w:pPr>
        <w:rPr>
          <w:szCs w:val="24"/>
        </w:rPr>
      </w:pPr>
    </w:p>
    <w:p w:rsidR="009449A8" w:rsidRPr="00EF62D7" w:rsidRDefault="009449A8" w:rsidP="00884A03">
      <w:pPr>
        <w:rPr>
          <w:szCs w:val="24"/>
        </w:rPr>
      </w:pPr>
    </w:p>
    <w:p w:rsidR="00884A03" w:rsidRPr="00EF62D7" w:rsidRDefault="00884A03" w:rsidP="00884A03">
      <w:pPr>
        <w:rPr>
          <w:szCs w:val="24"/>
        </w:rPr>
      </w:pPr>
    </w:p>
    <w:p w:rsidR="00884A03" w:rsidRPr="00EF62D7" w:rsidRDefault="00884A03" w:rsidP="00884A03">
      <w:pPr>
        <w:rPr>
          <w:szCs w:val="24"/>
        </w:rPr>
      </w:pPr>
    </w:p>
    <w:p w:rsidR="00640D94" w:rsidRPr="00EF62D7" w:rsidRDefault="00640D94" w:rsidP="00640D94">
      <w:pPr>
        <w:pStyle w:val="Titre1"/>
        <w:keepNext w:val="0"/>
        <w:jc w:val="center"/>
        <w:rPr>
          <w:sz w:val="24"/>
          <w:szCs w:val="24"/>
        </w:rPr>
      </w:pPr>
      <w:r w:rsidRPr="00EF62D7">
        <w:rPr>
          <w:sz w:val="24"/>
          <w:szCs w:val="24"/>
        </w:rPr>
        <w:t>SUJET</w:t>
      </w:r>
    </w:p>
    <w:p w:rsidR="00C21F2E" w:rsidRPr="00EF62D7" w:rsidRDefault="00C21F2E" w:rsidP="00C21F2E">
      <w:pPr>
        <w:rPr>
          <w:szCs w:val="24"/>
        </w:rPr>
      </w:pPr>
    </w:p>
    <w:p w:rsidR="00640D94" w:rsidRPr="00EF62D7" w:rsidRDefault="00640D94" w:rsidP="00640D94">
      <w:pPr>
        <w:shd w:val="clear" w:color="auto" w:fill="FFFFFF"/>
        <w:rPr>
          <w:b/>
          <w:bCs/>
          <w:color w:val="000000"/>
          <w:spacing w:val="-5"/>
          <w:szCs w:val="24"/>
        </w:rPr>
      </w:pPr>
    </w:p>
    <w:p w:rsidR="00640D94" w:rsidRPr="00EF62D7" w:rsidRDefault="00640D94" w:rsidP="00640D94">
      <w:pPr>
        <w:pBdr>
          <w:top w:val="single" w:sz="4" w:space="1" w:color="auto"/>
          <w:left w:val="single" w:sz="4" w:space="4" w:color="auto"/>
          <w:bottom w:val="single" w:sz="4" w:space="1" w:color="auto"/>
          <w:right w:val="single" w:sz="4" w:space="4" w:color="auto"/>
        </w:pBdr>
        <w:shd w:val="clear" w:color="auto" w:fill="FFFFFF"/>
        <w:jc w:val="center"/>
        <w:rPr>
          <w:color w:val="000000"/>
          <w:spacing w:val="-5"/>
          <w:szCs w:val="24"/>
        </w:rPr>
      </w:pPr>
      <w:r w:rsidRPr="00EF62D7">
        <w:rPr>
          <w:color w:val="000000"/>
          <w:spacing w:val="-5"/>
          <w:szCs w:val="24"/>
        </w:rPr>
        <w:t>Il vous est demandé d’apporter un soin particulier à la présentation de votre copie.</w:t>
      </w:r>
    </w:p>
    <w:p w:rsidR="00640D94" w:rsidRPr="00EF62D7" w:rsidRDefault="00640D94" w:rsidP="000B78BD">
      <w:pPr>
        <w:pBdr>
          <w:top w:val="single" w:sz="4" w:space="1" w:color="auto"/>
          <w:left w:val="single" w:sz="4" w:space="4" w:color="auto"/>
          <w:bottom w:val="single" w:sz="4" w:space="1" w:color="auto"/>
          <w:right w:val="single" w:sz="4" w:space="4" w:color="auto"/>
        </w:pBdr>
        <w:shd w:val="clear" w:color="auto" w:fill="FFFFFF"/>
        <w:jc w:val="center"/>
        <w:rPr>
          <w:color w:val="000000"/>
          <w:spacing w:val="-5"/>
          <w:szCs w:val="24"/>
        </w:rPr>
      </w:pPr>
    </w:p>
    <w:p w:rsidR="00640D94" w:rsidRPr="00EF62D7" w:rsidRDefault="00640D94" w:rsidP="00640D94">
      <w:pPr>
        <w:shd w:val="clear" w:color="auto" w:fill="FFFFFF"/>
        <w:rPr>
          <w:b/>
          <w:bCs/>
          <w:color w:val="000000"/>
          <w:spacing w:val="-7"/>
          <w:szCs w:val="24"/>
        </w:rPr>
      </w:pPr>
    </w:p>
    <w:p w:rsidR="00640D94" w:rsidRPr="00EF62D7" w:rsidRDefault="00640D94" w:rsidP="00640D94">
      <w:pPr>
        <w:shd w:val="clear" w:color="auto" w:fill="FFFFFF"/>
        <w:rPr>
          <w:color w:val="000000"/>
          <w:spacing w:val="-7"/>
          <w:szCs w:val="24"/>
        </w:rPr>
      </w:pPr>
    </w:p>
    <w:p w:rsidR="00640D94" w:rsidRPr="00EF62D7" w:rsidRDefault="00C777AE" w:rsidP="00640D94">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4"/>
          <w:szCs w:val="24"/>
        </w:rPr>
      </w:pPr>
      <w:r>
        <w:rPr>
          <w:caps/>
          <w:position w:val="-48"/>
          <w:sz w:val="24"/>
          <w:szCs w:val="24"/>
        </w:rPr>
        <w:t>DOSSIER 1 -</w:t>
      </w:r>
      <w:r w:rsidR="009E2D81" w:rsidRPr="00EF62D7">
        <w:rPr>
          <w:caps/>
          <w:position w:val="-48"/>
          <w:sz w:val="24"/>
          <w:szCs w:val="24"/>
        </w:rPr>
        <w:t xml:space="preserve"> Etude de situations </w:t>
      </w:r>
      <w:r w:rsidR="006C293E" w:rsidRPr="00EF62D7">
        <w:rPr>
          <w:caps/>
          <w:position w:val="-48"/>
          <w:sz w:val="24"/>
          <w:szCs w:val="24"/>
        </w:rPr>
        <w:t>pratiques</w:t>
      </w:r>
    </w:p>
    <w:p w:rsidR="00640D94" w:rsidRPr="00EF62D7" w:rsidRDefault="00640D94" w:rsidP="00640D94">
      <w:pPr>
        <w:shd w:val="clear" w:color="auto" w:fill="FFFFFF"/>
        <w:rPr>
          <w:color w:val="000000"/>
          <w:spacing w:val="-7"/>
          <w:szCs w:val="24"/>
        </w:rPr>
      </w:pPr>
    </w:p>
    <w:p w:rsidR="000B78BD" w:rsidRPr="00EF62D7" w:rsidRDefault="000B78BD" w:rsidP="000B78BD">
      <w:pPr>
        <w:shd w:val="clear" w:color="auto" w:fill="FFFFFF"/>
        <w:rPr>
          <w:b/>
          <w:bCs/>
          <w:color w:val="000000"/>
          <w:spacing w:val="-7"/>
          <w:szCs w:val="24"/>
        </w:rPr>
      </w:pPr>
    </w:p>
    <w:p w:rsidR="000B78BD" w:rsidRDefault="000B78BD" w:rsidP="000B78BD">
      <w:pPr>
        <w:shd w:val="clear" w:color="auto" w:fill="FFFFFF"/>
        <w:rPr>
          <w:color w:val="000000"/>
          <w:spacing w:val="-7"/>
          <w:szCs w:val="24"/>
        </w:rPr>
      </w:pPr>
      <w:r w:rsidRPr="00EF62D7">
        <w:rPr>
          <w:color w:val="000000"/>
          <w:spacing w:val="-7"/>
          <w:szCs w:val="24"/>
        </w:rPr>
        <w:t xml:space="preserve">« Villa-a-lo » est une société anonyme </w:t>
      </w:r>
      <w:r w:rsidR="006C293E" w:rsidRPr="00EF62D7">
        <w:rPr>
          <w:color w:val="000000"/>
          <w:spacing w:val="-7"/>
          <w:szCs w:val="24"/>
        </w:rPr>
        <w:t xml:space="preserve">dont les titres ne sont pas admis </w:t>
      </w:r>
      <w:r w:rsidR="00884A03" w:rsidRPr="00EF62D7">
        <w:rPr>
          <w:color w:val="000000"/>
          <w:spacing w:val="-7"/>
          <w:szCs w:val="24"/>
        </w:rPr>
        <w:t xml:space="preserve">aux négociations </w:t>
      </w:r>
      <w:r w:rsidR="006C293E" w:rsidRPr="00EF62D7">
        <w:rPr>
          <w:color w:val="000000"/>
          <w:spacing w:val="-7"/>
          <w:szCs w:val="24"/>
        </w:rPr>
        <w:t>sur un marché réglementé. Elle est</w:t>
      </w:r>
      <w:r w:rsidRPr="00EF62D7">
        <w:rPr>
          <w:color w:val="000000"/>
          <w:spacing w:val="-7"/>
          <w:szCs w:val="24"/>
        </w:rPr>
        <w:t xml:space="preserve"> spécialisée dans la location saisonnière de villas sur </w:t>
      </w:r>
      <w:r w:rsidR="00EA2A45">
        <w:rPr>
          <w:color w:val="000000"/>
          <w:spacing w:val="-7"/>
          <w:szCs w:val="24"/>
        </w:rPr>
        <w:t>I</w:t>
      </w:r>
      <w:r w:rsidRPr="00EF62D7">
        <w:rPr>
          <w:color w:val="000000"/>
          <w:spacing w:val="-7"/>
          <w:szCs w:val="24"/>
        </w:rPr>
        <w:t>nternet,  propriétés</w:t>
      </w:r>
      <w:r w:rsidR="00F86DCC">
        <w:rPr>
          <w:color w:val="000000"/>
          <w:spacing w:val="-7"/>
          <w:szCs w:val="24"/>
        </w:rPr>
        <w:t xml:space="preserve"> situées en France et en Italie ? </w:t>
      </w:r>
      <w:r w:rsidRPr="00EF62D7">
        <w:rPr>
          <w:color w:val="000000"/>
          <w:spacing w:val="-7"/>
          <w:szCs w:val="24"/>
        </w:rPr>
        <w:t xml:space="preserve">Elle a été fondée </w:t>
      </w:r>
      <w:r w:rsidR="00987811" w:rsidRPr="00EF62D7">
        <w:rPr>
          <w:color w:val="000000"/>
          <w:spacing w:val="-7"/>
          <w:szCs w:val="24"/>
        </w:rPr>
        <w:t xml:space="preserve">en 1996 par 8 </w:t>
      </w:r>
      <w:r w:rsidR="00884A03" w:rsidRPr="00EF62D7">
        <w:rPr>
          <w:color w:val="000000"/>
          <w:spacing w:val="-7"/>
          <w:szCs w:val="24"/>
        </w:rPr>
        <w:t>actionnaires</w:t>
      </w:r>
      <w:r w:rsidR="00987811" w:rsidRPr="00EF62D7">
        <w:rPr>
          <w:color w:val="000000"/>
          <w:spacing w:val="-7"/>
          <w:szCs w:val="24"/>
        </w:rPr>
        <w:t xml:space="preserve"> amis</w:t>
      </w:r>
      <w:r w:rsidR="00884A03" w:rsidRPr="00EF62D7">
        <w:rPr>
          <w:color w:val="000000"/>
          <w:spacing w:val="-7"/>
          <w:szCs w:val="24"/>
        </w:rPr>
        <w:t>.</w:t>
      </w:r>
      <w:r w:rsidR="00987811" w:rsidRPr="00EF62D7">
        <w:rPr>
          <w:color w:val="000000"/>
          <w:spacing w:val="-7"/>
          <w:szCs w:val="24"/>
        </w:rPr>
        <w:t xml:space="preserve"> </w:t>
      </w:r>
      <w:r w:rsidR="00884A03" w:rsidRPr="00EF62D7">
        <w:rPr>
          <w:color w:val="000000"/>
          <w:spacing w:val="-7"/>
          <w:szCs w:val="24"/>
        </w:rPr>
        <w:t>L</w:t>
      </w:r>
      <w:r w:rsidR="00987811" w:rsidRPr="00EF62D7">
        <w:rPr>
          <w:color w:val="000000"/>
          <w:spacing w:val="-7"/>
          <w:szCs w:val="24"/>
        </w:rPr>
        <w:t>e</w:t>
      </w:r>
      <w:r w:rsidRPr="00EF62D7">
        <w:rPr>
          <w:color w:val="000000"/>
          <w:spacing w:val="-7"/>
          <w:szCs w:val="24"/>
        </w:rPr>
        <w:t xml:space="preserve"> secteur est porteur et les résultats financiers satisfaisants.</w:t>
      </w:r>
      <w:r w:rsidR="00BF731A">
        <w:rPr>
          <w:color w:val="000000"/>
          <w:spacing w:val="-7"/>
          <w:szCs w:val="24"/>
        </w:rPr>
        <w:t xml:space="preserve"> </w:t>
      </w:r>
      <w:r w:rsidRPr="00EF62D7">
        <w:rPr>
          <w:color w:val="000000"/>
          <w:spacing w:val="-7"/>
          <w:szCs w:val="24"/>
        </w:rPr>
        <w:t xml:space="preserve">Son siège social est situé à Lyon en France. </w:t>
      </w:r>
    </w:p>
    <w:p w:rsidR="00BF731A" w:rsidRPr="00EF62D7" w:rsidRDefault="00BF731A" w:rsidP="000B78BD">
      <w:pPr>
        <w:shd w:val="clear" w:color="auto" w:fill="FFFFFF"/>
        <w:rPr>
          <w:color w:val="000000"/>
          <w:spacing w:val="-7"/>
          <w:szCs w:val="24"/>
        </w:rPr>
      </w:pPr>
    </w:p>
    <w:p w:rsidR="000B78BD" w:rsidRPr="00EF62D7" w:rsidRDefault="000B78BD" w:rsidP="000B78BD">
      <w:pPr>
        <w:shd w:val="clear" w:color="auto" w:fill="FFFFFF"/>
        <w:rPr>
          <w:color w:val="000000"/>
          <w:spacing w:val="-7"/>
          <w:szCs w:val="24"/>
        </w:rPr>
      </w:pPr>
      <w:r w:rsidRPr="00EF62D7">
        <w:rPr>
          <w:color w:val="000000"/>
          <w:spacing w:val="-7"/>
          <w:szCs w:val="24"/>
        </w:rPr>
        <w:t>Pour faciliter la recherche des villas à louer</w:t>
      </w:r>
      <w:r w:rsidR="00884A03" w:rsidRPr="00EF62D7">
        <w:rPr>
          <w:color w:val="000000"/>
          <w:spacing w:val="-7"/>
          <w:szCs w:val="24"/>
        </w:rPr>
        <w:t>,</w:t>
      </w:r>
      <w:r w:rsidRPr="00EF62D7">
        <w:rPr>
          <w:color w:val="000000"/>
          <w:spacing w:val="-7"/>
          <w:szCs w:val="24"/>
        </w:rPr>
        <w:t xml:space="preserve"> la société a implanté </w:t>
      </w:r>
      <w:r w:rsidR="007E6F9F" w:rsidRPr="00EF62D7">
        <w:rPr>
          <w:color w:val="000000"/>
          <w:spacing w:val="-7"/>
          <w:szCs w:val="24"/>
        </w:rPr>
        <w:t>un établissement</w:t>
      </w:r>
      <w:r w:rsidRPr="00EF62D7">
        <w:rPr>
          <w:color w:val="000000"/>
          <w:spacing w:val="-7"/>
          <w:szCs w:val="24"/>
        </w:rPr>
        <w:t xml:space="preserve"> à Milan, en </w:t>
      </w:r>
      <w:r w:rsidR="00884A03" w:rsidRPr="00EF62D7">
        <w:rPr>
          <w:color w:val="000000"/>
          <w:spacing w:val="-7"/>
          <w:szCs w:val="24"/>
        </w:rPr>
        <w:t>Italie,</w:t>
      </w:r>
      <w:r w:rsidRPr="00EF62D7">
        <w:rPr>
          <w:color w:val="000000"/>
          <w:spacing w:val="-7"/>
          <w:szCs w:val="24"/>
        </w:rPr>
        <w:t> </w:t>
      </w:r>
      <w:r w:rsidR="00884A03" w:rsidRPr="00EF62D7">
        <w:rPr>
          <w:color w:val="000000"/>
          <w:spacing w:val="-7"/>
          <w:szCs w:val="24"/>
        </w:rPr>
        <w:t>dirigé</w:t>
      </w:r>
      <w:r w:rsidRPr="00EF62D7">
        <w:rPr>
          <w:color w:val="000000"/>
          <w:spacing w:val="-7"/>
          <w:szCs w:val="24"/>
        </w:rPr>
        <w:t xml:space="preserve"> par M</w:t>
      </w:r>
      <w:r w:rsidR="00BD57BF">
        <w:rPr>
          <w:color w:val="000000"/>
          <w:spacing w:val="-7"/>
          <w:szCs w:val="24"/>
        </w:rPr>
        <w:t>onsieur</w:t>
      </w:r>
      <w:r w:rsidRPr="00EF62D7">
        <w:rPr>
          <w:color w:val="000000"/>
          <w:spacing w:val="-7"/>
          <w:szCs w:val="24"/>
        </w:rPr>
        <w:t xml:space="preserve"> Martin</w:t>
      </w:r>
      <w:r w:rsidR="007C7A52">
        <w:rPr>
          <w:color w:val="000000"/>
          <w:spacing w:val="-7"/>
          <w:szCs w:val="24"/>
        </w:rPr>
        <w:t>,</w:t>
      </w:r>
      <w:r w:rsidRPr="00EF62D7">
        <w:rPr>
          <w:color w:val="000000"/>
          <w:spacing w:val="-7"/>
          <w:szCs w:val="24"/>
        </w:rPr>
        <w:t xml:space="preserve"> salarié de « </w:t>
      </w:r>
      <w:r w:rsidR="007E6F9F" w:rsidRPr="00EF62D7">
        <w:rPr>
          <w:color w:val="000000"/>
          <w:spacing w:val="-7"/>
          <w:szCs w:val="24"/>
        </w:rPr>
        <w:t>V</w:t>
      </w:r>
      <w:r w:rsidRPr="00EF62D7">
        <w:rPr>
          <w:color w:val="000000"/>
          <w:spacing w:val="-7"/>
          <w:szCs w:val="24"/>
        </w:rPr>
        <w:t>illa-a-lo »</w:t>
      </w:r>
      <w:r w:rsidR="00884A03" w:rsidRPr="00EF62D7">
        <w:rPr>
          <w:color w:val="000000"/>
          <w:spacing w:val="-7"/>
          <w:szCs w:val="24"/>
        </w:rPr>
        <w:t>.</w:t>
      </w:r>
    </w:p>
    <w:p w:rsidR="000B78BD" w:rsidRPr="00EF62D7" w:rsidRDefault="00987811" w:rsidP="000B78BD">
      <w:pPr>
        <w:shd w:val="clear" w:color="auto" w:fill="FFFFFF"/>
        <w:rPr>
          <w:color w:val="000000"/>
          <w:spacing w:val="-7"/>
          <w:szCs w:val="24"/>
        </w:rPr>
      </w:pPr>
      <w:r w:rsidRPr="00EF62D7">
        <w:rPr>
          <w:color w:val="000000"/>
          <w:spacing w:val="-7"/>
          <w:szCs w:val="24"/>
        </w:rPr>
        <w:t>Son capital social</w:t>
      </w:r>
      <w:r w:rsidR="000B78BD" w:rsidRPr="00EF62D7">
        <w:rPr>
          <w:color w:val="000000"/>
          <w:spacing w:val="-7"/>
          <w:szCs w:val="24"/>
        </w:rPr>
        <w:t xml:space="preserve"> entièrement libéré s’élève à 150 000 euros.</w:t>
      </w:r>
    </w:p>
    <w:p w:rsidR="00F53FC3" w:rsidRPr="00EF62D7" w:rsidRDefault="00F53FC3" w:rsidP="00F53FC3">
      <w:pPr>
        <w:spacing w:before="100" w:beforeAutospacing="1" w:after="240"/>
        <w:outlineLvl w:val="0"/>
        <w:rPr>
          <w:kern w:val="36"/>
          <w:szCs w:val="24"/>
        </w:rPr>
      </w:pPr>
      <w:r w:rsidRPr="00EF62D7">
        <w:rPr>
          <w:kern w:val="36"/>
          <w:szCs w:val="24"/>
        </w:rPr>
        <w:t>Les statuts contiennent</w:t>
      </w:r>
      <w:r w:rsidR="005C378C">
        <w:rPr>
          <w:kern w:val="36"/>
          <w:szCs w:val="24"/>
        </w:rPr>
        <w:t>, notamment,</w:t>
      </w:r>
      <w:r w:rsidRPr="00EF62D7">
        <w:rPr>
          <w:kern w:val="36"/>
          <w:szCs w:val="24"/>
        </w:rPr>
        <w:t xml:space="preserve"> les deux articles suivants :</w:t>
      </w:r>
    </w:p>
    <w:p w:rsidR="00F53FC3" w:rsidRPr="00EF62D7" w:rsidRDefault="00F53FC3" w:rsidP="00F53FC3">
      <w:pPr>
        <w:spacing w:before="100" w:beforeAutospacing="1" w:after="240"/>
        <w:outlineLvl w:val="0"/>
        <w:rPr>
          <w:kern w:val="36"/>
          <w:szCs w:val="24"/>
        </w:rPr>
      </w:pPr>
      <w:r w:rsidRPr="00EF62D7">
        <w:rPr>
          <w:kern w:val="36"/>
          <w:szCs w:val="24"/>
          <w:u w:val="single"/>
        </w:rPr>
        <w:t>"Article 3</w:t>
      </w:r>
      <w:r w:rsidRPr="00EF62D7">
        <w:rPr>
          <w:kern w:val="36"/>
          <w:szCs w:val="24"/>
        </w:rPr>
        <w:t xml:space="preserve"> : </w:t>
      </w:r>
      <w:r w:rsidR="00C777AE">
        <w:rPr>
          <w:kern w:val="36"/>
          <w:szCs w:val="24"/>
        </w:rPr>
        <w:t>l</w:t>
      </w:r>
      <w:r w:rsidRPr="00EF62D7">
        <w:rPr>
          <w:kern w:val="36"/>
          <w:szCs w:val="24"/>
        </w:rPr>
        <w:t xml:space="preserve">'objet social est exclusivement la location saisonnière de villas sur </w:t>
      </w:r>
      <w:r w:rsidR="00BF731A">
        <w:rPr>
          <w:kern w:val="36"/>
          <w:szCs w:val="24"/>
        </w:rPr>
        <w:t>I</w:t>
      </w:r>
      <w:r w:rsidRPr="00EF62D7">
        <w:rPr>
          <w:kern w:val="36"/>
          <w:szCs w:val="24"/>
        </w:rPr>
        <w:t>nternet, en France et à l'étranger.</w:t>
      </w:r>
    </w:p>
    <w:p w:rsidR="00F53FC3" w:rsidRPr="00EF62D7" w:rsidRDefault="00F53FC3" w:rsidP="00F53FC3">
      <w:pPr>
        <w:spacing w:before="100" w:beforeAutospacing="1" w:after="240"/>
        <w:outlineLvl w:val="0"/>
        <w:rPr>
          <w:kern w:val="36"/>
          <w:szCs w:val="24"/>
        </w:rPr>
      </w:pPr>
      <w:r w:rsidRPr="00EF62D7">
        <w:rPr>
          <w:kern w:val="36"/>
          <w:szCs w:val="24"/>
          <w:u w:val="single"/>
        </w:rPr>
        <w:t>Article 10</w:t>
      </w:r>
      <w:r w:rsidRPr="00EF62D7">
        <w:rPr>
          <w:kern w:val="36"/>
          <w:szCs w:val="24"/>
        </w:rPr>
        <w:t xml:space="preserve"> : </w:t>
      </w:r>
      <w:r w:rsidR="00C777AE">
        <w:rPr>
          <w:kern w:val="36"/>
          <w:szCs w:val="24"/>
        </w:rPr>
        <w:t>c</w:t>
      </w:r>
      <w:r w:rsidRPr="00EF62D7">
        <w:rPr>
          <w:kern w:val="36"/>
          <w:szCs w:val="24"/>
        </w:rPr>
        <w:t>haque administrateur doit être propriétaire d'au moins cinquante actions de la société."</w:t>
      </w:r>
    </w:p>
    <w:p w:rsidR="000B78BD" w:rsidRDefault="000B78BD" w:rsidP="00640D94">
      <w:pPr>
        <w:ind w:right="-1"/>
        <w:rPr>
          <w:szCs w:val="24"/>
        </w:rPr>
      </w:pPr>
    </w:p>
    <w:p w:rsidR="00C777AE" w:rsidRPr="00C777AE" w:rsidRDefault="00C777AE" w:rsidP="00C777AE">
      <w:pPr>
        <w:ind w:right="-1"/>
        <w:jc w:val="center"/>
        <w:rPr>
          <w:b/>
          <w:szCs w:val="24"/>
        </w:rPr>
      </w:pPr>
      <w:r w:rsidRPr="00C777AE">
        <w:rPr>
          <w:b/>
          <w:szCs w:val="24"/>
        </w:rPr>
        <w:t>PARTIE I</w:t>
      </w:r>
    </w:p>
    <w:p w:rsidR="000B78BD" w:rsidRPr="00EF62D7" w:rsidRDefault="000B78BD" w:rsidP="00640D94">
      <w:pPr>
        <w:ind w:right="-1"/>
        <w:rPr>
          <w:szCs w:val="24"/>
        </w:rPr>
      </w:pPr>
    </w:p>
    <w:p w:rsidR="00884A03" w:rsidRPr="00EF62D7" w:rsidRDefault="00400C37" w:rsidP="00400C37">
      <w:pPr>
        <w:shd w:val="clear" w:color="auto" w:fill="FFFFFF"/>
        <w:rPr>
          <w:color w:val="000000"/>
          <w:spacing w:val="-7"/>
          <w:szCs w:val="24"/>
        </w:rPr>
      </w:pPr>
      <w:r w:rsidRPr="00EF62D7">
        <w:rPr>
          <w:color w:val="000000"/>
          <w:spacing w:val="-7"/>
          <w:szCs w:val="24"/>
        </w:rPr>
        <w:t xml:space="preserve">Le conseil d’administration </w:t>
      </w:r>
      <w:r w:rsidR="00884A03" w:rsidRPr="00EF62D7">
        <w:rPr>
          <w:color w:val="000000"/>
          <w:spacing w:val="-7"/>
          <w:szCs w:val="24"/>
        </w:rPr>
        <w:t xml:space="preserve">de la société "Villa-a-lo" </w:t>
      </w:r>
      <w:r w:rsidRPr="00EF62D7">
        <w:rPr>
          <w:color w:val="000000"/>
          <w:spacing w:val="-7"/>
          <w:szCs w:val="24"/>
        </w:rPr>
        <w:t>est composé de 5 administrateurs</w:t>
      </w:r>
      <w:r w:rsidR="00884A03" w:rsidRPr="00EF62D7">
        <w:rPr>
          <w:color w:val="000000"/>
          <w:spacing w:val="-7"/>
          <w:szCs w:val="24"/>
        </w:rPr>
        <w:t>, dont quatre sont actionnaires de la société</w:t>
      </w:r>
      <w:r w:rsidRPr="00EF62D7">
        <w:rPr>
          <w:color w:val="000000"/>
          <w:spacing w:val="-7"/>
          <w:szCs w:val="24"/>
        </w:rPr>
        <w:t xml:space="preserve">. </w:t>
      </w:r>
    </w:p>
    <w:p w:rsidR="00400C37" w:rsidRPr="00EF62D7" w:rsidRDefault="00400C37" w:rsidP="00400C37">
      <w:pPr>
        <w:shd w:val="clear" w:color="auto" w:fill="FFFFFF"/>
        <w:rPr>
          <w:color w:val="000000"/>
          <w:spacing w:val="-7"/>
          <w:szCs w:val="24"/>
        </w:rPr>
      </w:pPr>
      <w:r w:rsidRPr="00EF62D7">
        <w:rPr>
          <w:color w:val="000000"/>
          <w:spacing w:val="-7"/>
          <w:szCs w:val="24"/>
        </w:rPr>
        <w:t>Monsieur Nicolas, âgé de 63 ans, est le directeur général. Il souhaiterait compléter cette fonction avec celle de président du conseil d'administration.</w:t>
      </w:r>
    </w:p>
    <w:p w:rsidR="00400C37" w:rsidRPr="00EF62D7" w:rsidRDefault="00987811" w:rsidP="00C21F2E">
      <w:pPr>
        <w:ind w:right="-1"/>
        <w:rPr>
          <w:szCs w:val="24"/>
        </w:rPr>
      </w:pPr>
      <w:r w:rsidRPr="00EF62D7">
        <w:rPr>
          <w:szCs w:val="24"/>
        </w:rPr>
        <w:t>Actuellement M. Nicolas négocie de nouveaux contrats avec des propriétaires car il souhaite étendre la gamme proposée.</w:t>
      </w:r>
    </w:p>
    <w:p w:rsidR="00640D94" w:rsidRPr="00EF62D7" w:rsidRDefault="00640D94" w:rsidP="00640D94">
      <w:pPr>
        <w:ind w:right="-1"/>
        <w:rPr>
          <w:szCs w:val="24"/>
        </w:rPr>
      </w:pPr>
    </w:p>
    <w:p w:rsidR="00640D94" w:rsidRPr="00EF62D7" w:rsidRDefault="00640D94" w:rsidP="00640D94">
      <w:pPr>
        <w:ind w:right="-1"/>
        <w:rPr>
          <w:szCs w:val="24"/>
        </w:rPr>
      </w:pPr>
    </w:p>
    <w:p w:rsidR="00640D94" w:rsidRPr="00EF62D7" w:rsidRDefault="00640D94" w:rsidP="00640D94">
      <w:pPr>
        <w:pStyle w:val="Titre9"/>
        <w:rPr>
          <w:rFonts w:ascii="Times New Roman" w:hAnsi="Times New Roman" w:cs="Times New Roman"/>
        </w:rPr>
      </w:pPr>
      <w:r w:rsidRPr="00EF62D7">
        <w:rPr>
          <w:rFonts w:ascii="Times New Roman" w:hAnsi="Times New Roman" w:cs="Times New Roman"/>
        </w:rPr>
        <w:t>Travail à faire</w:t>
      </w:r>
    </w:p>
    <w:p w:rsidR="00640D94" w:rsidRPr="00EF62D7" w:rsidRDefault="00640D94" w:rsidP="00640D94">
      <w:pPr>
        <w:rPr>
          <w:b/>
          <w:bCs/>
          <w:color w:val="000000"/>
          <w:szCs w:val="24"/>
        </w:rPr>
      </w:pPr>
    </w:p>
    <w:p w:rsidR="00640D94" w:rsidRPr="00EF62D7" w:rsidRDefault="00640D94" w:rsidP="00640D94">
      <w:pPr>
        <w:rPr>
          <w:b/>
          <w:bCs/>
          <w:color w:val="000000"/>
          <w:szCs w:val="24"/>
        </w:rPr>
      </w:pPr>
    </w:p>
    <w:p w:rsidR="00793F1E" w:rsidRPr="00EF62D7" w:rsidRDefault="00793F1E" w:rsidP="00793F1E">
      <w:pPr>
        <w:rPr>
          <w:b/>
          <w:bCs/>
          <w:color w:val="000000"/>
          <w:szCs w:val="24"/>
        </w:rPr>
      </w:pPr>
      <w:r w:rsidRPr="00EF62D7">
        <w:rPr>
          <w:b/>
          <w:bCs/>
          <w:color w:val="000000"/>
          <w:szCs w:val="24"/>
        </w:rPr>
        <w:t xml:space="preserve">1. </w:t>
      </w:r>
      <w:r w:rsidR="00C21F2E" w:rsidRPr="00EF62D7">
        <w:rPr>
          <w:b/>
          <w:bCs/>
          <w:color w:val="000000"/>
          <w:szCs w:val="24"/>
        </w:rPr>
        <w:t xml:space="preserve">Le </w:t>
      </w:r>
      <w:r w:rsidR="007E6F9F" w:rsidRPr="00EF62D7">
        <w:rPr>
          <w:b/>
          <w:bCs/>
          <w:color w:val="000000"/>
          <w:szCs w:val="24"/>
        </w:rPr>
        <w:t xml:space="preserve">conseil d'administration </w:t>
      </w:r>
      <w:r w:rsidR="00C21F2E" w:rsidRPr="00EF62D7">
        <w:rPr>
          <w:b/>
          <w:bCs/>
          <w:color w:val="000000"/>
          <w:szCs w:val="24"/>
        </w:rPr>
        <w:t xml:space="preserve">de </w:t>
      </w:r>
      <w:r w:rsidR="007E6F9F" w:rsidRPr="00EF62D7">
        <w:rPr>
          <w:b/>
          <w:bCs/>
          <w:color w:val="000000"/>
          <w:szCs w:val="24"/>
        </w:rPr>
        <w:t>cette</w:t>
      </w:r>
      <w:r w:rsidR="00C21F2E" w:rsidRPr="00EF62D7">
        <w:rPr>
          <w:b/>
          <w:bCs/>
          <w:color w:val="000000"/>
          <w:szCs w:val="24"/>
        </w:rPr>
        <w:t xml:space="preserve"> </w:t>
      </w:r>
      <w:r w:rsidR="007E6F9F" w:rsidRPr="00EF62D7">
        <w:rPr>
          <w:b/>
          <w:bCs/>
          <w:color w:val="000000"/>
          <w:szCs w:val="24"/>
        </w:rPr>
        <w:t>société</w:t>
      </w:r>
      <w:r w:rsidR="00C21F2E" w:rsidRPr="00EF62D7">
        <w:rPr>
          <w:b/>
          <w:bCs/>
          <w:color w:val="000000"/>
          <w:szCs w:val="24"/>
        </w:rPr>
        <w:t xml:space="preserve"> a-t-il été constitué dans le respect </w:t>
      </w:r>
      <w:r w:rsidR="00E42894">
        <w:rPr>
          <w:b/>
          <w:bCs/>
          <w:color w:val="000000"/>
          <w:szCs w:val="24"/>
        </w:rPr>
        <w:t>du droit positif</w:t>
      </w:r>
      <w:r w:rsidR="00C21F2E" w:rsidRPr="00EF62D7">
        <w:rPr>
          <w:b/>
          <w:bCs/>
          <w:color w:val="000000"/>
          <w:szCs w:val="24"/>
        </w:rPr>
        <w:t> ?</w:t>
      </w:r>
      <w:r w:rsidR="00640D94" w:rsidRPr="00EF62D7">
        <w:rPr>
          <w:b/>
          <w:bCs/>
          <w:color w:val="000000"/>
          <w:szCs w:val="24"/>
        </w:rPr>
        <w:tab/>
      </w:r>
      <w:r w:rsidR="00C21F2E" w:rsidRPr="00EF62D7">
        <w:rPr>
          <w:b/>
          <w:bCs/>
          <w:color w:val="000000"/>
          <w:szCs w:val="24"/>
        </w:rPr>
        <w:t xml:space="preserve">  </w:t>
      </w:r>
    </w:p>
    <w:p w:rsidR="00C777AE" w:rsidRDefault="00C777AE" w:rsidP="00793F1E">
      <w:pPr>
        <w:rPr>
          <w:b/>
          <w:bCs/>
          <w:color w:val="000000"/>
          <w:szCs w:val="24"/>
        </w:rPr>
      </w:pPr>
    </w:p>
    <w:p w:rsidR="00C21F2E" w:rsidRPr="00EF62D7" w:rsidRDefault="00793F1E" w:rsidP="00793F1E">
      <w:pPr>
        <w:rPr>
          <w:b/>
          <w:bCs/>
          <w:color w:val="000000"/>
          <w:szCs w:val="24"/>
        </w:rPr>
      </w:pPr>
      <w:r w:rsidRPr="00EF62D7">
        <w:rPr>
          <w:b/>
          <w:bCs/>
          <w:color w:val="000000"/>
          <w:szCs w:val="24"/>
        </w:rPr>
        <w:t>2.</w:t>
      </w:r>
      <w:r w:rsidR="00EF62D7">
        <w:rPr>
          <w:b/>
          <w:bCs/>
          <w:color w:val="000000"/>
          <w:szCs w:val="24"/>
        </w:rPr>
        <w:t xml:space="preserve"> </w:t>
      </w:r>
      <w:r w:rsidR="00C21F2E" w:rsidRPr="00EF62D7">
        <w:rPr>
          <w:b/>
          <w:bCs/>
          <w:color w:val="000000"/>
          <w:szCs w:val="24"/>
        </w:rPr>
        <w:t>M</w:t>
      </w:r>
      <w:r w:rsidR="007E6F9F" w:rsidRPr="00EF62D7">
        <w:rPr>
          <w:b/>
          <w:bCs/>
          <w:color w:val="000000"/>
          <w:szCs w:val="24"/>
        </w:rPr>
        <w:t>onsieur Nicolas peut-il cumuler la fonction de directeur général avec celle de président du conseil d'administration ?</w:t>
      </w:r>
      <w:r w:rsidR="00F44B51" w:rsidRPr="00EF62D7">
        <w:rPr>
          <w:b/>
          <w:bCs/>
          <w:color w:val="000000"/>
          <w:szCs w:val="24"/>
        </w:rPr>
        <w:t xml:space="preserve"> </w:t>
      </w:r>
      <w:r w:rsidR="00987811" w:rsidRPr="00EF62D7">
        <w:rPr>
          <w:b/>
          <w:bCs/>
          <w:color w:val="000000"/>
          <w:szCs w:val="24"/>
        </w:rPr>
        <w:t>Qui dans la société décide de l’attribution de ces différentes fonctions ?</w:t>
      </w:r>
    </w:p>
    <w:p w:rsidR="00C777AE" w:rsidRDefault="00C777AE" w:rsidP="00C21F2E">
      <w:pPr>
        <w:rPr>
          <w:b/>
          <w:bCs/>
          <w:color w:val="000000"/>
          <w:szCs w:val="24"/>
        </w:rPr>
      </w:pPr>
    </w:p>
    <w:p w:rsidR="00C21F2E" w:rsidRPr="00EF62D7" w:rsidRDefault="00F44B51" w:rsidP="00C21F2E">
      <w:pPr>
        <w:rPr>
          <w:b/>
          <w:bCs/>
          <w:color w:val="000000"/>
          <w:szCs w:val="24"/>
        </w:rPr>
      </w:pPr>
      <w:r w:rsidRPr="00EF62D7">
        <w:rPr>
          <w:b/>
          <w:bCs/>
          <w:color w:val="000000"/>
          <w:szCs w:val="24"/>
        </w:rPr>
        <w:t>3.</w:t>
      </w:r>
      <w:r w:rsidR="00EF62D7">
        <w:rPr>
          <w:b/>
          <w:bCs/>
          <w:color w:val="000000"/>
          <w:szCs w:val="24"/>
        </w:rPr>
        <w:t xml:space="preserve"> </w:t>
      </w:r>
      <w:r w:rsidR="00400C37" w:rsidRPr="00EF62D7">
        <w:rPr>
          <w:b/>
          <w:bCs/>
          <w:color w:val="000000"/>
          <w:szCs w:val="24"/>
        </w:rPr>
        <w:t>Monsieur Nicolas peut-il conclure seul les contrats actuellement en négociation</w:t>
      </w:r>
      <w:r w:rsidR="00987811" w:rsidRPr="00EF62D7">
        <w:rPr>
          <w:b/>
          <w:bCs/>
          <w:color w:val="000000"/>
          <w:szCs w:val="24"/>
        </w:rPr>
        <w:t> ?</w:t>
      </w:r>
      <w:r w:rsidR="00C21F2E" w:rsidRPr="00EF62D7">
        <w:rPr>
          <w:b/>
          <w:bCs/>
          <w:color w:val="000000"/>
          <w:szCs w:val="24"/>
        </w:rPr>
        <w:t xml:space="preserve"> </w:t>
      </w:r>
      <w:r w:rsidR="00C21F2E" w:rsidRPr="00EF62D7">
        <w:rPr>
          <w:b/>
          <w:bCs/>
          <w:color w:val="000000"/>
          <w:szCs w:val="24"/>
        </w:rPr>
        <w:tab/>
      </w:r>
    </w:p>
    <w:p w:rsidR="00640D94" w:rsidRPr="00EF62D7" w:rsidRDefault="00640D94" w:rsidP="00640D94">
      <w:pPr>
        <w:rPr>
          <w:b/>
          <w:bCs/>
          <w:color w:val="000000"/>
          <w:szCs w:val="24"/>
        </w:rPr>
      </w:pPr>
    </w:p>
    <w:p w:rsidR="00640D94" w:rsidRPr="00EF62D7" w:rsidRDefault="00640D94" w:rsidP="00640D94">
      <w:pPr>
        <w:rPr>
          <w:b/>
          <w:bCs/>
          <w:color w:val="000000"/>
          <w:szCs w:val="24"/>
        </w:rPr>
      </w:pPr>
      <w:r w:rsidRPr="00EF62D7">
        <w:rPr>
          <w:b/>
          <w:bCs/>
          <w:color w:val="000000"/>
          <w:szCs w:val="24"/>
        </w:rPr>
        <w:tab/>
      </w:r>
    </w:p>
    <w:p w:rsidR="00640D94" w:rsidRPr="00EF62D7" w:rsidRDefault="00640D94" w:rsidP="00640D94">
      <w:pPr>
        <w:pStyle w:val="Titre5"/>
        <w:rPr>
          <w:bCs/>
          <w:sz w:val="24"/>
          <w:szCs w:val="24"/>
        </w:rPr>
      </w:pPr>
    </w:p>
    <w:p w:rsidR="000B78BD" w:rsidRPr="00EF62D7" w:rsidRDefault="000B78BD" w:rsidP="000B78BD">
      <w:pPr>
        <w:rPr>
          <w:szCs w:val="24"/>
        </w:rPr>
      </w:pPr>
    </w:p>
    <w:p w:rsidR="00C777AE" w:rsidRPr="00C777AE" w:rsidRDefault="00C777AE" w:rsidP="00C777AE">
      <w:pPr>
        <w:ind w:right="-1"/>
        <w:jc w:val="center"/>
        <w:rPr>
          <w:b/>
          <w:szCs w:val="24"/>
        </w:rPr>
      </w:pPr>
      <w:r w:rsidRPr="00C777AE">
        <w:rPr>
          <w:b/>
          <w:szCs w:val="24"/>
        </w:rPr>
        <w:lastRenderedPageBreak/>
        <w:t>PARTIE II</w:t>
      </w:r>
    </w:p>
    <w:p w:rsidR="00C777AE" w:rsidRDefault="00C777AE" w:rsidP="00C777AE">
      <w:pPr>
        <w:ind w:right="-1"/>
        <w:jc w:val="center"/>
        <w:rPr>
          <w:szCs w:val="24"/>
        </w:rPr>
      </w:pPr>
    </w:p>
    <w:p w:rsidR="000B78BD" w:rsidRPr="00EF62D7" w:rsidRDefault="00987811" w:rsidP="000B78BD">
      <w:pPr>
        <w:ind w:right="-1"/>
        <w:rPr>
          <w:szCs w:val="24"/>
        </w:rPr>
      </w:pPr>
      <w:r w:rsidRPr="00EF62D7">
        <w:rPr>
          <w:szCs w:val="24"/>
        </w:rPr>
        <w:t>Le secteur économique est en croissance et la</w:t>
      </w:r>
      <w:r w:rsidR="000B78BD" w:rsidRPr="00EF62D7">
        <w:rPr>
          <w:szCs w:val="24"/>
        </w:rPr>
        <w:t xml:space="preserve"> </w:t>
      </w:r>
      <w:r w:rsidR="00400C37" w:rsidRPr="00EF62D7">
        <w:rPr>
          <w:szCs w:val="24"/>
        </w:rPr>
        <w:t>société anonyme</w:t>
      </w:r>
      <w:r w:rsidR="000B78BD" w:rsidRPr="00EF62D7">
        <w:rPr>
          <w:szCs w:val="24"/>
        </w:rPr>
        <w:t xml:space="preserve"> « </w:t>
      </w:r>
      <w:r w:rsidR="00400C37" w:rsidRPr="00EF62D7">
        <w:rPr>
          <w:szCs w:val="24"/>
        </w:rPr>
        <w:t>V</w:t>
      </w:r>
      <w:r w:rsidR="000B78BD" w:rsidRPr="00EF62D7">
        <w:rPr>
          <w:szCs w:val="24"/>
        </w:rPr>
        <w:t>illa-a-lo » se développe</w:t>
      </w:r>
      <w:r w:rsidRPr="00EF62D7">
        <w:rPr>
          <w:szCs w:val="24"/>
        </w:rPr>
        <w:t xml:space="preserve"> régulièremen</w:t>
      </w:r>
      <w:r w:rsidR="000B78BD" w:rsidRPr="00EF62D7">
        <w:rPr>
          <w:szCs w:val="24"/>
        </w:rPr>
        <w:t>t</w:t>
      </w:r>
      <w:r w:rsidR="00884A03" w:rsidRPr="00EF62D7">
        <w:rPr>
          <w:szCs w:val="24"/>
        </w:rPr>
        <w:t>. S</w:t>
      </w:r>
      <w:r w:rsidR="000B78BD" w:rsidRPr="00EF62D7">
        <w:rPr>
          <w:szCs w:val="24"/>
        </w:rPr>
        <w:t xml:space="preserve">on dirigeant envisage </w:t>
      </w:r>
      <w:r w:rsidR="00884A03" w:rsidRPr="00EF62D7">
        <w:rPr>
          <w:szCs w:val="24"/>
        </w:rPr>
        <w:t>d'adjoindre à</w:t>
      </w:r>
      <w:r w:rsidR="000B78BD" w:rsidRPr="00EF62D7">
        <w:rPr>
          <w:szCs w:val="24"/>
        </w:rPr>
        <w:t xml:space="preserve"> l’activité actuelle une</w:t>
      </w:r>
      <w:r w:rsidRPr="00EF62D7">
        <w:rPr>
          <w:szCs w:val="24"/>
        </w:rPr>
        <w:t xml:space="preserve"> a</w:t>
      </w:r>
      <w:r w:rsidR="000B78BD" w:rsidRPr="00EF62D7">
        <w:rPr>
          <w:szCs w:val="24"/>
        </w:rPr>
        <w:t>ctivité complémentaire de réh</w:t>
      </w:r>
      <w:r w:rsidRPr="00EF62D7">
        <w:rPr>
          <w:szCs w:val="24"/>
        </w:rPr>
        <w:t xml:space="preserve">abilitation de villas en France. L’objectif </w:t>
      </w:r>
      <w:r w:rsidR="00400C37" w:rsidRPr="00EF62D7">
        <w:rPr>
          <w:szCs w:val="24"/>
        </w:rPr>
        <w:t>serait de rénover les propriétés avant de les louer</w:t>
      </w:r>
      <w:r w:rsidR="00CD2132" w:rsidRPr="00EF62D7">
        <w:rPr>
          <w:szCs w:val="24"/>
        </w:rPr>
        <w:t xml:space="preserve">. </w:t>
      </w:r>
    </w:p>
    <w:p w:rsidR="000B78BD" w:rsidRPr="00EF62D7" w:rsidRDefault="000B78BD" w:rsidP="000B78BD">
      <w:pPr>
        <w:tabs>
          <w:tab w:val="left" w:pos="426"/>
        </w:tabs>
        <w:rPr>
          <w:b/>
          <w:bCs/>
          <w:szCs w:val="24"/>
        </w:rPr>
      </w:pPr>
    </w:p>
    <w:p w:rsidR="000B78BD" w:rsidRPr="00EF62D7" w:rsidRDefault="000B78BD" w:rsidP="000B78BD">
      <w:pPr>
        <w:pStyle w:val="Titre2"/>
        <w:keepNext w:val="0"/>
        <w:tabs>
          <w:tab w:val="left" w:pos="426"/>
        </w:tabs>
        <w:jc w:val="center"/>
        <w:rPr>
          <w:b/>
          <w:bCs/>
          <w:sz w:val="24"/>
          <w:szCs w:val="24"/>
        </w:rPr>
      </w:pPr>
      <w:r w:rsidRPr="00EF62D7">
        <w:rPr>
          <w:b/>
          <w:bCs/>
          <w:sz w:val="24"/>
          <w:szCs w:val="24"/>
        </w:rPr>
        <w:t>Travail à faire</w:t>
      </w:r>
    </w:p>
    <w:p w:rsidR="000B78BD" w:rsidRPr="00EF62D7" w:rsidRDefault="000B78BD" w:rsidP="000B78BD">
      <w:pPr>
        <w:shd w:val="clear" w:color="auto" w:fill="FFFFFF"/>
        <w:tabs>
          <w:tab w:val="left" w:pos="426"/>
        </w:tabs>
        <w:rPr>
          <w:b/>
          <w:bCs/>
          <w:szCs w:val="24"/>
        </w:rPr>
      </w:pPr>
    </w:p>
    <w:p w:rsidR="00400C37" w:rsidRPr="00EF62D7" w:rsidRDefault="000B78BD" w:rsidP="000B78BD">
      <w:pPr>
        <w:rPr>
          <w:b/>
          <w:bCs/>
          <w:color w:val="000000"/>
          <w:szCs w:val="24"/>
        </w:rPr>
      </w:pPr>
      <w:r w:rsidRPr="00EF62D7">
        <w:rPr>
          <w:b/>
          <w:bCs/>
          <w:color w:val="000000"/>
          <w:szCs w:val="24"/>
        </w:rPr>
        <w:t>1.</w:t>
      </w:r>
      <w:r w:rsidR="00EF62D7">
        <w:rPr>
          <w:b/>
          <w:bCs/>
          <w:color w:val="000000"/>
          <w:szCs w:val="24"/>
        </w:rPr>
        <w:t xml:space="preserve"> </w:t>
      </w:r>
      <w:r w:rsidRPr="00EF62D7">
        <w:rPr>
          <w:b/>
          <w:bCs/>
          <w:color w:val="000000"/>
          <w:szCs w:val="24"/>
        </w:rPr>
        <w:t>M</w:t>
      </w:r>
      <w:r w:rsidR="00EF62D7">
        <w:rPr>
          <w:b/>
          <w:bCs/>
          <w:color w:val="000000"/>
          <w:szCs w:val="24"/>
        </w:rPr>
        <w:t>onsieur</w:t>
      </w:r>
      <w:r w:rsidRPr="00EF62D7">
        <w:rPr>
          <w:b/>
          <w:bCs/>
          <w:color w:val="000000"/>
          <w:szCs w:val="24"/>
        </w:rPr>
        <w:t xml:space="preserve"> Nicolas peut il prendre seul cette décision ? </w:t>
      </w:r>
    </w:p>
    <w:p w:rsidR="00C777AE" w:rsidRDefault="00C777AE" w:rsidP="00C777AE">
      <w:pPr>
        <w:rPr>
          <w:b/>
          <w:bCs/>
          <w:color w:val="000000"/>
          <w:szCs w:val="24"/>
        </w:rPr>
      </w:pPr>
    </w:p>
    <w:p w:rsidR="00C777AE" w:rsidRDefault="00C777AE" w:rsidP="00C777AE">
      <w:pPr>
        <w:rPr>
          <w:b/>
          <w:bCs/>
          <w:color w:val="000000"/>
          <w:szCs w:val="24"/>
        </w:rPr>
      </w:pPr>
      <w:r>
        <w:rPr>
          <w:b/>
          <w:bCs/>
          <w:color w:val="000000"/>
          <w:szCs w:val="24"/>
        </w:rPr>
        <w:t>2</w:t>
      </w:r>
      <w:r w:rsidRPr="00EF62D7">
        <w:rPr>
          <w:b/>
          <w:bCs/>
          <w:color w:val="000000"/>
          <w:szCs w:val="24"/>
        </w:rPr>
        <w:t>.</w:t>
      </w:r>
      <w:r>
        <w:rPr>
          <w:b/>
          <w:bCs/>
          <w:color w:val="000000"/>
          <w:szCs w:val="24"/>
        </w:rPr>
        <w:t xml:space="preserve"> </w:t>
      </w:r>
      <w:r w:rsidRPr="00EF62D7">
        <w:rPr>
          <w:b/>
          <w:bCs/>
          <w:color w:val="000000"/>
          <w:szCs w:val="24"/>
        </w:rPr>
        <w:t>Si la décision est prise uniquement par M</w:t>
      </w:r>
      <w:r>
        <w:rPr>
          <w:b/>
          <w:bCs/>
          <w:color w:val="000000"/>
          <w:szCs w:val="24"/>
        </w:rPr>
        <w:t>onsieur</w:t>
      </w:r>
      <w:r w:rsidRPr="00EF62D7">
        <w:rPr>
          <w:b/>
          <w:bCs/>
          <w:color w:val="000000"/>
          <w:szCs w:val="24"/>
        </w:rPr>
        <w:t xml:space="preserve"> Nicolas, quelle en sera la conséquence ? E</w:t>
      </w:r>
      <w:r>
        <w:rPr>
          <w:b/>
          <w:bCs/>
          <w:color w:val="000000"/>
          <w:szCs w:val="24"/>
        </w:rPr>
        <w:t xml:space="preserve">xiste-t-il  </w:t>
      </w:r>
      <w:r w:rsidRPr="00EF62D7">
        <w:rPr>
          <w:b/>
          <w:bCs/>
          <w:color w:val="000000"/>
          <w:szCs w:val="24"/>
        </w:rPr>
        <w:t>des risques pour les tiers ?</w:t>
      </w:r>
    </w:p>
    <w:p w:rsidR="00C777AE" w:rsidRDefault="00C777AE" w:rsidP="000B78BD">
      <w:pPr>
        <w:rPr>
          <w:b/>
          <w:bCs/>
          <w:color w:val="000000"/>
          <w:szCs w:val="24"/>
        </w:rPr>
      </w:pPr>
    </w:p>
    <w:p w:rsidR="000B78BD" w:rsidRPr="00EF62D7" w:rsidRDefault="00C777AE" w:rsidP="000B78BD">
      <w:pPr>
        <w:rPr>
          <w:b/>
          <w:bCs/>
          <w:color w:val="000000"/>
          <w:szCs w:val="24"/>
        </w:rPr>
      </w:pPr>
      <w:r>
        <w:rPr>
          <w:b/>
          <w:bCs/>
          <w:color w:val="000000"/>
          <w:szCs w:val="24"/>
        </w:rPr>
        <w:t>3</w:t>
      </w:r>
      <w:r w:rsidR="000B78BD" w:rsidRPr="00EF62D7">
        <w:rPr>
          <w:b/>
          <w:bCs/>
          <w:color w:val="000000"/>
          <w:szCs w:val="24"/>
        </w:rPr>
        <w:t>.</w:t>
      </w:r>
      <w:r w:rsidR="00EF62D7">
        <w:rPr>
          <w:b/>
          <w:bCs/>
          <w:color w:val="000000"/>
          <w:szCs w:val="24"/>
        </w:rPr>
        <w:t xml:space="preserve"> </w:t>
      </w:r>
      <w:r w:rsidR="000B78BD" w:rsidRPr="00EF62D7">
        <w:rPr>
          <w:b/>
          <w:bCs/>
          <w:color w:val="000000"/>
          <w:szCs w:val="24"/>
        </w:rPr>
        <w:t>Quelle est la procédure à suivre</w:t>
      </w:r>
      <w:r>
        <w:rPr>
          <w:b/>
          <w:bCs/>
          <w:color w:val="000000"/>
          <w:szCs w:val="24"/>
        </w:rPr>
        <w:t xml:space="preserve"> pour l'adjonction de la nouvelle activité</w:t>
      </w:r>
      <w:r w:rsidR="000B78BD" w:rsidRPr="00EF62D7">
        <w:rPr>
          <w:b/>
          <w:bCs/>
          <w:color w:val="000000"/>
          <w:szCs w:val="24"/>
        </w:rPr>
        <w:t> ?</w:t>
      </w:r>
    </w:p>
    <w:p w:rsidR="000B78BD" w:rsidRPr="00EF62D7" w:rsidRDefault="000B78BD" w:rsidP="000B78BD">
      <w:pPr>
        <w:rPr>
          <w:b/>
          <w:bCs/>
          <w:color w:val="000000"/>
          <w:szCs w:val="24"/>
        </w:rPr>
      </w:pPr>
    </w:p>
    <w:p w:rsidR="000B78BD" w:rsidRDefault="000B78BD" w:rsidP="000B78BD">
      <w:pPr>
        <w:rPr>
          <w:b/>
          <w:bCs/>
          <w:color w:val="000000"/>
          <w:szCs w:val="24"/>
        </w:rPr>
      </w:pPr>
    </w:p>
    <w:p w:rsidR="00FB56ED" w:rsidRPr="00EF62D7" w:rsidRDefault="00FB56ED" w:rsidP="00FB56ED">
      <w:pPr>
        <w:jc w:val="center"/>
        <w:rPr>
          <w:b/>
          <w:bCs/>
          <w:color w:val="000000"/>
          <w:szCs w:val="24"/>
        </w:rPr>
      </w:pPr>
      <w:r>
        <w:rPr>
          <w:b/>
          <w:bCs/>
          <w:color w:val="000000"/>
          <w:szCs w:val="24"/>
        </w:rPr>
        <w:t>PARTIE III</w:t>
      </w:r>
    </w:p>
    <w:p w:rsidR="000B78BD" w:rsidRPr="00EF62D7" w:rsidRDefault="000B78BD" w:rsidP="000B78BD">
      <w:pPr>
        <w:rPr>
          <w:b/>
          <w:bCs/>
          <w:color w:val="000000"/>
          <w:szCs w:val="24"/>
        </w:rPr>
      </w:pPr>
    </w:p>
    <w:p w:rsidR="000B78BD" w:rsidRPr="00EF62D7" w:rsidRDefault="000B78BD" w:rsidP="000B78BD">
      <w:pPr>
        <w:rPr>
          <w:bCs/>
          <w:color w:val="000000"/>
          <w:szCs w:val="24"/>
        </w:rPr>
      </w:pPr>
      <w:r w:rsidRPr="00EF62D7">
        <w:rPr>
          <w:bCs/>
          <w:color w:val="000000"/>
          <w:szCs w:val="24"/>
        </w:rPr>
        <w:t>Depuis plus d’un an</w:t>
      </w:r>
      <w:r w:rsidR="00400C37" w:rsidRPr="00EF62D7">
        <w:rPr>
          <w:bCs/>
          <w:color w:val="000000"/>
          <w:szCs w:val="24"/>
        </w:rPr>
        <w:t>, la société « V</w:t>
      </w:r>
      <w:r w:rsidRPr="00EF62D7">
        <w:rPr>
          <w:bCs/>
          <w:color w:val="000000"/>
          <w:szCs w:val="24"/>
        </w:rPr>
        <w:t xml:space="preserve">illa-a-lo » </w:t>
      </w:r>
      <w:r w:rsidR="00400C37" w:rsidRPr="00EF62D7">
        <w:rPr>
          <w:bCs/>
          <w:color w:val="000000"/>
          <w:szCs w:val="24"/>
        </w:rPr>
        <w:t xml:space="preserve">a signé des contrats de </w:t>
      </w:r>
      <w:r w:rsidRPr="00EF62D7">
        <w:rPr>
          <w:bCs/>
          <w:color w:val="000000"/>
          <w:szCs w:val="24"/>
        </w:rPr>
        <w:t>partenariat avec deux entreprises du même</w:t>
      </w:r>
      <w:r w:rsidR="00400C37" w:rsidRPr="00EF62D7">
        <w:rPr>
          <w:bCs/>
          <w:color w:val="000000"/>
          <w:szCs w:val="24"/>
        </w:rPr>
        <w:t xml:space="preserve"> secteur en Grèce et en Turquie</w:t>
      </w:r>
      <w:r w:rsidR="00CD2132" w:rsidRPr="00EF62D7">
        <w:rPr>
          <w:bCs/>
          <w:color w:val="000000"/>
          <w:szCs w:val="24"/>
        </w:rPr>
        <w:t xml:space="preserve">. Les </w:t>
      </w:r>
      <w:r w:rsidR="00884A03" w:rsidRPr="00EF62D7">
        <w:rPr>
          <w:bCs/>
          <w:color w:val="000000"/>
          <w:szCs w:val="24"/>
        </w:rPr>
        <w:t>administrateurs de "Villa-a-lo"</w:t>
      </w:r>
      <w:r w:rsidR="00CD2132" w:rsidRPr="00EF62D7">
        <w:rPr>
          <w:bCs/>
          <w:color w:val="000000"/>
          <w:szCs w:val="24"/>
        </w:rPr>
        <w:t xml:space="preserve"> pensent</w:t>
      </w:r>
      <w:r w:rsidRPr="00EF62D7">
        <w:rPr>
          <w:bCs/>
          <w:color w:val="000000"/>
          <w:szCs w:val="24"/>
        </w:rPr>
        <w:t xml:space="preserve"> qu</w:t>
      </w:r>
      <w:r w:rsidR="00CD2132" w:rsidRPr="00EF62D7">
        <w:rPr>
          <w:bCs/>
          <w:color w:val="000000"/>
          <w:szCs w:val="24"/>
        </w:rPr>
        <w:t>e le développement de l’entreprise</w:t>
      </w:r>
      <w:r w:rsidRPr="00EF62D7">
        <w:rPr>
          <w:bCs/>
          <w:color w:val="000000"/>
          <w:szCs w:val="24"/>
        </w:rPr>
        <w:t xml:space="preserve"> passe par la mise en place d’une nouvelle structure </w:t>
      </w:r>
      <w:r w:rsidR="00C777AE">
        <w:rPr>
          <w:bCs/>
          <w:color w:val="000000"/>
          <w:szCs w:val="24"/>
        </w:rPr>
        <w:t>;</w:t>
      </w:r>
      <w:r w:rsidR="00884A03" w:rsidRPr="00EF62D7">
        <w:rPr>
          <w:bCs/>
          <w:color w:val="000000"/>
          <w:szCs w:val="24"/>
        </w:rPr>
        <w:t xml:space="preserve"> celle de </w:t>
      </w:r>
      <w:r w:rsidR="00400C37" w:rsidRPr="00EF62D7">
        <w:rPr>
          <w:bCs/>
          <w:color w:val="000000"/>
          <w:szCs w:val="24"/>
        </w:rPr>
        <w:t>la s</w:t>
      </w:r>
      <w:r w:rsidR="00896B1F" w:rsidRPr="00EF62D7">
        <w:rPr>
          <w:bCs/>
          <w:color w:val="000000"/>
          <w:szCs w:val="24"/>
        </w:rPr>
        <w:t>ociété européenne semble convenir à ce projet.</w:t>
      </w:r>
    </w:p>
    <w:p w:rsidR="00896B1F" w:rsidRPr="00EF62D7" w:rsidRDefault="00896B1F" w:rsidP="000B78BD">
      <w:pPr>
        <w:rPr>
          <w:bCs/>
          <w:color w:val="000000"/>
          <w:szCs w:val="24"/>
        </w:rPr>
      </w:pPr>
    </w:p>
    <w:p w:rsidR="00896B1F" w:rsidRPr="00EF62D7" w:rsidRDefault="00896B1F" w:rsidP="00896B1F">
      <w:pPr>
        <w:pStyle w:val="Titre2"/>
        <w:keepNext w:val="0"/>
        <w:tabs>
          <w:tab w:val="left" w:pos="426"/>
        </w:tabs>
        <w:jc w:val="center"/>
        <w:rPr>
          <w:b/>
          <w:bCs/>
          <w:sz w:val="24"/>
          <w:szCs w:val="24"/>
        </w:rPr>
      </w:pPr>
      <w:r w:rsidRPr="00EF62D7">
        <w:rPr>
          <w:b/>
          <w:bCs/>
          <w:sz w:val="24"/>
          <w:szCs w:val="24"/>
        </w:rPr>
        <w:t>Travail à faire</w:t>
      </w:r>
    </w:p>
    <w:p w:rsidR="00896B1F" w:rsidRPr="00EF62D7" w:rsidRDefault="00896B1F" w:rsidP="00896B1F">
      <w:pPr>
        <w:rPr>
          <w:szCs w:val="24"/>
        </w:rPr>
      </w:pPr>
    </w:p>
    <w:p w:rsidR="00896B1F" w:rsidRPr="00EF62D7" w:rsidRDefault="00793F1E" w:rsidP="00793F1E">
      <w:pPr>
        <w:jc w:val="left"/>
        <w:rPr>
          <w:b/>
          <w:bCs/>
          <w:color w:val="000000"/>
          <w:szCs w:val="24"/>
        </w:rPr>
      </w:pPr>
      <w:r w:rsidRPr="00EF62D7">
        <w:rPr>
          <w:b/>
          <w:bCs/>
          <w:color w:val="000000"/>
          <w:szCs w:val="24"/>
        </w:rPr>
        <w:t xml:space="preserve">1. </w:t>
      </w:r>
      <w:r w:rsidR="00400C37" w:rsidRPr="00EF62D7">
        <w:rPr>
          <w:b/>
          <w:bCs/>
          <w:color w:val="000000"/>
          <w:szCs w:val="24"/>
        </w:rPr>
        <w:t>Cette</w:t>
      </w:r>
      <w:r w:rsidR="00896B1F" w:rsidRPr="00EF62D7">
        <w:rPr>
          <w:b/>
          <w:bCs/>
          <w:color w:val="000000"/>
          <w:szCs w:val="24"/>
        </w:rPr>
        <w:t xml:space="preserve"> </w:t>
      </w:r>
      <w:r w:rsidR="00884A03" w:rsidRPr="00EF62D7">
        <w:rPr>
          <w:b/>
          <w:bCs/>
          <w:color w:val="000000"/>
          <w:szCs w:val="24"/>
        </w:rPr>
        <w:t>structure sociétaire vous paraît-el</w:t>
      </w:r>
      <w:r w:rsidR="00896B1F" w:rsidRPr="00EF62D7">
        <w:rPr>
          <w:b/>
          <w:bCs/>
          <w:color w:val="000000"/>
          <w:szCs w:val="24"/>
        </w:rPr>
        <w:t xml:space="preserve">le adaptée </w:t>
      </w:r>
      <w:r w:rsidR="00884A03" w:rsidRPr="00EF62D7">
        <w:rPr>
          <w:b/>
          <w:bCs/>
          <w:color w:val="000000"/>
          <w:szCs w:val="24"/>
        </w:rPr>
        <w:t>à ce</w:t>
      </w:r>
      <w:r w:rsidR="00896B1F" w:rsidRPr="00EF62D7">
        <w:rPr>
          <w:b/>
          <w:bCs/>
          <w:color w:val="000000"/>
          <w:szCs w:val="24"/>
        </w:rPr>
        <w:t xml:space="preserve"> projet </w:t>
      </w:r>
      <w:r w:rsidR="00884A03" w:rsidRPr="00EF62D7">
        <w:rPr>
          <w:b/>
          <w:bCs/>
          <w:color w:val="000000"/>
          <w:szCs w:val="24"/>
        </w:rPr>
        <w:t xml:space="preserve">de développement </w:t>
      </w:r>
      <w:r w:rsidR="00896B1F" w:rsidRPr="00EF62D7">
        <w:rPr>
          <w:b/>
          <w:bCs/>
          <w:color w:val="000000"/>
          <w:szCs w:val="24"/>
        </w:rPr>
        <w:t>?</w:t>
      </w:r>
    </w:p>
    <w:p w:rsidR="00C777AE" w:rsidRDefault="00C777AE" w:rsidP="00793F1E">
      <w:pPr>
        <w:jc w:val="left"/>
        <w:rPr>
          <w:b/>
          <w:bCs/>
          <w:color w:val="000000"/>
          <w:szCs w:val="24"/>
        </w:rPr>
      </w:pPr>
    </w:p>
    <w:p w:rsidR="00896B1F" w:rsidRPr="00EF62D7" w:rsidRDefault="00793F1E" w:rsidP="00793F1E">
      <w:pPr>
        <w:jc w:val="left"/>
        <w:rPr>
          <w:b/>
          <w:bCs/>
          <w:color w:val="000000"/>
          <w:szCs w:val="24"/>
        </w:rPr>
      </w:pPr>
      <w:r w:rsidRPr="00EF62D7">
        <w:rPr>
          <w:b/>
          <w:bCs/>
          <w:color w:val="000000"/>
          <w:szCs w:val="24"/>
        </w:rPr>
        <w:t xml:space="preserve">2. </w:t>
      </w:r>
      <w:r w:rsidR="004D2238">
        <w:rPr>
          <w:b/>
          <w:bCs/>
          <w:color w:val="000000"/>
          <w:szCs w:val="24"/>
        </w:rPr>
        <w:t xml:space="preserve"> </w:t>
      </w:r>
      <w:r w:rsidR="00400C37" w:rsidRPr="00EF62D7">
        <w:rPr>
          <w:b/>
          <w:bCs/>
          <w:color w:val="000000"/>
          <w:szCs w:val="24"/>
        </w:rPr>
        <w:t xml:space="preserve">Exposez </w:t>
      </w:r>
      <w:r w:rsidR="00CD2132" w:rsidRPr="00EF62D7">
        <w:rPr>
          <w:b/>
          <w:bCs/>
          <w:color w:val="000000"/>
          <w:szCs w:val="24"/>
        </w:rPr>
        <w:t>les différentes moda</w:t>
      </w:r>
      <w:r w:rsidR="009F4518" w:rsidRPr="00EF62D7">
        <w:rPr>
          <w:b/>
          <w:bCs/>
          <w:color w:val="000000"/>
          <w:szCs w:val="24"/>
        </w:rPr>
        <w:t xml:space="preserve">lités de constitution d’une </w:t>
      </w:r>
      <w:r w:rsidR="00400C37" w:rsidRPr="00EF62D7">
        <w:rPr>
          <w:b/>
          <w:bCs/>
          <w:color w:val="000000"/>
          <w:szCs w:val="24"/>
        </w:rPr>
        <w:t>société européenne.</w:t>
      </w:r>
    </w:p>
    <w:p w:rsidR="008D7560" w:rsidRPr="00EF62D7" w:rsidRDefault="008D7560" w:rsidP="008D7560">
      <w:pPr>
        <w:jc w:val="left"/>
        <w:rPr>
          <w:b/>
          <w:bCs/>
          <w:color w:val="000000"/>
          <w:szCs w:val="24"/>
        </w:rPr>
      </w:pPr>
    </w:p>
    <w:p w:rsidR="008D7560" w:rsidRPr="00EF62D7" w:rsidRDefault="008D7560" w:rsidP="008D7560">
      <w:pPr>
        <w:jc w:val="left"/>
        <w:rPr>
          <w:b/>
          <w:bCs/>
          <w:color w:val="000000"/>
          <w:szCs w:val="24"/>
        </w:rPr>
      </w:pPr>
    </w:p>
    <w:p w:rsidR="008D7560" w:rsidRPr="00EF62D7" w:rsidRDefault="008D7560" w:rsidP="008D7560">
      <w:pPr>
        <w:jc w:val="left"/>
        <w:rPr>
          <w:b/>
          <w:bCs/>
          <w:color w:val="000000"/>
          <w:szCs w:val="24"/>
        </w:rPr>
      </w:pPr>
    </w:p>
    <w:p w:rsidR="008D7560" w:rsidRPr="00EF62D7" w:rsidRDefault="008D7560" w:rsidP="008D7560">
      <w:pPr>
        <w:jc w:val="left"/>
        <w:rPr>
          <w:b/>
          <w:bCs/>
          <w:color w:val="000000"/>
          <w:szCs w:val="24"/>
        </w:rPr>
      </w:pPr>
    </w:p>
    <w:p w:rsidR="00640D94" w:rsidRPr="00EF62D7" w:rsidRDefault="001B3C67" w:rsidP="00640D94">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4"/>
          <w:szCs w:val="24"/>
        </w:rPr>
      </w:pPr>
      <w:r>
        <w:rPr>
          <w:caps/>
          <w:position w:val="-48"/>
          <w:sz w:val="24"/>
          <w:szCs w:val="24"/>
        </w:rPr>
        <w:t>DOSSIER 2 -</w:t>
      </w:r>
      <w:r w:rsidR="00CD2132" w:rsidRPr="00EF62D7">
        <w:rPr>
          <w:caps/>
          <w:position w:val="-48"/>
          <w:sz w:val="24"/>
          <w:szCs w:val="24"/>
        </w:rPr>
        <w:t xml:space="preserve"> questions </w:t>
      </w:r>
    </w:p>
    <w:p w:rsidR="00640D94" w:rsidRPr="00EF62D7" w:rsidRDefault="00640D94" w:rsidP="00640D94">
      <w:pPr>
        <w:rPr>
          <w:b/>
          <w:bCs/>
          <w:szCs w:val="24"/>
        </w:rPr>
      </w:pPr>
    </w:p>
    <w:p w:rsidR="00366C11" w:rsidRPr="00EF62D7" w:rsidRDefault="00366C11" w:rsidP="00640D94">
      <w:pPr>
        <w:rPr>
          <w:b/>
          <w:bCs/>
          <w:szCs w:val="24"/>
        </w:rPr>
      </w:pPr>
    </w:p>
    <w:p w:rsidR="00793F1E" w:rsidRPr="00EF62D7" w:rsidRDefault="00793F1E" w:rsidP="00793F1E">
      <w:pPr>
        <w:pStyle w:val="Paragraphedeliste"/>
        <w:ind w:left="0"/>
        <w:rPr>
          <w:b/>
          <w:bCs/>
          <w:szCs w:val="24"/>
        </w:rPr>
      </w:pPr>
    </w:p>
    <w:p w:rsidR="00793F1E" w:rsidRPr="00EF62D7" w:rsidRDefault="00793F1E" w:rsidP="00793F1E">
      <w:pPr>
        <w:pStyle w:val="Paragraphedeliste"/>
        <w:ind w:left="0"/>
        <w:rPr>
          <w:b/>
          <w:bCs/>
          <w:szCs w:val="24"/>
        </w:rPr>
      </w:pPr>
      <w:r w:rsidRPr="00EF62D7">
        <w:rPr>
          <w:b/>
          <w:bCs/>
          <w:szCs w:val="24"/>
        </w:rPr>
        <w:t>1</w:t>
      </w:r>
      <w:r w:rsidR="00BF731A">
        <w:rPr>
          <w:b/>
          <w:bCs/>
          <w:szCs w:val="24"/>
        </w:rPr>
        <w:t>.</w:t>
      </w:r>
      <w:r w:rsidR="004D2238">
        <w:rPr>
          <w:b/>
          <w:bCs/>
          <w:szCs w:val="24"/>
        </w:rPr>
        <w:t xml:space="preserve"> </w:t>
      </w:r>
      <w:r w:rsidR="00B853DE" w:rsidRPr="00EF62D7">
        <w:rPr>
          <w:b/>
          <w:bCs/>
          <w:szCs w:val="24"/>
        </w:rPr>
        <w:t xml:space="preserve">Quels sont le rôle et les pouvoirs de l'Autorité des </w:t>
      </w:r>
      <w:r w:rsidR="00884A03" w:rsidRPr="00EF62D7">
        <w:rPr>
          <w:b/>
          <w:bCs/>
          <w:szCs w:val="24"/>
        </w:rPr>
        <w:t>marchés f</w:t>
      </w:r>
      <w:r w:rsidR="00B853DE" w:rsidRPr="00EF62D7">
        <w:rPr>
          <w:b/>
          <w:bCs/>
          <w:szCs w:val="24"/>
        </w:rPr>
        <w:t xml:space="preserve">inanciers </w:t>
      </w:r>
      <w:r w:rsidR="00D14C75">
        <w:rPr>
          <w:b/>
          <w:bCs/>
          <w:szCs w:val="24"/>
        </w:rPr>
        <w:t xml:space="preserve">(AMF) </w:t>
      </w:r>
      <w:r w:rsidR="00B853DE" w:rsidRPr="00EF62D7">
        <w:rPr>
          <w:b/>
          <w:bCs/>
          <w:szCs w:val="24"/>
        </w:rPr>
        <w:t>?</w:t>
      </w:r>
    </w:p>
    <w:p w:rsidR="00B853DE" w:rsidRPr="00EF62D7" w:rsidRDefault="00B853DE" w:rsidP="00793F1E">
      <w:pPr>
        <w:pStyle w:val="Paragraphedeliste"/>
        <w:ind w:left="0"/>
        <w:rPr>
          <w:b/>
          <w:bCs/>
          <w:szCs w:val="24"/>
        </w:rPr>
      </w:pPr>
    </w:p>
    <w:p w:rsidR="00CD2132" w:rsidRPr="00EF62D7" w:rsidRDefault="00793F1E" w:rsidP="00793F1E">
      <w:pPr>
        <w:pStyle w:val="Paragraphedeliste"/>
        <w:ind w:left="0"/>
        <w:rPr>
          <w:b/>
          <w:bCs/>
          <w:szCs w:val="24"/>
        </w:rPr>
      </w:pPr>
      <w:r w:rsidRPr="00EF62D7">
        <w:rPr>
          <w:b/>
          <w:bCs/>
          <w:szCs w:val="24"/>
        </w:rPr>
        <w:t>2</w:t>
      </w:r>
      <w:r w:rsidR="00BF731A">
        <w:rPr>
          <w:b/>
          <w:bCs/>
          <w:szCs w:val="24"/>
        </w:rPr>
        <w:t>.</w:t>
      </w:r>
      <w:r w:rsidR="004D2238">
        <w:rPr>
          <w:b/>
          <w:bCs/>
          <w:szCs w:val="24"/>
        </w:rPr>
        <w:t xml:space="preserve"> </w:t>
      </w:r>
      <w:r w:rsidR="00B853DE" w:rsidRPr="00EF62D7">
        <w:rPr>
          <w:b/>
          <w:bCs/>
          <w:szCs w:val="24"/>
        </w:rPr>
        <w:t>Quels sont les p</w:t>
      </w:r>
      <w:r w:rsidR="00CD2132" w:rsidRPr="00EF62D7">
        <w:rPr>
          <w:b/>
          <w:bCs/>
          <w:szCs w:val="24"/>
        </w:rPr>
        <w:t>ouvoirs et responsabilité</w:t>
      </w:r>
      <w:r w:rsidR="009F4518" w:rsidRPr="00EF62D7">
        <w:rPr>
          <w:b/>
          <w:bCs/>
          <w:szCs w:val="24"/>
        </w:rPr>
        <w:t>s</w:t>
      </w:r>
      <w:r w:rsidR="00CD2132" w:rsidRPr="00EF62D7">
        <w:rPr>
          <w:b/>
          <w:bCs/>
          <w:szCs w:val="24"/>
        </w:rPr>
        <w:t xml:space="preserve"> des dirigeants d’une association</w:t>
      </w:r>
      <w:r w:rsidR="00B853DE" w:rsidRPr="00EF62D7">
        <w:rPr>
          <w:b/>
          <w:bCs/>
          <w:szCs w:val="24"/>
        </w:rPr>
        <w:t xml:space="preserve"> ?</w:t>
      </w:r>
    </w:p>
    <w:p w:rsidR="00CD2132" w:rsidRPr="00EF62D7" w:rsidRDefault="00CD2132" w:rsidP="00640D94">
      <w:pPr>
        <w:rPr>
          <w:b/>
          <w:bCs/>
          <w:szCs w:val="24"/>
        </w:rPr>
      </w:pPr>
    </w:p>
    <w:p w:rsidR="00366C11" w:rsidRPr="00EF62D7" w:rsidRDefault="00366C11" w:rsidP="00640D94">
      <w:pPr>
        <w:rPr>
          <w:b/>
          <w:bCs/>
          <w:szCs w:val="24"/>
        </w:rPr>
      </w:pPr>
    </w:p>
    <w:p w:rsidR="00366C11" w:rsidRPr="00EF62D7" w:rsidRDefault="00366C11" w:rsidP="00640D94">
      <w:pPr>
        <w:rPr>
          <w:b/>
          <w:bCs/>
          <w:szCs w:val="24"/>
        </w:rPr>
      </w:pPr>
    </w:p>
    <w:p w:rsidR="00366C11" w:rsidRPr="00EF62D7" w:rsidRDefault="00366C11" w:rsidP="00640D94">
      <w:pPr>
        <w:rPr>
          <w:b/>
          <w:bCs/>
          <w:szCs w:val="24"/>
        </w:rPr>
      </w:pPr>
    </w:p>
    <w:p w:rsidR="00366C11" w:rsidRPr="00EF62D7" w:rsidRDefault="00366C11" w:rsidP="00640D94">
      <w:pPr>
        <w:rPr>
          <w:b/>
          <w:bCs/>
          <w:szCs w:val="24"/>
        </w:rPr>
      </w:pPr>
    </w:p>
    <w:p w:rsidR="00366C11" w:rsidRPr="00EF62D7" w:rsidRDefault="00366C11" w:rsidP="00640D94">
      <w:pPr>
        <w:rPr>
          <w:b/>
          <w:bCs/>
          <w:szCs w:val="24"/>
        </w:rPr>
      </w:pPr>
    </w:p>
    <w:p w:rsidR="00366C11" w:rsidRPr="00EF62D7" w:rsidRDefault="00366C11" w:rsidP="00640D94">
      <w:pPr>
        <w:rPr>
          <w:b/>
          <w:bCs/>
          <w:szCs w:val="24"/>
        </w:rPr>
      </w:pPr>
    </w:p>
    <w:p w:rsidR="00366C11" w:rsidRPr="00EF62D7" w:rsidRDefault="00366C11" w:rsidP="00640D94">
      <w:pPr>
        <w:rPr>
          <w:b/>
          <w:bCs/>
          <w:szCs w:val="24"/>
        </w:rPr>
      </w:pPr>
    </w:p>
    <w:p w:rsidR="00366C11" w:rsidRPr="00EF62D7" w:rsidRDefault="00366C11" w:rsidP="00640D94">
      <w:pPr>
        <w:rPr>
          <w:b/>
          <w:bCs/>
          <w:szCs w:val="24"/>
        </w:rPr>
      </w:pPr>
    </w:p>
    <w:p w:rsidR="00366C11" w:rsidRPr="00EF62D7" w:rsidRDefault="00366C11" w:rsidP="00640D94">
      <w:pPr>
        <w:rPr>
          <w:b/>
          <w:bCs/>
          <w:szCs w:val="24"/>
        </w:rPr>
      </w:pPr>
    </w:p>
    <w:p w:rsidR="00366C11" w:rsidRPr="00EF62D7" w:rsidRDefault="00366C11" w:rsidP="00640D94">
      <w:pPr>
        <w:rPr>
          <w:b/>
          <w:bCs/>
          <w:szCs w:val="24"/>
        </w:rPr>
      </w:pPr>
    </w:p>
    <w:p w:rsidR="00366C11" w:rsidRPr="00EF62D7" w:rsidRDefault="00366C11" w:rsidP="00640D94">
      <w:pPr>
        <w:rPr>
          <w:b/>
          <w:bCs/>
          <w:szCs w:val="24"/>
        </w:rPr>
      </w:pPr>
    </w:p>
    <w:p w:rsidR="00640D94" w:rsidRPr="00EF62D7" w:rsidRDefault="00640D94" w:rsidP="008D7560">
      <w:pPr>
        <w:shd w:val="clear" w:color="auto" w:fill="FFFFFF"/>
        <w:ind w:right="567"/>
        <w:rPr>
          <w:b/>
          <w:bCs/>
          <w:szCs w:val="24"/>
        </w:rPr>
      </w:pPr>
    </w:p>
    <w:p w:rsidR="00366C11" w:rsidRPr="00EF62D7" w:rsidRDefault="00366C11" w:rsidP="00366C11">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4"/>
          <w:szCs w:val="24"/>
        </w:rPr>
      </w:pPr>
      <w:r w:rsidRPr="00EF62D7">
        <w:rPr>
          <w:caps/>
          <w:position w:val="-48"/>
          <w:sz w:val="24"/>
          <w:szCs w:val="24"/>
        </w:rPr>
        <w:t>DOSSIER 3</w:t>
      </w:r>
      <w:r w:rsidR="001B3C67">
        <w:rPr>
          <w:caps/>
          <w:position w:val="-48"/>
          <w:sz w:val="24"/>
          <w:szCs w:val="24"/>
        </w:rPr>
        <w:t> -</w:t>
      </w:r>
      <w:r w:rsidR="00CD2132" w:rsidRPr="00EF62D7">
        <w:rPr>
          <w:caps/>
          <w:position w:val="-48"/>
          <w:sz w:val="24"/>
          <w:szCs w:val="24"/>
        </w:rPr>
        <w:t xml:space="preserve"> etude de document</w:t>
      </w:r>
    </w:p>
    <w:p w:rsidR="00366C11" w:rsidRPr="00EF62D7" w:rsidRDefault="00366C11" w:rsidP="008D7560">
      <w:pPr>
        <w:rPr>
          <w:b/>
          <w:bCs/>
          <w:szCs w:val="24"/>
        </w:rPr>
      </w:pPr>
    </w:p>
    <w:p w:rsidR="00640D94" w:rsidRPr="00EF62D7" w:rsidRDefault="00640D94" w:rsidP="00640D94">
      <w:pPr>
        <w:rPr>
          <w:szCs w:val="24"/>
        </w:rPr>
      </w:pPr>
    </w:p>
    <w:p w:rsidR="00366C11" w:rsidRPr="00EF62D7" w:rsidRDefault="00366C11" w:rsidP="00366C11">
      <w:pPr>
        <w:rPr>
          <w:b/>
          <w:bCs/>
          <w:color w:val="000000"/>
          <w:szCs w:val="24"/>
        </w:rPr>
      </w:pPr>
      <w:r w:rsidRPr="00EF62D7">
        <w:rPr>
          <w:b/>
          <w:bCs/>
          <w:color w:val="000000"/>
          <w:szCs w:val="24"/>
        </w:rPr>
        <w:t xml:space="preserve">A l’aide de </w:t>
      </w:r>
      <w:r w:rsidR="006C293E" w:rsidRPr="00EF62D7">
        <w:rPr>
          <w:b/>
          <w:bCs/>
          <w:color w:val="000000"/>
          <w:szCs w:val="24"/>
        </w:rPr>
        <w:t xml:space="preserve">l'arrêt de la chambre commerciale de </w:t>
      </w:r>
      <w:smartTag w:uri="urn:schemas-microsoft-com:office:smarttags" w:element="PersonName">
        <w:smartTagPr>
          <w:attr w:name="ProductID" w:val="la Cour"/>
        </w:smartTagPr>
        <w:r w:rsidR="006C293E" w:rsidRPr="00EF62D7">
          <w:rPr>
            <w:b/>
            <w:bCs/>
            <w:color w:val="000000"/>
            <w:szCs w:val="24"/>
          </w:rPr>
          <w:t>la Cour</w:t>
        </w:r>
      </w:smartTag>
      <w:r w:rsidR="006C293E" w:rsidRPr="00EF62D7">
        <w:rPr>
          <w:b/>
          <w:bCs/>
          <w:color w:val="000000"/>
          <w:szCs w:val="24"/>
        </w:rPr>
        <w:t xml:space="preserve"> de cassation présenté </w:t>
      </w:r>
      <w:r w:rsidR="00F53FC3" w:rsidRPr="00EF62D7">
        <w:rPr>
          <w:b/>
          <w:bCs/>
          <w:color w:val="000000"/>
          <w:szCs w:val="24"/>
        </w:rPr>
        <w:t>ci-dessous</w:t>
      </w:r>
      <w:r w:rsidRPr="00EF62D7">
        <w:rPr>
          <w:b/>
          <w:bCs/>
          <w:color w:val="000000"/>
          <w:szCs w:val="24"/>
        </w:rPr>
        <w:t xml:space="preserve">, vous </w:t>
      </w:r>
      <w:r w:rsidR="006C293E" w:rsidRPr="00EF62D7">
        <w:rPr>
          <w:b/>
          <w:bCs/>
          <w:color w:val="000000"/>
          <w:szCs w:val="24"/>
        </w:rPr>
        <w:t>répondrez aux questions suivantes</w:t>
      </w:r>
      <w:r w:rsidRPr="00EF62D7">
        <w:rPr>
          <w:b/>
          <w:bCs/>
          <w:color w:val="000000"/>
          <w:szCs w:val="24"/>
        </w:rPr>
        <w:t> :</w:t>
      </w:r>
    </w:p>
    <w:p w:rsidR="00366C11" w:rsidRPr="00EF62D7" w:rsidRDefault="00366C11" w:rsidP="00366C11">
      <w:pPr>
        <w:rPr>
          <w:b/>
          <w:bCs/>
          <w:color w:val="000000"/>
          <w:szCs w:val="24"/>
        </w:rPr>
      </w:pPr>
    </w:p>
    <w:p w:rsidR="00366C11" w:rsidRPr="00EF62D7" w:rsidRDefault="004D2238" w:rsidP="00366C11">
      <w:pPr>
        <w:rPr>
          <w:b/>
          <w:bCs/>
          <w:color w:val="000000"/>
          <w:szCs w:val="24"/>
        </w:rPr>
      </w:pPr>
      <w:r>
        <w:rPr>
          <w:b/>
          <w:bCs/>
          <w:color w:val="000000"/>
          <w:szCs w:val="24"/>
        </w:rPr>
        <w:t>1</w:t>
      </w:r>
      <w:r w:rsidR="00BF731A">
        <w:rPr>
          <w:b/>
          <w:bCs/>
          <w:color w:val="000000"/>
          <w:szCs w:val="24"/>
        </w:rPr>
        <w:t>.</w:t>
      </w:r>
      <w:r>
        <w:rPr>
          <w:b/>
          <w:bCs/>
          <w:color w:val="000000"/>
          <w:szCs w:val="24"/>
        </w:rPr>
        <w:t xml:space="preserve"> </w:t>
      </w:r>
      <w:r w:rsidR="006C293E" w:rsidRPr="00EF62D7">
        <w:rPr>
          <w:b/>
          <w:bCs/>
          <w:color w:val="000000"/>
          <w:szCs w:val="24"/>
        </w:rPr>
        <w:t>Quel est le problème juridique soulevé ?</w:t>
      </w:r>
    </w:p>
    <w:p w:rsidR="00C777AE" w:rsidRDefault="00C777AE" w:rsidP="00366C11">
      <w:pPr>
        <w:rPr>
          <w:b/>
          <w:bCs/>
          <w:color w:val="000000"/>
          <w:szCs w:val="24"/>
        </w:rPr>
      </w:pPr>
    </w:p>
    <w:p w:rsidR="00640D94" w:rsidRPr="00EF62D7" w:rsidRDefault="004D2238" w:rsidP="00366C11">
      <w:pPr>
        <w:rPr>
          <w:b/>
          <w:bCs/>
          <w:color w:val="000000"/>
          <w:szCs w:val="24"/>
        </w:rPr>
      </w:pPr>
      <w:r>
        <w:rPr>
          <w:b/>
          <w:bCs/>
          <w:color w:val="000000"/>
          <w:szCs w:val="24"/>
        </w:rPr>
        <w:t>2</w:t>
      </w:r>
      <w:r w:rsidR="00BF731A">
        <w:rPr>
          <w:b/>
          <w:bCs/>
          <w:color w:val="000000"/>
          <w:szCs w:val="24"/>
        </w:rPr>
        <w:t>.</w:t>
      </w:r>
      <w:r>
        <w:rPr>
          <w:b/>
          <w:bCs/>
          <w:color w:val="000000"/>
          <w:szCs w:val="24"/>
        </w:rPr>
        <w:t xml:space="preserve"> </w:t>
      </w:r>
      <w:r w:rsidR="006C293E" w:rsidRPr="00EF62D7">
        <w:rPr>
          <w:b/>
          <w:bCs/>
          <w:color w:val="000000"/>
          <w:szCs w:val="24"/>
        </w:rPr>
        <w:t xml:space="preserve">Pourquoi </w:t>
      </w:r>
      <w:smartTag w:uri="urn:schemas-microsoft-com:office:smarttags" w:element="PersonName">
        <w:smartTagPr>
          <w:attr w:name="ProductID" w:val="la Cour"/>
        </w:smartTagPr>
        <w:r w:rsidR="006C293E" w:rsidRPr="00EF62D7">
          <w:rPr>
            <w:b/>
            <w:bCs/>
            <w:color w:val="000000"/>
            <w:szCs w:val="24"/>
          </w:rPr>
          <w:t>la Cour</w:t>
        </w:r>
      </w:smartTag>
      <w:r w:rsidR="006C293E" w:rsidRPr="00EF62D7">
        <w:rPr>
          <w:b/>
          <w:bCs/>
          <w:color w:val="000000"/>
          <w:szCs w:val="24"/>
        </w:rPr>
        <w:t xml:space="preserve"> de cassation a-t-elle rejeté le pourvoi ?</w:t>
      </w:r>
    </w:p>
    <w:p w:rsidR="00AC2F95" w:rsidRPr="00EF62D7" w:rsidRDefault="00AC2F95" w:rsidP="00AA4C82">
      <w:pPr>
        <w:pBdr>
          <w:bottom w:val="single" w:sz="4" w:space="1" w:color="auto"/>
        </w:pBdr>
        <w:spacing w:before="100" w:beforeAutospacing="1" w:after="240"/>
        <w:outlineLvl w:val="0"/>
        <w:rPr>
          <w:rFonts w:ascii="Verdana" w:hAnsi="Verdana"/>
          <w:color w:val="31415A"/>
          <w:kern w:val="36"/>
          <w:szCs w:val="24"/>
        </w:rPr>
      </w:pPr>
    </w:p>
    <w:p w:rsidR="00BE5F89" w:rsidRPr="00EF62D7" w:rsidRDefault="00A53D31" w:rsidP="00F53FC3">
      <w:pPr>
        <w:spacing w:before="100" w:beforeAutospacing="1" w:after="240"/>
        <w:jc w:val="center"/>
        <w:outlineLvl w:val="0"/>
        <w:rPr>
          <w:b/>
          <w:kern w:val="36"/>
          <w:szCs w:val="24"/>
        </w:rPr>
      </w:pPr>
      <w:r w:rsidRPr="00EF62D7">
        <w:rPr>
          <w:b/>
          <w:kern w:val="36"/>
          <w:szCs w:val="24"/>
        </w:rPr>
        <w:t xml:space="preserve">Arrêt de </w:t>
      </w:r>
      <w:smartTag w:uri="urn:schemas-microsoft-com:office:smarttags" w:element="PersonName">
        <w:smartTagPr>
          <w:attr w:name="ProductID" w:val="la Cour"/>
        </w:smartTagPr>
        <w:r w:rsidRPr="00EF62D7">
          <w:rPr>
            <w:b/>
            <w:kern w:val="36"/>
            <w:szCs w:val="24"/>
          </w:rPr>
          <w:t>la Cour</w:t>
        </w:r>
      </w:smartTag>
      <w:r w:rsidRPr="00EF62D7">
        <w:rPr>
          <w:b/>
          <w:kern w:val="36"/>
          <w:szCs w:val="24"/>
        </w:rPr>
        <w:t xml:space="preserve"> de cassation, chambre commerciale du 14 février 2006</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05"/>
      </w:tblGrid>
      <w:tr w:rsidR="000048A2" w:rsidRPr="00EF62D7">
        <w:trPr>
          <w:trHeight w:val="450"/>
          <w:tblCellSpacing w:w="0" w:type="dxa"/>
        </w:trPr>
        <w:tc>
          <w:tcPr>
            <w:tcW w:w="0" w:type="auto"/>
            <w:tcBorders>
              <w:top w:val="nil"/>
              <w:left w:val="nil"/>
              <w:bottom w:val="nil"/>
              <w:right w:val="nil"/>
            </w:tcBorders>
            <w:shd w:val="clear" w:color="auto" w:fill="FFFFFF"/>
            <w:tcMar>
              <w:top w:w="0" w:type="dxa"/>
              <w:left w:w="0" w:type="dxa"/>
              <w:bottom w:w="300" w:type="dxa"/>
              <w:right w:w="0" w:type="dxa"/>
            </w:tcMar>
            <w:vAlign w:val="bottom"/>
          </w:tcPr>
          <w:p w:rsidR="00F53FC3" w:rsidRPr="00EF62D7" w:rsidRDefault="00F53FC3" w:rsidP="00F53FC3">
            <w:pPr>
              <w:spacing w:before="100" w:beforeAutospacing="1" w:after="240"/>
              <w:jc w:val="left"/>
              <w:outlineLvl w:val="0"/>
              <w:rPr>
                <w:kern w:val="36"/>
                <w:szCs w:val="24"/>
              </w:rPr>
            </w:pPr>
            <w:bookmarkStart w:id="1" w:name="ano"/>
            <w:bookmarkEnd w:id="1"/>
            <w:r w:rsidRPr="00EF62D7">
              <w:rPr>
                <w:kern w:val="36"/>
                <w:szCs w:val="24"/>
              </w:rPr>
              <w:t>N° de pourvoi : 05-11822</w:t>
            </w:r>
          </w:p>
          <w:p w:rsidR="00F53FC3" w:rsidRPr="00EF62D7" w:rsidRDefault="00F53FC3" w:rsidP="00B853DE">
            <w:pPr>
              <w:spacing w:before="100" w:beforeAutospacing="1" w:after="240"/>
              <w:jc w:val="left"/>
              <w:outlineLvl w:val="0"/>
              <w:rPr>
                <w:kern w:val="36"/>
                <w:szCs w:val="24"/>
              </w:rPr>
            </w:pPr>
            <w:r w:rsidRPr="00EF62D7">
              <w:rPr>
                <w:kern w:val="36"/>
                <w:szCs w:val="24"/>
              </w:rPr>
              <w:t>Publié au bulletin.</w:t>
            </w:r>
          </w:p>
          <w:p w:rsidR="00E42894" w:rsidRDefault="000048A2" w:rsidP="00E42894">
            <w:pPr>
              <w:spacing w:before="100" w:beforeAutospacing="1" w:after="240"/>
              <w:outlineLvl w:val="0"/>
              <w:rPr>
                <w:kern w:val="36"/>
                <w:szCs w:val="24"/>
              </w:rPr>
            </w:pPr>
            <w:r w:rsidRPr="00EF62D7">
              <w:rPr>
                <w:kern w:val="36"/>
                <w:szCs w:val="24"/>
              </w:rPr>
              <w:t xml:space="preserve">AU NOM DU PEUPLE </w:t>
            </w:r>
            <w:r w:rsidR="00E42894">
              <w:rPr>
                <w:kern w:val="36"/>
                <w:szCs w:val="24"/>
              </w:rPr>
              <w:t>FRANÇAIS</w:t>
            </w:r>
          </w:p>
          <w:p w:rsidR="00E42894" w:rsidRDefault="000048A2" w:rsidP="00E42894">
            <w:pPr>
              <w:spacing w:before="100" w:beforeAutospacing="1" w:after="240"/>
              <w:outlineLvl w:val="0"/>
              <w:rPr>
                <w:kern w:val="36"/>
                <w:szCs w:val="24"/>
              </w:rPr>
            </w:pPr>
            <w:smartTag w:uri="urn:schemas-microsoft-com:office:smarttags" w:element="PersonName">
              <w:smartTagPr>
                <w:attr w:name="ProductID" w:val="LA COUR DE"/>
              </w:smartTagPr>
              <w:r w:rsidRPr="00EF62D7">
                <w:rPr>
                  <w:kern w:val="36"/>
                  <w:szCs w:val="24"/>
                </w:rPr>
                <w:t>LA COUR DE</w:t>
              </w:r>
            </w:smartTag>
            <w:r w:rsidRPr="00EF62D7">
              <w:rPr>
                <w:kern w:val="36"/>
                <w:szCs w:val="24"/>
              </w:rPr>
              <w:t xml:space="preserve"> CASSATION, CHAMBRE COMMERCIALE, FINANCIERE ET ECONOMIQUE, a rendu l'arrêt suivant :</w:t>
            </w:r>
          </w:p>
          <w:p w:rsidR="00E42894" w:rsidRDefault="000048A2" w:rsidP="00E42894">
            <w:pPr>
              <w:spacing w:before="100" w:beforeAutospacing="1" w:after="240"/>
              <w:outlineLvl w:val="0"/>
              <w:rPr>
                <w:kern w:val="36"/>
                <w:szCs w:val="24"/>
              </w:rPr>
            </w:pPr>
            <w:r w:rsidRPr="00EF62D7">
              <w:rPr>
                <w:kern w:val="36"/>
                <w:szCs w:val="24"/>
              </w:rPr>
              <w:t>Sur les deux moyens, réunis :</w:t>
            </w:r>
          </w:p>
          <w:p w:rsidR="00E42894" w:rsidRDefault="000048A2" w:rsidP="00E42894">
            <w:pPr>
              <w:spacing w:before="100" w:beforeAutospacing="1" w:after="240"/>
              <w:outlineLvl w:val="0"/>
              <w:rPr>
                <w:kern w:val="36"/>
                <w:szCs w:val="24"/>
              </w:rPr>
            </w:pPr>
            <w:r w:rsidRPr="00EF62D7">
              <w:rPr>
                <w:kern w:val="36"/>
                <w:szCs w:val="24"/>
              </w:rPr>
              <w:t>Attendu, selon l'arrêt attaqué (Bordeaux, 9 novembre 2004), que M. X..., détenteur de plus de 5 % des actions composant le capital de la société Hauterive Saint-James, a fait assigner cette société ainsi que le président de son conseil d'administration, M. Y..., devant le président du tribunal de commerce aux fins d'obtenir, sur le fondement de l'</w:t>
            </w:r>
            <w:hyperlink r:id="rId8" w:tgtFrame="_blank" w:history="1">
              <w:r w:rsidRPr="00EF62D7">
                <w:rPr>
                  <w:kern w:val="36"/>
                  <w:szCs w:val="24"/>
                </w:rPr>
                <w:t>article L. 225-231 du Code de commerce</w:t>
              </w:r>
            </w:hyperlink>
            <w:r w:rsidRPr="00EF62D7">
              <w:rPr>
                <w:kern w:val="36"/>
                <w:szCs w:val="24"/>
              </w:rPr>
              <w:t xml:space="preserve"> , la désignation d'un expert chargé d'établir un rapport sur diverses opérations de gestion ; que la société Bouffard-Mandon, s'est, en sa qualité de liquidateur de M. X..., associée à cette demande ;</w:t>
            </w:r>
          </w:p>
          <w:p w:rsidR="00E42894" w:rsidRDefault="000048A2" w:rsidP="00E42894">
            <w:pPr>
              <w:spacing w:before="100" w:beforeAutospacing="1" w:after="240"/>
              <w:outlineLvl w:val="0"/>
              <w:rPr>
                <w:kern w:val="36"/>
                <w:szCs w:val="24"/>
              </w:rPr>
            </w:pPr>
            <w:r w:rsidRPr="00EF62D7">
              <w:rPr>
                <w:kern w:val="36"/>
                <w:szCs w:val="24"/>
              </w:rPr>
              <w:t>Attendu que la société Bouffard-Mandon fait grief à l'arrêt d'avoir rejeté sa demande d'expertise de gestion, alors, selon le moyen :</w:t>
            </w:r>
          </w:p>
          <w:p w:rsidR="00E42894" w:rsidRDefault="000048A2" w:rsidP="00E42894">
            <w:pPr>
              <w:spacing w:before="100" w:beforeAutospacing="1" w:after="240"/>
              <w:outlineLvl w:val="0"/>
              <w:rPr>
                <w:kern w:val="36"/>
                <w:szCs w:val="24"/>
              </w:rPr>
            </w:pPr>
            <w:r w:rsidRPr="00EF62D7">
              <w:rPr>
                <w:kern w:val="36"/>
                <w:szCs w:val="24"/>
              </w:rPr>
              <w:t>1 / que peuvent faire l'objet d'une expertise de gestion les conditions du recouvrement de créances d'une société ; que dans sa lettre adressée le 6 juillet 2001 à M. Y..., président du conseil d'administration de la société Hauterive Saint-James, régulièrement produite aux débats, M. X... avait dénoncé "les retards aberrants dans le suivi des factures clients" mettant la société "dans une position d'inquiétude et d'inconfort" ; qu'en jugeant que ces propos n'équivalaient pas à une question suffisamment précise rendant recevable la demande d'expertise de gestion, la cour d'appel a violé l'</w:t>
            </w:r>
            <w:hyperlink r:id="rId9" w:tgtFrame="_blank" w:history="1">
              <w:r w:rsidRPr="00EF62D7">
                <w:rPr>
                  <w:kern w:val="36"/>
                  <w:szCs w:val="24"/>
                </w:rPr>
                <w:t>article L. 225-231 du Code de commerce</w:t>
              </w:r>
            </w:hyperlink>
            <w:r w:rsidRPr="00EF62D7">
              <w:rPr>
                <w:kern w:val="36"/>
                <w:szCs w:val="24"/>
              </w:rPr>
              <w:t xml:space="preserve"> ;</w:t>
            </w:r>
          </w:p>
          <w:p w:rsidR="00E42894" w:rsidRDefault="000048A2" w:rsidP="00E42894">
            <w:pPr>
              <w:spacing w:before="100" w:beforeAutospacing="1" w:after="240"/>
              <w:outlineLvl w:val="0"/>
              <w:rPr>
                <w:kern w:val="36"/>
                <w:szCs w:val="24"/>
              </w:rPr>
            </w:pPr>
            <w:r w:rsidRPr="00EF62D7">
              <w:rPr>
                <w:kern w:val="36"/>
                <w:szCs w:val="24"/>
              </w:rPr>
              <w:t xml:space="preserve">2 / que constitue un acte de gestion la décision du mode de contrôle de la comptabilité de la société ; que, dans sa lettre du 6 juillet </w:t>
            </w:r>
            <w:smartTag w:uri="urn:schemas-microsoft-com:office:smarttags" w:element="metricconverter">
              <w:smartTagPr>
                <w:attr w:name="ProductID" w:val="2001, M"/>
              </w:smartTagPr>
              <w:r w:rsidRPr="00EF62D7">
                <w:rPr>
                  <w:kern w:val="36"/>
                  <w:szCs w:val="24"/>
                </w:rPr>
                <w:t>2001, M</w:t>
              </w:r>
            </w:smartTag>
            <w:r w:rsidRPr="00EF62D7">
              <w:rPr>
                <w:kern w:val="36"/>
                <w:szCs w:val="24"/>
              </w:rPr>
              <w:t>. X... avait demandé à M. Y... à qui la charge de la comptabilité avait été confiée en ces termes : "Qui contrôle la comptabilité du Saint-James ?" ; qu'en jugeant que M. X... n'avait pas demandé de façon précise des explications sur des actes de gestion clairement identifiés, la cour d'appel a violé l'</w:t>
            </w:r>
            <w:hyperlink r:id="rId10" w:tgtFrame="_blank" w:history="1">
              <w:r w:rsidRPr="00EF62D7">
                <w:rPr>
                  <w:kern w:val="36"/>
                  <w:szCs w:val="24"/>
                </w:rPr>
                <w:t>article L. 225-231 du Code de commerce</w:t>
              </w:r>
            </w:hyperlink>
            <w:r w:rsidRPr="00EF62D7">
              <w:rPr>
                <w:kern w:val="36"/>
                <w:szCs w:val="24"/>
              </w:rPr>
              <w:t xml:space="preserve"> ;</w:t>
            </w:r>
          </w:p>
          <w:p w:rsidR="00E42894" w:rsidRDefault="000048A2" w:rsidP="00E42894">
            <w:pPr>
              <w:spacing w:before="100" w:beforeAutospacing="1" w:after="240"/>
              <w:outlineLvl w:val="0"/>
              <w:rPr>
                <w:kern w:val="36"/>
                <w:szCs w:val="24"/>
              </w:rPr>
            </w:pPr>
            <w:r w:rsidRPr="00EF62D7">
              <w:rPr>
                <w:kern w:val="36"/>
                <w:szCs w:val="24"/>
              </w:rPr>
              <w:lastRenderedPageBreak/>
              <w:t xml:space="preserve">3 / que peut faire l'objet d'une expertise de gestion la convention d'approvisionnement liant deux sociétés -surtout quand le dirigeant de l'une est également dirigeant de l'autre- ; que dans sa lettre du 27 juillet </w:t>
            </w:r>
            <w:smartTag w:uri="urn:schemas-microsoft-com:office:smarttags" w:element="metricconverter">
              <w:smartTagPr>
                <w:attr w:name="ProductID" w:val="2001, M"/>
              </w:smartTagPr>
              <w:r w:rsidRPr="00EF62D7">
                <w:rPr>
                  <w:kern w:val="36"/>
                  <w:szCs w:val="24"/>
                </w:rPr>
                <w:t>2001, M</w:t>
              </w:r>
            </w:smartTag>
            <w:r w:rsidRPr="00EF62D7">
              <w:rPr>
                <w:kern w:val="36"/>
                <w:szCs w:val="24"/>
              </w:rPr>
              <w:t xml:space="preserve">. X... indiquait : "Il est assez peu usuel qu'un client soit interpellé comme je l'ai été par l'un de ses fournisseurs exigeant de lui des explications ... Il s'est trouvé que la responsable de nos achats a constaté que Borehal avait subitement majoré le prix d'un produit qu'elle nous fournissait (vanille) ce qui nous a conduit à chercher ailleurs, à meilleur prix, un produit équivalent. Doit-on considérer que notre société ne peut s'approvisionner qu'auprès de la société Borehal quels que soient les prix pratiqués par cette </w:t>
            </w:r>
            <w:r w:rsidR="00E42894">
              <w:rPr>
                <w:kern w:val="36"/>
                <w:szCs w:val="24"/>
              </w:rPr>
              <w:t xml:space="preserve">  </w:t>
            </w:r>
            <w:r w:rsidRPr="00EF62D7">
              <w:rPr>
                <w:kern w:val="36"/>
                <w:szCs w:val="24"/>
              </w:rPr>
              <w:t>dernière ?" ; qu'en jugeant que M. X... n'avait pas demandé de façon précise des explications sur des actes de gestion clairement identifiés, la cour d'appel a violé l'</w:t>
            </w:r>
            <w:hyperlink r:id="rId11" w:tgtFrame="_blank" w:history="1">
              <w:r w:rsidRPr="00EF62D7">
                <w:rPr>
                  <w:kern w:val="36"/>
                  <w:szCs w:val="24"/>
                </w:rPr>
                <w:t>article L. 225-231 du Code de commerce</w:t>
              </w:r>
            </w:hyperlink>
            <w:r w:rsidRPr="00EF62D7">
              <w:rPr>
                <w:kern w:val="36"/>
                <w:szCs w:val="24"/>
              </w:rPr>
              <w:t xml:space="preserve"> ;</w:t>
            </w:r>
          </w:p>
          <w:p w:rsidR="00E42894" w:rsidRDefault="000048A2" w:rsidP="00E42894">
            <w:pPr>
              <w:spacing w:before="100" w:beforeAutospacing="1" w:after="240"/>
              <w:outlineLvl w:val="0"/>
              <w:rPr>
                <w:kern w:val="36"/>
                <w:szCs w:val="24"/>
              </w:rPr>
            </w:pPr>
            <w:r w:rsidRPr="00EF62D7">
              <w:rPr>
                <w:kern w:val="36"/>
                <w:szCs w:val="24"/>
              </w:rPr>
              <w:t>4 / qu'en jugeant que la dénonciation de "retards aberrants dans le suivi des factures clients" mettant la société "dans une position d'inquiétude et d'inconfort" n'équivalait pas à une question suffisamment précise sur une opération de gestion, la cour d'appel a dénaturé la lettre de M. X... du 6 juillet 2001 en violation de l'</w:t>
            </w:r>
            <w:hyperlink r:id="rId12" w:tgtFrame="_blank" w:tooltip="article 1134 du Code civil - Code et Loi - article 1134 du Code civil" w:history="1">
              <w:r w:rsidRPr="00EF62D7">
                <w:rPr>
                  <w:kern w:val="36"/>
                  <w:szCs w:val="24"/>
                </w:rPr>
                <w:t>article 1134 du Code civil</w:t>
              </w:r>
            </w:hyperlink>
            <w:r w:rsidRPr="00EF62D7">
              <w:rPr>
                <w:kern w:val="36"/>
                <w:szCs w:val="24"/>
              </w:rPr>
              <w:t xml:space="preserve"> ;</w:t>
            </w:r>
          </w:p>
          <w:p w:rsidR="00E42894" w:rsidRDefault="000048A2" w:rsidP="00E42894">
            <w:pPr>
              <w:spacing w:before="100" w:beforeAutospacing="1" w:after="240"/>
              <w:outlineLvl w:val="0"/>
              <w:rPr>
                <w:kern w:val="36"/>
                <w:szCs w:val="24"/>
              </w:rPr>
            </w:pPr>
            <w:r w:rsidRPr="00EF62D7">
              <w:rPr>
                <w:kern w:val="36"/>
                <w:szCs w:val="24"/>
              </w:rPr>
              <w:t>5 / qu'en jugeant que M. X... n'avait pas demandé de façon précise des explications sur des actes de gestion clairement identifiés, quand la lettre de M. X... du 6 juillet 2001 à M. Y... demandait notamment "Qui contrôle la comptabilité du Saint-James ?", la cour d'appel a dénaturé ladite lettre en violation de l'</w:t>
            </w:r>
            <w:hyperlink r:id="rId13" w:tgtFrame="_blank" w:tooltip="article 1134 du Code civil - Code et Loi - article 1134 du Code civil" w:history="1">
              <w:r w:rsidRPr="00EF62D7">
                <w:rPr>
                  <w:kern w:val="36"/>
                  <w:szCs w:val="24"/>
                </w:rPr>
                <w:t>article 1134 du Code civil</w:t>
              </w:r>
            </w:hyperlink>
            <w:r w:rsidRPr="00EF62D7">
              <w:rPr>
                <w:kern w:val="36"/>
                <w:szCs w:val="24"/>
              </w:rPr>
              <w:t xml:space="preserve"> ;</w:t>
            </w:r>
          </w:p>
          <w:p w:rsidR="00E42894" w:rsidRDefault="000048A2" w:rsidP="00E42894">
            <w:pPr>
              <w:spacing w:before="100" w:beforeAutospacing="1" w:after="240"/>
              <w:outlineLvl w:val="0"/>
              <w:rPr>
                <w:kern w:val="36"/>
                <w:szCs w:val="24"/>
              </w:rPr>
            </w:pPr>
            <w:r w:rsidRPr="00EF62D7">
              <w:rPr>
                <w:kern w:val="36"/>
                <w:szCs w:val="24"/>
              </w:rPr>
              <w:t>6 / qu'en jugeant que M. X... n'avait pas demandé de façon précise des explications sur des actes de gestion clairement identifiés, quand la lettre de M. X... du 27 juillet 2001 indiquait : "Il est assez peu usuel qu'un client soit interpellé comme je l'ai été par l'un de ses fournisseurs exigeant de lui des explications ... Il s'est trouvé que la responsable de nos achats a constaté que Borehal avait subitement majoré le prix d'un produit qu'elle nous fournissait (vanille) ce qui nous a conduit à chercher ailleurs, à meilleur prix, un produit équivalent. Doit-on considérer que notre société ne peut s'approvisionner qu'auprès de la société Borehal quels que soient les prix pratiqués par cette dernière ?", la cour d'appel a dénaturé ladite lettre en violation de l'</w:t>
            </w:r>
            <w:hyperlink r:id="rId14" w:tgtFrame="_blank" w:tooltip="article 1134 du Code civil - Code et Loi - article 1134 du Code civil" w:history="1">
              <w:r w:rsidRPr="00EF62D7">
                <w:rPr>
                  <w:kern w:val="36"/>
                  <w:szCs w:val="24"/>
                </w:rPr>
                <w:t>article 1134 du Code civil</w:t>
              </w:r>
            </w:hyperlink>
            <w:r w:rsidRPr="00EF62D7">
              <w:rPr>
                <w:kern w:val="36"/>
                <w:szCs w:val="24"/>
              </w:rPr>
              <w:t xml:space="preserve"> ;</w:t>
            </w:r>
          </w:p>
          <w:p w:rsidR="00E42894" w:rsidRDefault="000048A2" w:rsidP="00E42894">
            <w:pPr>
              <w:spacing w:before="100" w:beforeAutospacing="1" w:after="240"/>
              <w:outlineLvl w:val="0"/>
              <w:rPr>
                <w:kern w:val="36"/>
                <w:szCs w:val="24"/>
              </w:rPr>
            </w:pPr>
            <w:r w:rsidRPr="00EF62D7">
              <w:rPr>
                <w:kern w:val="36"/>
                <w:szCs w:val="24"/>
              </w:rPr>
              <w:t>Mais attendu qu'il résulte de l'</w:t>
            </w:r>
            <w:hyperlink r:id="rId15" w:tgtFrame="_blank" w:history="1">
              <w:r w:rsidRPr="00EF62D7">
                <w:rPr>
                  <w:kern w:val="36"/>
                  <w:szCs w:val="24"/>
                </w:rPr>
                <w:t>article L. 225-231 du code de commerce</w:t>
              </w:r>
            </w:hyperlink>
            <w:r w:rsidRPr="00EF62D7">
              <w:rPr>
                <w:kern w:val="36"/>
                <w:szCs w:val="24"/>
              </w:rPr>
              <w:t xml:space="preserve"> que si un ou plusieurs actionnaires représentant au moins 5 % du capital social peuvent demander en référé la désignation d'un ou plusieurs experts chargés de présenter un rapport sur une ou plusieurs opérations de gestion, cette faculté n'est ouverte qu'après que lesdits actionnaires ont posé par écrit au président du conseil d'administration ou au directoire des questions relatives à ces opérations et à défaut de réponse dans un délai d'un mois ou à défaut de communication d'éléments de réponse satisfaisants ; qu'en l'espèce, ayant relevé, par une appréciation souveraine exempte de dénaturation, que dans les courriers adressés préalablement à la demande d'expertise, M. X... n'avait fait que s'interroger de façon générale sur la politique de gestion de la société sans demander de façon précise des explications sur des actes de gestion clairement identifiés, la cour d'appel en a exactement déduit que la demande d'expertise de gestion ne pouvait être accueillie ;</w:t>
            </w:r>
          </w:p>
          <w:p w:rsidR="00E42894" w:rsidRDefault="000048A2" w:rsidP="00E42894">
            <w:pPr>
              <w:spacing w:before="100" w:beforeAutospacing="1" w:after="240"/>
              <w:outlineLvl w:val="0"/>
              <w:rPr>
                <w:kern w:val="36"/>
                <w:szCs w:val="24"/>
              </w:rPr>
            </w:pPr>
            <w:r w:rsidRPr="00EF62D7">
              <w:rPr>
                <w:kern w:val="36"/>
                <w:szCs w:val="24"/>
              </w:rPr>
              <w:t>que le moyen n'est fondé en aucune de ses branches ;</w:t>
            </w:r>
          </w:p>
          <w:p w:rsidR="00E42894" w:rsidRDefault="000048A2" w:rsidP="00E42894">
            <w:pPr>
              <w:spacing w:before="100" w:beforeAutospacing="1" w:after="240"/>
              <w:outlineLvl w:val="0"/>
              <w:rPr>
                <w:kern w:val="36"/>
                <w:szCs w:val="24"/>
              </w:rPr>
            </w:pPr>
            <w:r w:rsidRPr="00EF62D7">
              <w:rPr>
                <w:kern w:val="36"/>
                <w:szCs w:val="24"/>
              </w:rPr>
              <w:t>PAR CES MOTIFS:</w:t>
            </w:r>
          </w:p>
          <w:p w:rsidR="00E42894" w:rsidRDefault="000048A2" w:rsidP="00E42894">
            <w:pPr>
              <w:spacing w:before="100" w:beforeAutospacing="1" w:after="240"/>
              <w:outlineLvl w:val="0"/>
              <w:rPr>
                <w:kern w:val="36"/>
                <w:szCs w:val="24"/>
              </w:rPr>
            </w:pPr>
            <w:r w:rsidRPr="00EF62D7">
              <w:rPr>
                <w:kern w:val="36"/>
                <w:szCs w:val="24"/>
              </w:rPr>
              <w:t>REJETTE le pourvoi ;</w:t>
            </w:r>
          </w:p>
          <w:p w:rsidR="00E42894" w:rsidRDefault="000048A2" w:rsidP="00E42894">
            <w:pPr>
              <w:spacing w:before="100" w:beforeAutospacing="1" w:after="240"/>
              <w:outlineLvl w:val="0"/>
              <w:rPr>
                <w:kern w:val="36"/>
                <w:szCs w:val="24"/>
              </w:rPr>
            </w:pPr>
            <w:r w:rsidRPr="00EF62D7">
              <w:rPr>
                <w:kern w:val="36"/>
                <w:szCs w:val="24"/>
              </w:rPr>
              <w:t>Condamne la société Bouffard-Mandon, ès qualités, aux dépens ;</w:t>
            </w:r>
          </w:p>
          <w:p w:rsidR="00BD4C83" w:rsidRPr="00EF62D7" w:rsidRDefault="000048A2" w:rsidP="00D13B2F">
            <w:pPr>
              <w:spacing w:beforeAutospacing="1" w:afterAutospacing="1"/>
              <w:jc w:val="left"/>
              <w:outlineLvl w:val="0"/>
              <w:rPr>
                <w:rFonts w:ascii="Verdana" w:hAnsi="Verdana"/>
                <w:kern w:val="36"/>
                <w:szCs w:val="24"/>
              </w:rPr>
            </w:pPr>
            <w:r w:rsidRPr="00EF62D7">
              <w:rPr>
                <w:kern w:val="36"/>
                <w:szCs w:val="24"/>
              </w:rPr>
              <w:br/>
            </w:r>
            <w:r w:rsidRPr="00EF62D7">
              <w:rPr>
                <w:b/>
                <w:bCs/>
                <w:kern w:val="36"/>
                <w:szCs w:val="24"/>
              </w:rPr>
              <w:t>Décision attaquée :</w:t>
            </w:r>
            <w:r w:rsidRPr="00EF62D7">
              <w:rPr>
                <w:kern w:val="36"/>
                <w:szCs w:val="24"/>
              </w:rPr>
              <w:t xml:space="preserve"> Cour d'appel de Bordeaux, 9 Novembre 2004</w:t>
            </w:r>
          </w:p>
        </w:tc>
      </w:tr>
    </w:tbl>
    <w:p w:rsidR="00A33ADB" w:rsidRPr="00EF62D7" w:rsidRDefault="00A33ADB" w:rsidP="00BD4C83">
      <w:pPr>
        <w:spacing w:before="100" w:beforeAutospacing="1" w:after="100" w:afterAutospacing="1"/>
        <w:outlineLvl w:val="0"/>
        <w:rPr>
          <w:rFonts w:ascii="Verdana" w:hAnsi="Verdana"/>
          <w:kern w:val="36"/>
          <w:szCs w:val="24"/>
        </w:rPr>
      </w:pPr>
    </w:p>
    <w:sectPr w:rsidR="00A33ADB" w:rsidRPr="00EF62D7" w:rsidSect="003C3BCE">
      <w:headerReference w:type="default" r:id="rId16"/>
      <w:footerReference w:type="even" r:id="rId17"/>
      <w:footerReference w:type="default" r:id="rId18"/>
      <w:pgSz w:w="11906" w:h="16838" w:code="9"/>
      <w:pgMar w:top="680" w:right="567" w:bottom="425"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FE4" w:rsidRDefault="00663FE4" w:rsidP="003C3BCE">
      <w:r>
        <w:separator/>
      </w:r>
    </w:p>
  </w:endnote>
  <w:endnote w:type="continuationSeparator" w:id="0">
    <w:p w:rsidR="00663FE4" w:rsidRDefault="00663FE4" w:rsidP="003C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4C7" w:rsidRDefault="004B56A1">
    <w:pPr>
      <w:pStyle w:val="Pieddepage"/>
      <w:framePr w:wrap="around" w:vAnchor="text" w:hAnchor="margin" w:xAlign="right" w:y="1"/>
      <w:rPr>
        <w:rStyle w:val="Numrodepage"/>
      </w:rPr>
    </w:pPr>
    <w:r>
      <w:rPr>
        <w:rStyle w:val="Numrodepage"/>
      </w:rPr>
      <w:fldChar w:fldCharType="begin"/>
    </w:r>
    <w:r w:rsidR="004354C7">
      <w:rPr>
        <w:rStyle w:val="Numrodepage"/>
      </w:rPr>
      <w:instrText xml:space="preserve">PAGE  </w:instrText>
    </w:r>
    <w:r>
      <w:rPr>
        <w:rStyle w:val="Numrodepage"/>
      </w:rPr>
      <w:fldChar w:fldCharType="end"/>
    </w:r>
  </w:p>
  <w:p w:rsidR="004354C7" w:rsidRDefault="004354C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4C7" w:rsidRDefault="004B56A1">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sidR="004354C7">
      <w:rPr>
        <w:rStyle w:val="Numrodepage"/>
      </w:rPr>
      <w:instrText xml:space="preserve">PAGE  </w:instrText>
    </w:r>
    <w:r>
      <w:rPr>
        <w:rStyle w:val="Numrodepage"/>
      </w:rPr>
      <w:fldChar w:fldCharType="separate"/>
    </w:r>
    <w:r w:rsidR="000D4FE0">
      <w:rPr>
        <w:rStyle w:val="Numrodepage"/>
        <w:noProof/>
      </w:rPr>
      <w:t>3</w:t>
    </w:r>
    <w:r>
      <w:rPr>
        <w:rStyle w:val="Numrodepage"/>
      </w:rPr>
      <w:fldChar w:fldCharType="end"/>
    </w:r>
  </w:p>
  <w:p w:rsidR="004354C7" w:rsidRDefault="007B0BE2">
    <w:pPr>
      <w:pStyle w:val="Pieddepage"/>
      <w:tabs>
        <w:tab w:val="clear" w:pos="9072"/>
        <w:tab w:val="right" w:pos="9781"/>
      </w:tabs>
      <w:ind w:right="360"/>
      <w:jc w:val="left"/>
      <w:rPr>
        <w:sz w:val="20"/>
      </w:rPr>
    </w:pPr>
    <w:r w:rsidRPr="007B0BE2">
      <w:rPr>
        <w:sz w:val="20"/>
      </w:rPr>
      <w:t xml:space="preserve">©Comptazine – </w:t>
    </w:r>
    <w:r w:rsidR="004354C7">
      <w:rPr>
        <w:sz w:val="20"/>
      </w:rPr>
      <w:t xml:space="preserve">DCG 2011 UE2 – Droit des sociétés </w:t>
    </w:r>
    <w:r w:rsidR="004354C7">
      <w:rPr>
        <w:sz w:val="20"/>
      </w:rPr>
      <w:tab/>
    </w:r>
    <w:r w:rsidR="004354C7">
      <w:rPr>
        <w:sz w:val="20"/>
      </w:rPr>
      <w:tab/>
    </w:r>
    <w:r w:rsidR="004B56A1">
      <w:rPr>
        <w:rStyle w:val="Numrodepage"/>
      </w:rPr>
      <w:fldChar w:fldCharType="begin"/>
    </w:r>
    <w:r w:rsidR="004354C7">
      <w:rPr>
        <w:rStyle w:val="Numrodepage"/>
      </w:rPr>
      <w:instrText xml:space="preserve"> PAGE </w:instrText>
    </w:r>
    <w:r w:rsidR="004B56A1">
      <w:rPr>
        <w:rStyle w:val="Numrodepage"/>
      </w:rPr>
      <w:fldChar w:fldCharType="separate"/>
    </w:r>
    <w:r w:rsidR="000D4FE0">
      <w:rPr>
        <w:rStyle w:val="Numrodepage"/>
        <w:noProof/>
      </w:rPr>
      <w:t>3</w:t>
    </w:r>
    <w:r w:rsidR="004B56A1">
      <w:rPr>
        <w:rStyle w:val="Numrodepage"/>
      </w:rPr>
      <w:fldChar w:fldCharType="end"/>
    </w:r>
    <w:r w:rsidR="004354C7">
      <w:rPr>
        <w:rStyle w:val="Numrodepage"/>
      </w:rPr>
      <w:t>/</w:t>
    </w:r>
    <w:r w:rsidR="004B56A1">
      <w:rPr>
        <w:rStyle w:val="Numrodepage"/>
      </w:rPr>
      <w:fldChar w:fldCharType="begin"/>
    </w:r>
    <w:r w:rsidR="004354C7">
      <w:rPr>
        <w:rStyle w:val="Numrodepage"/>
      </w:rPr>
      <w:instrText xml:space="preserve"> NUMPAGES </w:instrText>
    </w:r>
    <w:r w:rsidR="004B56A1">
      <w:rPr>
        <w:rStyle w:val="Numrodepage"/>
      </w:rPr>
      <w:fldChar w:fldCharType="separate"/>
    </w:r>
    <w:r w:rsidR="000D4FE0">
      <w:rPr>
        <w:rStyle w:val="Numrodepage"/>
        <w:noProof/>
      </w:rPr>
      <w:t>5</w:t>
    </w:r>
    <w:r w:rsidR="004B56A1">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FE4" w:rsidRDefault="00663FE4" w:rsidP="003C3BCE">
      <w:r>
        <w:separator/>
      </w:r>
    </w:p>
  </w:footnote>
  <w:footnote w:type="continuationSeparator" w:id="0">
    <w:p w:rsidR="00663FE4" w:rsidRDefault="00663FE4" w:rsidP="003C3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BE2" w:rsidRDefault="00A55F8D" w:rsidP="007B0BE2">
    <w:pPr>
      <w:pStyle w:val="En-tte"/>
      <w:ind w:right="849"/>
      <w:jc w:val="right"/>
    </w:pPr>
    <w:r>
      <w:rPr>
        <w:noProof/>
      </w:rPr>
      <w:drawing>
        <wp:anchor distT="0" distB="0" distL="114300" distR="114300" simplePos="0" relativeHeight="251657216" behindDoc="1" locked="0" layoutInCell="1" allowOverlap="1">
          <wp:simplePos x="0" y="0"/>
          <wp:positionH relativeFrom="margin">
            <wp:posOffset>6101715</wp:posOffset>
          </wp:positionH>
          <wp:positionV relativeFrom="margin">
            <wp:posOffset>-381000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007B0BE2">
        <w:rPr>
          <w:rStyle w:val="Lienhypertexte"/>
          <w:rFonts w:ascii="Calibri" w:hAnsi="Calibri" w:cs="Calibri"/>
          <w:color w:val="E36C0A"/>
          <w:sz w:val="18"/>
        </w:rPr>
        <w:t>www.comptazine.fr</w:t>
      </w:r>
    </w:hyperlink>
    <w:r w:rsidR="007B0BE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p w:rsidR="007B0BE2" w:rsidRDefault="007B0BE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DE6632"/>
    <w:lvl w:ilvl="0">
      <w:start w:val="1"/>
      <w:numFmt w:val="decimal"/>
      <w:lvlText w:val="%1."/>
      <w:lvlJc w:val="left"/>
      <w:pPr>
        <w:tabs>
          <w:tab w:val="num" w:pos="1492"/>
        </w:tabs>
        <w:ind w:left="1492" w:hanging="360"/>
      </w:pPr>
    </w:lvl>
  </w:abstractNum>
  <w:abstractNum w:abstractNumId="1">
    <w:nsid w:val="FFFFFF7D"/>
    <w:multiLevelType w:val="singleLevel"/>
    <w:tmpl w:val="8B500D72"/>
    <w:lvl w:ilvl="0">
      <w:start w:val="1"/>
      <w:numFmt w:val="decimal"/>
      <w:lvlText w:val="%1."/>
      <w:lvlJc w:val="left"/>
      <w:pPr>
        <w:tabs>
          <w:tab w:val="num" w:pos="1209"/>
        </w:tabs>
        <w:ind w:left="1209" w:hanging="360"/>
      </w:pPr>
    </w:lvl>
  </w:abstractNum>
  <w:abstractNum w:abstractNumId="2">
    <w:nsid w:val="FFFFFF7E"/>
    <w:multiLevelType w:val="singleLevel"/>
    <w:tmpl w:val="E6E21D60"/>
    <w:lvl w:ilvl="0">
      <w:start w:val="1"/>
      <w:numFmt w:val="decimal"/>
      <w:lvlText w:val="%1."/>
      <w:lvlJc w:val="left"/>
      <w:pPr>
        <w:tabs>
          <w:tab w:val="num" w:pos="926"/>
        </w:tabs>
        <w:ind w:left="926" w:hanging="360"/>
      </w:pPr>
    </w:lvl>
  </w:abstractNum>
  <w:abstractNum w:abstractNumId="3">
    <w:nsid w:val="FFFFFF7F"/>
    <w:multiLevelType w:val="singleLevel"/>
    <w:tmpl w:val="76AE585C"/>
    <w:lvl w:ilvl="0">
      <w:start w:val="1"/>
      <w:numFmt w:val="decimal"/>
      <w:lvlText w:val="%1."/>
      <w:lvlJc w:val="left"/>
      <w:pPr>
        <w:tabs>
          <w:tab w:val="num" w:pos="643"/>
        </w:tabs>
        <w:ind w:left="643" w:hanging="360"/>
      </w:pPr>
    </w:lvl>
  </w:abstractNum>
  <w:abstractNum w:abstractNumId="4">
    <w:nsid w:val="FFFFFF80"/>
    <w:multiLevelType w:val="singleLevel"/>
    <w:tmpl w:val="5D4495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CA0A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F613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20DE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D89146"/>
    <w:lvl w:ilvl="0">
      <w:start w:val="1"/>
      <w:numFmt w:val="decimal"/>
      <w:lvlText w:val="%1."/>
      <w:lvlJc w:val="left"/>
      <w:pPr>
        <w:tabs>
          <w:tab w:val="num" w:pos="360"/>
        </w:tabs>
        <w:ind w:left="360" w:hanging="360"/>
      </w:pPr>
    </w:lvl>
  </w:abstractNum>
  <w:abstractNum w:abstractNumId="9">
    <w:nsid w:val="FFFFFF89"/>
    <w:multiLevelType w:val="singleLevel"/>
    <w:tmpl w:val="005AD648"/>
    <w:lvl w:ilvl="0">
      <w:start w:val="1"/>
      <w:numFmt w:val="bullet"/>
      <w:lvlText w:val=""/>
      <w:lvlJc w:val="left"/>
      <w:pPr>
        <w:tabs>
          <w:tab w:val="num" w:pos="360"/>
        </w:tabs>
        <w:ind w:left="360" w:hanging="360"/>
      </w:pPr>
      <w:rPr>
        <w:rFonts w:ascii="Symbol" w:hAnsi="Symbol" w:hint="default"/>
      </w:rPr>
    </w:lvl>
  </w:abstractNum>
  <w:abstractNum w:abstractNumId="10">
    <w:nsid w:val="06F3546C"/>
    <w:multiLevelType w:val="hybridMultilevel"/>
    <w:tmpl w:val="235831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80A13B3"/>
    <w:multiLevelType w:val="hybridMultilevel"/>
    <w:tmpl w:val="E75C31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AEA7701"/>
    <w:multiLevelType w:val="hybridMultilevel"/>
    <w:tmpl w:val="DE1A12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E034CEB"/>
    <w:multiLevelType w:val="hybridMultilevel"/>
    <w:tmpl w:val="03484190"/>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4972B25"/>
    <w:multiLevelType w:val="hybridMultilevel"/>
    <w:tmpl w:val="A18C2584"/>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FFA7035"/>
    <w:multiLevelType w:val="hybridMultilevel"/>
    <w:tmpl w:val="323455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0977F31"/>
    <w:multiLevelType w:val="hybridMultilevel"/>
    <w:tmpl w:val="B554D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D17000C"/>
    <w:multiLevelType w:val="hybridMultilevel"/>
    <w:tmpl w:val="A32C3F9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34A0245B"/>
    <w:multiLevelType w:val="hybridMultilevel"/>
    <w:tmpl w:val="03401194"/>
    <w:lvl w:ilvl="0" w:tplc="ABC41B8C">
      <w:start w:val="1"/>
      <w:numFmt w:val="decimal"/>
      <w:lvlText w:val="%1."/>
      <w:lvlJc w:val="left"/>
      <w:pPr>
        <w:ind w:left="360" w:hanging="360"/>
      </w:pPr>
      <w:rPr>
        <w:rFonts w:ascii="Times New Roman" w:eastAsia="Times New Roman" w:hAnsi="Times New Roman" w:cs="Times New Roman"/>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3E712449"/>
    <w:multiLevelType w:val="hybridMultilevel"/>
    <w:tmpl w:val="9DA073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14B6724"/>
    <w:multiLevelType w:val="hybridMultilevel"/>
    <w:tmpl w:val="8404F1B8"/>
    <w:lvl w:ilvl="0" w:tplc="E544071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C095C9C"/>
    <w:multiLevelType w:val="hybridMultilevel"/>
    <w:tmpl w:val="DE8C39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E8C2DAC"/>
    <w:multiLevelType w:val="hybridMultilevel"/>
    <w:tmpl w:val="21148710"/>
    <w:lvl w:ilvl="0" w:tplc="040C000F">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nsid w:val="78D72852"/>
    <w:multiLevelType w:val="hybridMultilevel"/>
    <w:tmpl w:val="B2C8420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C4073C9"/>
    <w:multiLevelType w:val="hybridMultilevel"/>
    <w:tmpl w:val="45787C42"/>
    <w:lvl w:ilvl="0" w:tplc="865282B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CD66BF5"/>
    <w:multiLevelType w:val="hybridMultilevel"/>
    <w:tmpl w:val="7CC4F8FC"/>
    <w:lvl w:ilvl="0" w:tplc="A3383B3A">
      <w:start w:val="1"/>
      <w:numFmt w:val="decimal"/>
      <w:lvlText w:val="%1."/>
      <w:lvlJc w:val="left"/>
      <w:pPr>
        <w:ind w:left="1005" w:hanging="64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24"/>
  </w:num>
  <w:num w:numId="3">
    <w:abstractNumId w:val="25"/>
  </w:num>
  <w:num w:numId="4">
    <w:abstractNumId w:val="18"/>
  </w:num>
  <w:num w:numId="5">
    <w:abstractNumId w:val="16"/>
  </w:num>
  <w:num w:numId="6">
    <w:abstractNumId w:val="15"/>
  </w:num>
  <w:num w:numId="7">
    <w:abstractNumId w:val="11"/>
  </w:num>
  <w:num w:numId="8">
    <w:abstractNumId w:val="21"/>
  </w:num>
  <w:num w:numId="9">
    <w:abstractNumId w:val="19"/>
  </w:num>
  <w:num w:numId="10">
    <w:abstractNumId w:val="13"/>
  </w:num>
  <w:num w:numId="11">
    <w:abstractNumId w:val="23"/>
  </w:num>
  <w:num w:numId="12">
    <w:abstractNumId w:val="14"/>
  </w:num>
  <w:num w:numId="13">
    <w:abstractNumId w:val="17"/>
  </w:num>
  <w:num w:numId="14">
    <w:abstractNumId w:val="12"/>
  </w:num>
  <w:num w:numId="15">
    <w:abstractNumId w:val="10"/>
  </w:num>
  <w:num w:numId="16">
    <w:abstractNumId w:val="22"/>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94"/>
    <w:rsid w:val="000048A2"/>
    <w:rsid w:val="000A70A4"/>
    <w:rsid w:val="000B78BD"/>
    <w:rsid w:val="000D4FE0"/>
    <w:rsid w:val="000F25E9"/>
    <w:rsid w:val="00100C11"/>
    <w:rsid w:val="0015464E"/>
    <w:rsid w:val="001B3C67"/>
    <w:rsid w:val="001B5EC6"/>
    <w:rsid w:val="001C7E47"/>
    <w:rsid w:val="001F0D01"/>
    <w:rsid w:val="002B622E"/>
    <w:rsid w:val="002B7F25"/>
    <w:rsid w:val="002D44DE"/>
    <w:rsid w:val="002E7A90"/>
    <w:rsid w:val="00347812"/>
    <w:rsid w:val="00366C11"/>
    <w:rsid w:val="003952AB"/>
    <w:rsid w:val="003C3BCE"/>
    <w:rsid w:val="003C63CB"/>
    <w:rsid w:val="00400C37"/>
    <w:rsid w:val="00411801"/>
    <w:rsid w:val="00432E68"/>
    <w:rsid w:val="004354C7"/>
    <w:rsid w:val="00490F70"/>
    <w:rsid w:val="004B56A1"/>
    <w:rsid w:val="004D2238"/>
    <w:rsid w:val="004E6129"/>
    <w:rsid w:val="005335A6"/>
    <w:rsid w:val="00550719"/>
    <w:rsid w:val="005509BE"/>
    <w:rsid w:val="00550BE4"/>
    <w:rsid w:val="005C378C"/>
    <w:rsid w:val="005D0EDD"/>
    <w:rsid w:val="005D6BDD"/>
    <w:rsid w:val="005F4323"/>
    <w:rsid w:val="00640D94"/>
    <w:rsid w:val="006476E1"/>
    <w:rsid w:val="006575AA"/>
    <w:rsid w:val="00663FE4"/>
    <w:rsid w:val="00675994"/>
    <w:rsid w:val="006811A5"/>
    <w:rsid w:val="00692363"/>
    <w:rsid w:val="006B765C"/>
    <w:rsid w:val="006C293E"/>
    <w:rsid w:val="006E45C4"/>
    <w:rsid w:val="00700697"/>
    <w:rsid w:val="00711B90"/>
    <w:rsid w:val="0075197B"/>
    <w:rsid w:val="0078096E"/>
    <w:rsid w:val="00793F1E"/>
    <w:rsid w:val="007B0BE2"/>
    <w:rsid w:val="007B78E9"/>
    <w:rsid w:val="007C5F9B"/>
    <w:rsid w:val="007C7A52"/>
    <w:rsid w:val="007D0CF9"/>
    <w:rsid w:val="007E6F9F"/>
    <w:rsid w:val="00884A03"/>
    <w:rsid w:val="00896B1F"/>
    <w:rsid w:val="008A0C47"/>
    <w:rsid w:val="008D7560"/>
    <w:rsid w:val="008F1A60"/>
    <w:rsid w:val="00925D0F"/>
    <w:rsid w:val="009449A8"/>
    <w:rsid w:val="00967FB1"/>
    <w:rsid w:val="00987811"/>
    <w:rsid w:val="009E2D81"/>
    <w:rsid w:val="009F3A02"/>
    <w:rsid w:val="009F4518"/>
    <w:rsid w:val="009F6814"/>
    <w:rsid w:val="00A33ADB"/>
    <w:rsid w:val="00A53D31"/>
    <w:rsid w:val="00A55F8D"/>
    <w:rsid w:val="00AA4C82"/>
    <w:rsid w:val="00AC2F95"/>
    <w:rsid w:val="00B853DE"/>
    <w:rsid w:val="00BD4C83"/>
    <w:rsid w:val="00BD57BF"/>
    <w:rsid w:val="00BE5F89"/>
    <w:rsid w:val="00BF731A"/>
    <w:rsid w:val="00C21F2E"/>
    <w:rsid w:val="00C777AE"/>
    <w:rsid w:val="00C95F33"/>
    <w:rsid w:val="00CA591B"/>
    <w:rsid w:val="00CD2132"/>
    <w:rsid w:val="00D13B2F"/>
    <w:rsid w:val="00D14C75"/>
    <w:rsid w:val="00D22A14"/>
    <w:rsid w:val="00D34105"/>
    <w:rsid w:val="00D572AF"/>
    <w:rsid w:val="00D60CF1"/>
    <w:rsid w:val="00D92A92"/>
    <w:rsid w:val="00E20C22"/>
    <w:rsid w:val="00E42894"/>
    <w:rsid w:val="00EA2A45"/>
    <w:rsid w:val="00EF62D7"/>
    <w:rsid w:val="00F44B51"/>
    <w:rsid w:val="00F53FC3"/>
    <w:rsid w:val="00F86DCC"/>
    <w:rsid w:val="00FB56ED"/>
    <w:rsid w:val="00FC13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94"/>
    <w:pPr>
      <w:jc w:val="both"/>
    </w:pPr>
    <w:rPr>
      <w:rFonts w:ascii="Times New Roman" w:eastAsia="Times New Roman" w:hAnsi="Times New Roman"/>
      <w:sz w:val="24"/>
      <w:szCs w:val="22"/>
    </w:rPr>
  </w:style>
  <w:style w:type="paragraph" w:styleId="Titre1">
    <w:name w:val="heading 1"/>
    <w:basedOn w:val="Normal"/>
    <w:next w:val="Normal"/>
    <w:link w:val="Titre1Car"/>
    <w:qFormat/>
    <w:rsid w:val="00640D94"/>
    <w:pPr>
      <w:keepNext/>
      <w:outlineLvl w:val="0"/>
    </w:pPr>
    <w:rPr>
      <w:b/>
      <w:bCs/>
      <w:sz w:val="36"/>
      <w:szCs w:val="36"/>
    </w:rPr>
  </w:style>
  <w:style w:type="paragraph" w:styleId="Titre2">
    <w:name w:val="heading 2"/>
    <w:basedOn w:val="Normal"/>
    <w:next w:val="Normal"/>
    <w:link w:val="Titre2Car"/>
    <w:qFormat/>
    <w:rsid w:val="00640D94"/>
    <w:pPr>
      <w:keepNext/>
      <w:jc w:val="right"/>
      <w:outlineLvl w:val="1"/>
    </w:pPr>
    <w:rPr>
      <w:sz w:val="28"/>
      <w:szCs w:val="28"/>
    </w:rPr>
  </w:style>
  <w:style w:type="paragraph" w:styleId="Titre3">
    <w:name w:val="heading 3"/>
    <w:basedOn w:val="Normal"/>
    <w:next w:val="Normal"/>
    <w:link w:val="Titre3Car"/>
    <w:qFormat/>
    <w:rsid w:val="00640D94"/>
    <w:pPr>
      <w:keepNext/>
      <w:spacing w:line="259" w:lineRule="auto"/>
      <w:jc w:val="center"/>
      <w:outlineLvl w:val="2"/>
    </w:pPr>
    <w:rPr>
      <w:b/>
      <w:sz w:val="32"/>
      <w:szCs w:val="32"/>
    </w:rPr>
  </w:style>
  <w:style w:type="paragraph" w:styleId="Titre5">
    <w:name w:val="heading 5"/>
    <w:basedOn w:val="Normal"/>
    <w:next w:val="Normal"/>
    <w:link w:val="Titre5Car"/>
    <w:qFormat/>
    <w:rsid w:val="00640D94"/>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link w:val="Titre6Car"/>
    <w:qFormat/>
    <w:rsid w:val="00640D94"/>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link w:val="Titre7Car"/>
    <w:qFormat/>
    <w:rsid w:val="00640D94"/>
    <w:pPr>
      <w:keepNext/>
      <w:tabs>
        <w:tab w:val="left" w:pos="284"/>
        <w:tab w:val="left" w:pos="9356"/>
      </w:tabs>
      <w:outlineLvl w:val="6"/>
    </w:pPr>
    <w:rPr>
      <w:b/>
      <w:bCs/>
      <w:spacing w:val="-14"/>
      <w:sz w:val="22"/>
    </w:rPr>
  </w:style>
  <w:style w:type="paragraph" w:styleId="Titre8">
    <w:name w:val="heading 8"/>
    <w:basedOn w:val="Normal"/>
    <w:next w:val="Normal"/>
    <w:link w:val="Titre8Car"/>
    <w:qFormat/>
    <w:rsid w:val="00640D94"/>
    <w:pPr>
      <w:keepNext/>
      <w:tabs>
        <w:tab w:val="left" w:pos="284"/>
        <w:tab w:val="left" w:pos="9356"/>
      </w:tabs>
      <w:ind w:right="-427"/>
      <w:outlineLvl w:val="7"/>
    </w:pPr>
    <w:rPr>
      <w:b/>
      <w:bCs/>
      <w:spacing w:val="-15"/>
      <w:sz w:val="22"/>
    </w:rPr>
  </w:style>
  <w:style w:type="paragraph" w:styleId="Titre9">
    <w:name w:val="heading 9"/>
    <w:basedOn w:val="Normal"/>
    <w:next w:val="Normal"/>
    <w:link w:val="Titre9Car"/>
    <w:qFormat/>
    <w:rsid w:val="00640D94"/>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640D94"/>
    <w:rPr>
      <w:rFonts w:ascii="Times New Roman" w:eastAsia="Times New Roman" w:hAnsi="Times New Roman" w:cs="Times New Roman"/>
      <w:b/>
      <w:bCs/>
      <w:sz w:val="36"/>
      <w:szCs w:val="36"/>
      <w:lang w:eastAsia="fr-FR"/>
    </w:rPr>
  </w:style>
  <w:style w:type="character" w:customStyle="1" w:styleId="Titre2Car">
    <w:name w:val="Titre 2 Car"/>
    <w:link w:val="Titre2"/>
    <w:rsid w:val="00640D94"/>
    <w:rPr>
      <w:rFonts w:ascii="Times New Roman" w:eastAsia="Times New Roman" w:hAnsi="Times New Roman" w:cs="Times New Roman"/>
      <w:sz w:val="28"/>
      <w:szCs w:val="28"/>
      <w:lang w:eastAsia="fr-FR"/>
    </w:rPr>
  </w:style>
  <w:style w:type="character" w:customStyle="1" w:styleId="Titre3Car">
    <w:name w:val="Titre 3 Car"/>
    <w:link w:val="Titre3"/>
    <w:rsid w:val="00640D94"/>
    <w:rPr>
      <w:rFonts w:ascii="Times New Roman" w:eastAsia="Times New Roman" w:hAnsi="Times New Roman" w:cs="Times New Roman"/>
      <w:b/>
      <w:sz w:val="32"/>
      <w:szCs w:val="32"/>
      <w:lang w:eastAsia="fr-FR"/>
    </w:rPr>
  </w:style>
  <w:style w:type="character" w:customStyle="1" w:styleId="Titre5Car">
    <w:name w:val="Titre 5 Car"/>
    <w:link w:val="Titre5"/>
    <w:rsid w:val="00640D94"/>
    <w:rPr>
      <w:rFonts w:ascii="Times New Roman" w:eastAsia="Times New Roman" w:hAnsi="Times New Roman" w:cs="Times New Roman"/>
      <w:b/>
      <w:lang w:eastAsia="fr-FR"/>
    </w:rPr>
  </w:style>
  <w:style w:type="character" w:customStyle="1" w:styleId="Titre6Car">
    <w:name w:val="Titre 6 Car"/>
    <w:link w:val="Titre6"/>
    <w:rsid w:val="00640D94"/>
    <w:rPr>
      <w:rFonts w:ascii="Times New Roman" w:eastAsia="Times New Roman" w:hAnsi="Times New Roman" w:cs="Times New Roman"/>
      <w:b/>
      <w:bCs/>
      <w:color w:val="000000"/>
      <w:spacing w:val="-14"/>
      <w:shd w:val="clear" w:color="auto" w:fill="FFFFFF"/>
      <w:lang w:eastAsia="fr-FR"/>
    </w:rPr>
  </w:style>
  <w:style w:type="character" w:customStyle="1" w:styleId="Titre7Car">
    <w:name w:val="Titre 7 Car"/>
    <w:link w:val="Titre7"/>
    <w:rsid w:val="00640D94"/>
    <w:rPr>
      <w:rFonts w:ascii="Times New Roman" w:eastAsia="Times New Roman" w:hAnsi="Times New Roman" w:cs="Times New Roman"/>
      <w:b/>
      <w:bCs/>
      <w:spacing w:val="-14"/>
      <w:lang w:eastAsia="fr-FR"/>
    </w:rPr>
  </w:style>
  <w:style w:type="character" w:customStyle="1" w:styleId="Titre8Car">
    <w:name w:val="Titre 8 Car"/>
    <w:link w:val="Titre8"/>
    <w:rsid w:val="00640D94"/>
    <w:rPr>
      <w:rFonts w:ascii="Times New Roman" w:eastAsia="Times New Roman" w:hAnsi="Times New Roman" w:cs="Times New Roman"/>
      <w:b/>
      <w:bCs/>
      <w:spacing w:val="-15"/>
      <w:lang w:eastAsia="fr-FR"/>
    </w:rPr>
  </w:style>
  <w:style w:type="character" w:customStyle="1" w:styleId="Titre9Car">
    <w:name w:val="Titre 9 Car"/>
    <w:link w:val="Titre9"/>
    <w:rsid w:val="00640D94"/>
    <w:rPr>
      <w:rFonts w:ascii="Arial" w:eastAsia="Times New Roman" w:hAnsi="Arial" w:cs="Arial"/>
      <w:b/>
      <w:bCs/>
      <w:sz w:val="24"/>
      <w:szCs w:val="24"/>
      <w:lang w:eastAsia="fr-FR"/>
    </w:rPr>
  </w:style>
  <w:style w:type="paragraph" w:styleId="Titre">
    <w:name w:val="Title"/>
    <w:basedOn w:val="Normal"/>
    <w:link w:val="TitreCar"/>
    <w:qFormat/>
    <w:rsid w:val="00640D94"/>
    <w:pPr>
      <w:widowControl w:val="0"/>
      <w:overflowPunct w:val="0"/>
      <w:autoSpaceDE w:val="0"/>
      <w:autoSpaceDN w:val="0"/>
      <w:adjustRightInd w:val="0"/>
      <w:jc w:val="center"/>
      <w:textAlignment w:val="baseline"/>
    </w:pPr>
    <w:rPr>
      <w:noProof/>
      <w:sz w:val="28"/>
      <w:szCs w:val="28"/>
    </w:rPr>
  </w:style>
  <w:style w:type="character" w:customStyle="1" w:styleId="TitreCar">
    <w:name w:val="Titre Car"/>
    <w:link w:val="Titre"/>
    <w:rsid w:val="00640D94"/>
    <w:rPr>
      <w:rFonts w:ascii="Times New Roman" w:eastAsia="Times New Roman" w:hAnsi="Times New Roman" w:cs="Times New Roman"/>
      <w:noProof/>
      <w:sz w:val="28"/>
      <w:szCs w:val="28"/>
      <w:lang w:eastAsia="fr-FR"/>
    </w:rPr>
  </w:style>
  <w:style w:type="paragraph" w:styleId="Commentaire">
    <w:name w:val="annotation text"/>
    <w:basedOn w:val="Normal"/>
    <w:link w:val="CommentaireCar"/>
    <w:semiHidden/>
    <w:rsid w:val="00640D94"/>
    <w:pPr>
      <w:widowControl w:val="0"/>
      <w:autoSpaceDE w:val="0"/>
      <w:autoSpaceDN w:val="0"/>
      <w:adjustRightInd w:val="0"/>
      <w:jc w:val="left"/>
    </w:pPr>
    <w:rPr>
      <w:rFonts w:ascii="Arial" w:hAnsi="Arial" w:cs="Arial"/>
      <w:b/>
      <w:bCs/>
      <w:sz w:val="20"/>
      <w:szCs w:val="20"/>
    </w:rPr>
  </w:style>
  <w:style w:type="character" w:customStyle="1" w:styleId="CommentaireCar">
    <w:name w:val="Commentaire Car"/>
    <w:link w:val="Commentaire"/>
    <w:semiHidden/>
    <w:rsid w:val="00640D94"/>
    <w:rPr>
      <w:rFonts w:ascii="Arial" w:eastAsia="Times New Roman" w:hAnsi="Arial" w:cs="Arial"/>
      <w:b/>
      <w:bCs/>
      <w:sz w:val="20"/>
      <w:szCs w:val="20"/>
      <w:lang w:eastAsia="fr-FR"/>
    </w:rPr>
  </w:style>
  <w:style w:type="paragraph" w:styleId="Sous-titre">
    <w:name w:val="Subtitle"/>
    <w:basedOn w:val="Normal"/>
    <w:link w:val="Sous-titreCar"/>
    <w:qFormat/>
    <w:rsid w:val="00640D94"/>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character" w:customStyle="1" w:styleId="Sous-titreCar">
    <w:name w:val="Sous-titre Car"/>
    <w:link w:val="Sous-titre"/>
    <w:rsid w:val="00640D94"/>
    <w:rPr>
      <w:rFonts w:ascii="Arial" w:eastAsia="Times New Roman" w:hAnsi="Arial" w:cs="Arial"/>
      <w:b/>
      <w:bCs/>
      <w:color w:val="000000"/>
      <w:spacing w:val="-5"/>
      <w:shd w:val="clear" w:color="auto" w:fill="FFFFFF"/>
      <w:lang w:eastAsia="fr-FR"/>
    </w:rPr>
  </w:style>
  <w:style w:type="paragraph" w:styleId="Pieddepage">
    <w:name w:val="footer"/>
    <w:basedOn w:val="Normal"/>
    <w:link w:val="PieddepageCar"/>
    <w:rsid w:val="00640D94"/>
    <w:pPr>
      <w:tabs>
        <w:tab w:val="center" w:pos="4536"/>
        <w:tab w:val="right" w:pos="9072"/>
      </w:tabs>
    </w:pPr>
  </w:style>
  <w:style w:type="character" w:customStyle="1" w:styleId="PieddepageCar">
    <w:name w:val="Pied de page Car"/>
    <w:link w:val="Pieddepage"/>
    <w:rsid w:val="00640D94"/>
    <w:rPr>
      <w:rFonts w:ascii="Times New Roman" w:eastAsia="Times New Roman" w:hAnsi="Times New Roman" w:cs="Times New Roman"/>
      <w:sz w:val="24"/>
      <w:lang w:eastAsia="fr-FR"/>
    </w:rPr>
  </w:style>
  <w:style w:type="character" w:styleId="Numrodepage">
    <w:name w:val="page number"/>
    <w:basedOn w:val="Policepardfaut"/>
    <w:rsid w:val="00640D94"/>
  </w:style>
  <w:style w:type="paragraph" w:styleId="Paragraphedeliste">
    <w:name w:val="List Paragraph"/>
    <w:basedOn w:val="Normal"/>
    <w:uiPriority w:val="34"/>
    <w:qFormat/>
    <w:rsid w:val="00896B1F"/>
    <w:pPr>
      <w:ind w:left="720"/>
      <w:contextualSpacing/>
    </w:pPr>
  </w:style>
  <w:style w:type="character" w:styleId="Lienhypertexte">
    <w:name w:val="Hyperlink"/>
    <w:uiPriority w:val="99"/>
    <w:semiHidden/>
    <w:unhideWhenUsed/>
    <w:rsid w:val="00BE5F89"/>
    <w:rPr>
      <w:color w:val="0000FF"/>
      <w:u w:val="single"/>
    </w:rPr>
  </w:style>
  <w:style w:type="paragraph" w:styleId="Textedebulles">
    <w:name w:val="Balloon Text"/>
    <w:basedOn w:val="Normal"/>
    <w:link w:val="TextedebullesCar"/>
    <w:uiPriority w:val="99"/>
    <w:semiHidden/>
    <w:unhideWhenUsed/>
    <w:rsid w:val="00BE5F89"/>
    <w:rPr>
      <w:rFonts w:ascii="Tahoma" w:hAnsi="Tahoma" w:cs="Tahoma"/>
      <w:sz w:val="16"/>
      <w:szCs w:val="16"/>
    </w:rPr>
  </w:style>
  <w:style w:type="character" w:customStyle="1" w:styleId="TextedebullesCar">
    <w:name w:val="Texte de bulles Car"/>
    <w:link w:val="Textedebulles"/>
    <w:uiPriority w:val="99"/>
    <w:semiHidden/>
    <w:rsid w:val="00BE5F89"/>
    <w:rPr>
      <w:rFonts w:ascii="Tahoma" w:eastAsia="Times New Roman" w:hAnsi="Tahoma" w:cs="Tahoma"/>
      <w:sz w:val="16"/>
      <w:szCs w:val="16"/>
      <w:lang w:eastAsia="fr-FR"/>
    </w:rPr>
  </w:style>
  <w:style w:type="paragraph" w:styleId="En-tte">
    <w:name w:val="header"/>
    <w:basedOn w:val="Normal"/>
    <w:link w:val="En-tteCar"/>
    <w:unhideWhenUsed/>
    <w:rsid w:val="007B0BE2"/>
    <w:pPr>
      <w:tabs>
        <w:tab w:val="center" w:pos="4513"/>
        <w:tab w:val="right" w:pos="9026"/>
      </w:tabs>
    </w:pPr>
  </w:style>
  <w:style w:type="character" w:customStyle="1" w:styleId="En-tteCar">
    <w:name w:val="En-tête Car"/>
    <w:link w:val="En-tte"/>
    <w:rsid w:val="007B0BE2"/>
    <w:rPr>
      <w:rFonts w:ascii="Times New Roman" w:eastAsia="Times New Roman"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94"/>
    <w:pPr>
      <w:jc w:val="both"/>
    </w:pPr>
    <w:rPr>
      <w:rFonts w:ascii="Times New Roman" w:eastAsia="Times New Roman" w:hAnsi="Times New Roman"/>
      <w:sz w:val="24"/>
      <w:szCs w:val="22"/>
    </w:rPr>
  </w:style>
  <w:style w:type="paragraph" w:styleId="Titre1">
    <w:name w:val="heading 1"/>
    <w:basedOn w:val="Normal"/>
    <w:next w:val="Normal"/>
    <w:link w:val="Titre1Car"/>
    <w:qFormat/>
    <w:rsid w:val="00640D94"/>
    <w:pPr>
      <w:keepNext/>
      <w:outlineLvl w:val="0"/>
    </w:pPr>
    <w:rPr>
      <w:b/>
      <w:bCs/>
      <w:sz w:val="36"/>
      <w:szCs w:val="36"/>
    </w:rPr>
  </w:style>
  <w:style w:type="paragraph" w:styleId="Titre2">
    <w:name w:val="heading 2"/>
    <w:basedOn w:val="Normal"/>
    <w:next w:val="Normal"/>
    <w:link w:val="Titre2Car"/>
    <w:qFormat/>
    <w:rsid w:val="00640D94"/>
    <w:pPr>
      <w:keepNext/>
      <w:jc w:val="right"/>
      <w:outlineLvl w:val="1"/>
    </w:pPr>
    <w:rPr>
      <w:sz w:val="28"/>
      <w:szCs w:val="28"/>
    </w:rPr>
  </w:style>
  <w:style w:type="paragraph" w:styleId="Titre3">
    <w:name w:val="heading 3"/>
    <w:basedOn w:val="Normal"/>
    <w:next w:val="Normal"/>
    <w:link w:val="Titre3Car"/>
    <w:qFormat/>
    <w:rsid w:val="00640D94"/>
    <w:pPr>
      <w:keepNext/>
      <w:spacing w:line="259" w:lineRule="auto"/>
      <w:jc w:val="center"/>
      <w:outlineLvl w:val="2"/>
    </w:pPr>
    <w:rPr>
      <w:b/>
      <w:sz w:val="32"/>
      <w:szCs w:val="32"/>
    </w:rPr>
  </w:style>
  <w:style w:type="paragraph" w:styleId="Titre5">
    <w:name w:val="heading 5"/>
    <w:basedOn w:val="Normal"/>
    <w:next w:val="Normal"/>
    <w:link w:val="Titre5Car"/>
    <w:qFormat/>
    <w:rsid w:val="00640D94"/>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link w:val="Titre6Car"/>
    <w:qFormat/>
    <w:rsid w:val="00640D94"/>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link w:val="Titre7Car"/>
    <w:qFormat/>
    <w:rsid w:val="00640D94"/>
    <w:pPr>
      <w:keepNext/>
      <w:tabs>
        <w:tab w:val="left" w:pos="284"/>
        <w:tab w:val="left" w:pos="9356"/>
      </w:tabs>
      <w:outlineLvl w:val="6"/>
    </w:pPr>
    <w:rPr>
      <w:b/>
      <w:bCs/>
      <w:spacing w:val="-14"/>
      <w:sz w:val="22"/>
    </w:rPr>
  </w:style>
  <w:style w:type="paragraph" w:styleId="Titre8">
    <w:name w:val="heading 8"/>
    <w:basedOn w:val="Normal"/>
    <w:next w:val="Normal"/>
    <w:link w:val="Titre8Car"/>
    <w:qFormat/>
    <w:rsid w:val="00640D94"/>
    <w:pPr>
      <w:keepNext/>
      <w:tabs>
        <w:tab w:val="left" w:pos="284"/>
        <w:tab w:val="left" w:pos="9356"/>
      </w:tabs>
      <w:ind w:right="-427"/>
      <w:outlineLvl w:val="7"/>
    </w:pPr>
    <w:rPr>
      <w:b/>
      <w:bCs/>
      <w:spacing w:val="-15"/>
      <w:sz w:val="22"/>
    </w:rPr>
  </w:style>
  <w:style w:type="paragraph" w:styleId="Titre9">
    <w:name w:val="heading 9"/>
    <w:basedOn w:val="Normal"/>
    <w:next w:val="Normal"/>
    <w:link w:val="Titre9Car"/>
    <w:qFormat/>
    <w:rsid w:val="00640D94"/>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640D94"/>
    <w:rPr>
      <w:rFonts w:ascii="Times New Roman" w:eastAsia="Times New Roman" w:hAnsi="Times New Roman" w:cs="Times New Roman"/>
      <w:b/>
      <w:bCs/>
      <w:sz w:val="36"/>
      <w:szCs w:val="36"/>
      <w:lang w:eastAsia="fr-FR"/>
    </w:rPr>
  </w:style>
  <w:style w:type="character" w:customStyle="1" w:styleId="Titre2Car">
    <w:name w:val="Titre 2 Car"/>
    <w:link w:val="Titre2"/>
    <w:rsid w:val="00640D94"/>
    <w:rPr>
      <w:rFonts w:ascii="Times New Roman" w:eastAsia="Times New Roman" w:hAnsi="Times New Roman" w:cs="Times New Roman"/>
      <w:sz w:val="28"/>
      <w:szCs w:val="28"/>
      <w:lang w:eastAsia="fr-FR"/>
    </w:rPr>
  </w:style>
  <w:style w:type="character" w:customStyle="1" w:styleId="Titre3Car">
    <w:name w:val="Titre 3 Car"/>
    <w:link w:val="Titre3"/>
    <w:rsid w:val="00640D94"/>
    <w:rPr>
      <w:rFonts w:ascii="Times New Roman" w:eastAsia="Times New Roman" w:hAnsi="Times New Roman" w:cs="Times New Roman"/>
      <w:b/>
      <w:sz w:val="32"/>
      <w:szCs w:val="32"/>
      <w:lang w:eastAsia="fr-FR"/>
    </w:rPr>
  </w:style>
  <w:style w:type="character" w:customStyle="1" w:styleId="Titre5Car">
    <w:name w:val="Titre 5 Car"/>
    <w:link w:val="Titre5"/>
    <w:rsid w:val="00640D94"/>
    <w:rPr>
      <w:rFonts w:ascii="Times New Roman" w:eastAsia="Times New Roman" w:hAnsi="Times New Roman" w:cs="Times New Roman"/>
      <w:b/>
      <w:lang w:eastAsia="fr-FR"/>
    </w:rPr>
  </w:style>
  <w:style w:type="character" w:customStyle="1" w:styleId="Titre6Car">
    <w:name w:val="Titre 6 Car"/>
    <w:link w:val="Titre6"/>
    <w:rsid w:val="00640D94"/>
    <w:rPr>
      <w:rFonts w:ascii="Times New Roman" w:eastAsia="Times New Roman" w:hAnsi="Times New Roman" w:cs="Times New Roman"/>
      <w:b/>
      <w:bCs/>
      <w:color w:val="000000"/>
      <w:spacing w:val="-14"/>
      <w:shd w:val="clear" w:color="auto" w:fill="FFFFFF"/>
      <w:lang w:eastAsia="fr-FR"/>
    </w:rPr>
  </w:style>
  <w:style w:type="character" w:customStyle="1" w:styleId="Titre7Car">
    <w:name w:val="Titre 7 Car"/>
    <w:link w:val="Titre7"/>
    <w:rsid w:val="00640D94"/>
    <w:rPr>
      <w:rFonts w:ascii="Times New Roman" w:eastAsia="Times New Roman" w:hAnsi="Times New Roman" w:cs="Times New Roman"/>
      <w:b/>
      <w:bCs/>
      <w:spacing w:val="-14"/>
      <w:lang w:eastAsia="fr-FR"/>
    </w:rPr>
  </w:style>
  <w:style w:type="character" w:customStyle="1" w:styleId="Titre8Car">
    <w:name w:val="Titre 8 Car"/>
    <w:link w:val="Titre8"/>
    <w:rsid w:val="00640D94"/>
    <w:rPr>
      <w:rFonts w:ascii="Times New Roman" w:eastAsia="Times New Roman" w:hAnsi="Times New Roman" w:cs="Times New Roman"/>
      <w:b/>
      <w:bCs/>
      <w:spacing w:val="-15"/>
      <w:lang w:eastAsia="fr-FR"/>
    </w:rPr>
  </w:style>
  <w:style w:type="character" w:customStyle="1" w:styleId="Titre9Car">
    <w:name w:val="Titre 9 Car"/>
    <w:link w:val="Titre9"/>
    <w:rsid w:val="00640D94"/>
    <w:rPr>
      <w:rFonts w:ascii="Arial" w:eastAsia="Times New Roman" w:hAnsi="Arial" w:cs="Arial"/>
      <w:b/>
      <w:bCs/>
      <w:sz w:val="24"/>
      <w:szCs w:val="24"/>
      <w:lang w:eastAsia="fr-FR"/>
    </w:rPr>
  </w:style>
  <w:style w:type="paragraph" w:styleId="Titre">
    <w:name w:val="Title"/>
    <w:basedOn w:val="Normal"/>
    <w:link w:val="TitreCar"/>
    <w:qFormat/>
    <w:rsid w:val="00640D94"/>
    <w:pPr>
      <w:widowControl w:val="0"/>
      <w:overflowPunct w:val="0"/>
      <w:autoSpaceDE w:val="0"/>
      <w:autoSpaceDN w:val="0"/>
      <w:adjustRightInd w:val="0"/>
      <w:jc w:val="center"/>
      <w:textAlignment w:val="baseline"/>
    </w:pPr>
    <w:rPr>
      <w:noProof/>
      <w:sz w:val="28"/>
      <w:szCs w:val="28"/>
    </w:rPr>
  </w:style>
  <w:style w:type="character" w:customStyle="1" w:styleId="TitreCar">
    <w:name w:val="Titre Car"/>
    <w:link w:val="Titre"/>
    <w:rsid w:val="00640D94"/>
    <w:rPr>
      <w:rFonts w:ascii="Times New Roman" w:eastAsia="Times New Roman" w:hAnsi="Times New Roman" w:cs="Times New Roman"/>
      <w:noProof/>
      <w:sz w:val="28"/>
      <w:szCs w:val="28"/>
      <w:lang w:eastAsia="fr-FR"/>
    </w:rPr>
  </w:style>
  <w:style w:type="paragraph" w:styleId="Commentaire">
    <w:name w:val="annotation text"/>
    <w:basedOn w:val="Normal"/>
    <w:link w:val="CommentaireCar"/>
    <w:semiHidden/>
    <w:rsid w:val="00640D94"/>
    <w:pPr>
      <w:widowControl w:val="0"/>
      <w:autoSpaceDE w:val="0"/>
      <w:autoSpaceDN w:val="0"/>
      <w:adjustRightInd w:val="0"/>
      <w:jc w:val="left"/>
    </w:pPr>
    <w:rPr>
      <w:rFonts w:ascii="Arial" w:hAnsi="Arial" w:cs="Arial"/>
      <w:b/>
      <w:bCs/>
      <w:sz w:val="20"/>
      <w:szCs w:val="20"/>
    </w:rPr>
  </w:style>
  <w:style w:type="character" w:customStyle="1" w:styleId="CommentaireCar">
    <w:name w:val="Commentaire Car"/>
    <w:link w:val="Commentaire"/>
    <w:semiHidden/>
    <w:rsid w:val="00640D94"/>
    <w:rPr>
      <w:rFonts w:ascii="Arial" w:eastAsia="Times New Roman" w:hAnsi="Arial" w:cs="Arial"/>
      <w:b/>
      <w:bCs/>
      <w:sz w:val="20"/>
      <w:szCs w:val="20"/>
      <w:lang w:eastAsia="fr-FR"/>
    </w:rPr>
  </w:style>
  <w:style w:type="paragraph" w:styleId="Sous-titre">
    <w:name w:val="Subtitle"/>
    <w:basedOn w:val="Normal"/>
    <w:link w:val="Sous-titreCar"/>
    <w:qFormat/>
    <w:rsid w:val="00640D94"/>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character" w:customStyle="1" w:styleId="Sous-titreCar">
    <w:name w:val="Sous-titre Car"/>
    <w:link w:val="Sous-titre"/>
    <w:rsid w:val="00640D94"/>
    <w:rPr>
      <w:rFonts w:ascii="Arial" w:eastAsia="Times New Roman" w:hAnsi="Arial" w:cs="Arial"/>
      <w:b/>
      <w:bCs/>
      <w:color w:val="000000"/>
      <w:spacing w:val="-5"/>
      <w:shd w:val="clear" w:color="auto" w:fill="FFFFFF"/>
      <w:lang w:eastAsia="fr-FR"/>
    </w:rPr>
  </w:style>
  <w:style w:type="paragraph" w:styleId="Pieddepage">
    <w:name w:val="footer"/>
    <w:basedOn w:val="Normal"/>
    <w:link w:val="PieddepageCar"/>
    <w:rsid w:val="00640D94"/>
    <w:pPr>
      <w:tabs>
        <w:tab w:val="center" w:pos="4536"/>
        <w:tab w:val="right" w:pos="9072"/>
      </w:tabs>
    </w:pPr>
  </w:style>
  <w:style w:type="character" w:customStyle="1" w:styleId="PieddepageCar">
    <w:name w:val="Pied de page Car"/>
    <w:link w:val="Pieddepage"/>
    <w:rsid w:val="00640D94"/>
    <w:rPr>
      <w:rFonts w:ascii="Times New Roman" w:eastAsia="Times New Roman" w:hAnsi="Times New Roman" w:cs="Times New Roman"/>
      <w:sz w:val="24"/>
      <w:lang w:eastAsia="fr-FR"/>
    </w:rPr>
  </w:style>
  <w:style w:type="character" w:styleId="Numrodepage">
    <w:name w:val="page number"/>
    <w:basedOn w:val="Policepardfaut"/>
    <w:rsid w:val="00640D94"/>
  </w:style>
  <w:style w:type="paragraph" w:styleId="Paragraphedeliste">
    <w:name w:val="List Paragraph"/>
    <w:basedOn w:val="Normal"/>
    <w:uiPriority w:val="34"/>
    <w:qFormat/>
    <w:rsid w:val="00896B1F"/>
    <w:pPr>
      <w:ind w:left="720"/>
      <w:contextualSpacing/>
    </w:pPr>
  </w:style>
  <w:style w:type="character" w:styleId="Lienhypertexte">
    <w:name w:val="Hyperlink"/>
    <w:uiPriority w:val="99"/>
    <w:semiHidden/>
    <w:unhideWhenUsed/>
    <w:rsid w:val="00BE5F89"/>
    <w:rPr>
      <w:color w:val="0000FF"/>
      <w:u w:val="single"/>
    </w:rPr>
  </w:style>
  <w:style w:type="paragraph" w:styleId="Textedebulles">
    <w:name w:val="Balloon Text"/>
    <w:basedOn w:val="Normal"/>
    <w:link w:val="TextedebullesCar"/>
    <w:uiPriority w:val="99"/>
    <w:semiHidden/>
    <w:unhideWhenUsed/>
    <w:rsid w:val="00BE5F89"/>
    <w:rPr>
      <w:rFonts w:ascii="Tahoma" w:hAnsi="Tahoma" w:cs="Tahoma"/>
      <w:sz w:val="16"/>
      <w:szCs w:val="16"/>
    </w:rPr>
  </w:style>
  <w:style w:type="character" w:customStyle="1" w:styleId="TextedebullesCar">
    <w:name w:val="Texte de bulles Car"/>
    <w:link w:val="Textedebulles"/>
    <w:uiPriority w:val="99"/>
    <w:semiHidden/>
    <w:rsid w:val="00BE5F89"/>
    <w:rPr>
      <w:rFonts w:ascii="Tahoma" w:eastAsia="Times New Roman" w:hAnsi="Tahoma" w:cs="Tahoma"/>
      <w:sz w:val="16"/>
      <w:szCs w:val="16"/>
      <w:lang w:eastAsia="fr-FR"/>
    </w:rPr>
  </w:style>
  <w:style w:type="paragraph" w:styleId="En-tte">
    <w:name w:val="header"/>
    <w:basedOn w:val="Normal"/>
    <w:link w:val="En-tteCar"/>
    <w:unhideWhenUsed/>
    <w:rsid w:val="007B0BE2"/>
    <w:pPr>
      <w:tabs>
        <w:tab w:val="center" w:pos="4513"/>
        <w:tab w:val="right" w:pos="9026"/>
      </w:tabs>
    </w:pPr>
  </w:style>
  <w:style w:type="character" w:customStyle="1" w:styleId="En-tteCar">
    <w:name w:val="En-tête Car"/>
    <w:link w:val="En-tte"/>
    <w:rsid w:val="007B0BE2"/>
    <w:rPr>
      <w:rFonts w:ascii="Times New Roman" w:eastAsia="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10568">
      <w:bodyDiv w:val="1"/>
      <w:marLeft w:val="0"/>
      <w:marRight w:val="0"/>
      <w:marTop w:val="0"/>
      <w:marBottom w:val="0"/>
      <w:divBdr>
        <w:top w:val="none" w:sz="0" w:space="0" w:color="auto"/>
        <w:left w:val="none" w:sz="0" w:space="0" w:color="auto"/>
        <w:bottom w:val="none" w:sz="0" w:space="0" w:color="auto"/>
        <w:right w:val="none" w:sz="0" w:space="0" w:color="auto"/>
      </w:divBdr>
    </w:div>
    <w:div w:id="175243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asydroit.fr/codes-et-lois/non-en-vigueur/2006-02-14/LEGITEXT000005634379/LEGIARTI000006226208/" TargetMode="External"/><Relationship Id="rId13" Type="http://schemas.openxmlformats.org/officeDocument/2006/relationships/hyperlink" Target="http://www.easydroit.fr/codes-et-lois/article-1134-du-Code-civil/A53497/"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asydroit.fr/codes-et-lois/article-1134-du-Code-civil/A5349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asydroit.fr/codes-et-lois/non-en-vigueur/2006-02-14/LEGITEXT000005634379/LEGIARTI000006226208/" TargetMode="External"/><Relationship Id="rId5" Type="http://schemas.openxmlformats.org/officeDocument/2006/relationships/webSettings" Target="webSettings.xml"/><Relationship Id="rId15" Type="http://schemas.openxmlformats.org/officeDocument/2006/relationships/hyperlink" Target="http://www.easydroit.fr/codes-et-lois/non-en-vigueur/2006-02-14/LEGITEXT000005634379/LEGIARTI000006226208/" TargetMode="External"/><Relationship Id="rId10" Type="http://schemas.openxmlformats.org/officeDocument/2006/relationships/hyperlink" Target="http://www.easydroit.fr/codes-et-lois/non-en-vigueur/2006-02-14/LEGITEXT000005634379/LEGIARTI00000622620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asydroit.fr/codes-et-lois/non-en-vigueur/2006-02-14/LEGITEXT000005634379/LEGIARTI000006226208/" TargetMode="External"/><Relationship Id="rId14" Type="http://schemas.openxmlformats.org/officeDocument/2006/relationships/hyperlink" Target="http://www.easydroit.fr/codes-et-lois/article-1134-du-Code-civil/A5349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1809</Words>
  <Characters>9951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11737</CharactersWithSpaces>
  <SharedDoc>false</SharedDoc>
  <HLinks>
    <vt:vector size="54" baseType="variant">
      <vt:variant>
        <vt:i4>8323130</vt:i4>
      </vt:variant>
      <vt:variant>
        <vt:i4>21</vt:i4>
      </vt:variant>
      <vt:variant>
        <vt:i4>0</vt:i4>
      </vt:variant>
      <vt:variant>
        <vt:i4>5</vt:i4>
      </vt:variant>
      <vt:variant>
        <vt:lpwstr>http://www.easydroit.fr/codes-et-lois/non-en-vigueur/2006-02-14/LEGITEXT000005634379/LEGIARTI000006226208/</vt:lpwstr>
      </vt:variant>
      <vt:variant>
        <vt:lpwstr/>
      </vt:variant>
      <vt:variant>
        <vt:i4>5439573</vt:i4>
      </vt:variant>
      <vt:variant>
        <vt:i4>18</vt:i4>
      </vt:variant>
      <vt:variant>
        <vt:i4>0</vt:i4>
      </vt:variant>
      <vt:variant>
        <vt:i4>5</vt:i4>
      </vt:variant>
      <vt:variant>
        <vt:lpwstr>http://www.easydroit.fr/codes-et-lois/article-1134-du-Code-civil/A53497/</vt:lpwstr>
      </vt:variant>
      <vt:variant>
        <vt:lpwstr/>
      </vt:variant>
      <vt:variant>
        <vt:i4>5439573</vt:i4>
      </vt:variant>
      <vt:variant>
        <vt:i4>15</vt:i4>
      </vt:variant>
      <vt:variant>
        <vt:i4>0</vt:i4>
      </vt:variant>
      <vt:variant>
        <vt:i4>5</vt:i4>
      </vt:variant>
      <vt:variant>
        <vt:lpwstr>http://www.easydroit.fr/codes-et-lois/article-1134-du-Code-civil/A53497/</vt:lpwstr>
      </vt:variant>
      <vt:variant>
        <vt:lpwstr/>
      </vt:variant>
      <vt:variant>
        <vt:i4>5439573</vt:i4>
      </vt:variant>
      <vt:variant>
        <vt:i4>12</vt:i4>
      </vt:variant>
      <vt:variant>
        <vt:i4>0</vt:i4>
      </vt:variant>
      <vt:variant>
        <vt:i4>5</vt:i4>
      </vt:variant>
      <vt:variant>
        <vt:lpwstr>http://www.easydroit.fr/codes-et-lois/article-1134-du-Code-civil/A53497/</vt:lpwstr>
      </vt:variant>
      <vt:variant>
        <vt:lpwstr/>
      </vt:variant>
      <vt:variant>
        <vt:i4>8323130</vt:i4>
      </vt:variant>
      <vt:variant>
        <vt:i4>9</vt:i4>
      </vt:variant>
      <vt:variant>
        <vt:i4>0</vt:i4>
      </vt:variant>
      <vt:variant>
        <vt:i4>5</vt:i4>
      </vt:variant>
      <vt:variant>
        <vt:lpwstr>http://www.easydroit.fr/codes-et-lois/non-en-vigueur/2006-02-14/LEGITEXT000005634379/LEGIARTI000006226208/</vt:lpwstr>
      </vt:variant>
      <vt:variant>
        <vt:lpwstr/>
      </vt:variant>
      <vt:variant>
        <vt:i4>8323130</vt:i4>
      </vt:variant>
      <vt:variant>
        <vt:i4>6</vt:i4>
      </vt:variant>
      <vt:variant>
        <vt:i4>0</vt:i4>
      </vt:variant>
      <vt:variant>
        <vt:i4>5</vt:i4>
      </vt:variant>
      <vt:variant>
        <vt:lpwstr>http://www.easydroit.fr/codes-et-lois/non-en-vigueur/2006-02-14/LEGITEXT000005634379/LEGIARTI000006226208/</vt:lpwstr>
      </vt:variant>
      <vt:variant>
        <vt:lpwstr/>
      </vt:variant>
      <vt:variant>
        <vt:i4>8323130</vt:i4>
      </vt:variant>
      <vt:variant>
        <vt:i4>3</vt:i4>
      </vt:variant>
      <vt:variant>
        <vt:i4>0</vt:i4>
      </vt:variant>
      <vt:variant>
        <vt:i4>5</vt:i4>
      </vt:variant>
      <vt:variant>
        <vt:lpwstr>http://www.easydroit.fr/codes-et-lois/non-en-vigueur/2006-02-14/LEGITEXT000005634379/LEGIARTI000006226208/</vt:lpwstr>
      </vt:variant>
      <vt:variant>
        <vt:lpwstr/>
      </vt:variant>
      <vt:variant>
        <vt:i4>8323130</vt:i4>
      </vt:variant>
      <vt:variant>
        <vt:i4>0</vt:i4>
      </vt:variant>
      <vt:variant>
        <vt:i4>0</vt:i4>
      </vt:variant>
      <vt:variant>
        <vt:i4>5</vt:i4>
      </vt:variant>
      <vt:variant>
        <vt:lpwstr>http://www.easydroit.fr/codes-et-lois/non-en-vigueur/2006-02-14/LEGITEXT000005634379/LEGIARTI000006226208/</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4</cp:revision>
  <cp:lastPrinted>2012-09-12T06:26:00Z</cp:lastPrinted>
  <dcterms:created xsi:type="dcterms:W3CDTF">2012-09-12T06:25:00Z</dcterms:created>
  <dcterms:modified xsi:type="dcterms:W3CDTF">2012-09-12T06:26:00Z</dcterms:modified>
</cp:coreProperties>
</file>